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  <w:bookmarkStart w:id="0" w:name="_GoBack"/>
      <w:bookmarkEnd w:id="0"/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岳阳县2021年财政项目支出绩效评价自评报告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t>☑</w:t>
      </w:r>
      <w:r>
        <w:rPr>
          <w:rFonts w:hint="eastAsia" w:eastAsia="仿宋_GB2312"/>
          <w:sz w:val="32"/>
          <w:szCs w:val="32"/>
        </w:rPr>
        <w:t>项目完成结果评价□</w:t>
      </w:r>
    </w:p>
    <w:p>
      <w:pPr>
        <w:spacing w:beforeLines="50" w:line="760" w:lineRule="exact"/>
        <w:ind w:firstLine="480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lang w:eastAsia="zh-CN"/>
        </w:rPr>
        <w:t>县</w:t>
      </w:r>
      <w:r>
        <w:rPr>
          <w:rFonts w:hint="eastAsia" w:eastAsia="仿宋_GB2312"/>
          <w:sz w:val="32"/>
          <w:szCs w:val="32"/>
        </w:rPr>
        <w:t>人民医院外科楼建设</w:t>
      </w:r>
    </w:p>
    <w:p>
      <w:pPr>
        <w:spacing w:beforeLines="50" w:line="760" w:lineRule="exact"/>
        <w:ind w:firstLine="480" w:firstLineChars="150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lang w:eastAsia="zh-CN"/>
        </w:rPr>
        <w:t>岳</w:t>
      </w:r>
      <w:r>
        <w:rPr>
          <w:rFonts w:hint="eastAsia" w:eastAsia="仿宋_GB2312"/>
          <w:sz w:val="32"/>
          <w:szCs w:val="32"/>
          <w:lang w:eastAsia="zh-CN"/>
        </w:rPr>
        <w:t>阳县人民医</w:t>
      </w:r>
      <w:r>
        <w:rPr>
          <w:rFonts w:hint="eastAsia" w:eastAsia="仿宋_GB2312"/>
          <w:sz w:val="32"/>
          <w:lang w:eastAsia="zh-CN"/>
        </w:rPr>
        <w:t>院</w:t>
      </w:r>
    </w:p>
    <w:p>
      <w:pPr>
        <w:spacing w:beforeLines="50" w:line="760" w:lineRule="exact"/>
        <w:ind w:firstLine="480" w:firstLineChars="15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szCs w:val="32"/>
          <w:lang w:eastAsia="zh-CN"/>
        </w:rPr>
        <w:t>卫生健康委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>部门（单位）评价组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 xml:space="preserve">2022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 xml:space="preserve"> 5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 xml:space="preserve">16 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一、项目基本概况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程朝晖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13807403991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岳阳县荣家湾镇天鹅路</w:t>
            </w:r>
            <w:r>
              <w:rPr>
                <w:rFonts w:hint="eastAsia" w:eastAsia="仿宋_GB2312"/>
                <w:sz w:val="24"/>
                <w:lang w:val="en-US" w:eastAsia="zh-CN"/>
              </w:rPr>
              <w:t>65号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邮编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eastAsia="仿宋_GB2312"/>
                <w:sz w:val="24"/>
              </w:rPr>
              <w:t>月起至</w:t>
            </w: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500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230.24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769.76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500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230.24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769.76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外科大楼附属广场设计费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21100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2021年12月56号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外科大楼附属广场费用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2001300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2021年12月56号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外科大楼规划设计费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280000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2021年12月182号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2302400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预期目标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</w:rPr>
              <w:t>外科大楼建设项目立项，</w:t>
            </w:r>
            <w:r>
              <w:rPr>
                <w:rFonts w:hint="eastAsia" w:eastAsia="仿宋_GB2312"/>
                <w:b w:val="0"/>
                <w:bCs/>
                <w:sz w:val="24"/>
                <w:lang w:eastAsia="zh-CN"/>
              </w:rPr>
              <w:t>办理</w:t>
            </w:r>
            <w:r>
              <w:rPr>
                <w:rFonts w:hint="eastAsia" w:eastAsia="仿宋_GB2312"/>
                <w:b w:val="0"/>
                <w:bCs/>
                <w:sz w:val="24"/>
              </w:rPr>
              <w:t>规划用地手续，完成规划评审</w:t>
            </w:r>
            <w:r>
              <w:rPr>
                <w:rFonts w:hint="eastAsia" w:eastAsia="仿宋_GB2312"/>
                <w:b w:val="0"/>
                <w:bCs/>
                <w:sz w:val="24"/>
                <w:lang w:eastAsia="zh-CN"/>
              </w:rPr>
              <w:t>，完成</w:t>
            </w:r>
            <w:r>
              <w:rPr>
                <w:rFonts w:hint="eastAsia" w:eastAsia="仿宋_GB2312"/>
                <w:b w:val="0"/>
                <w:bCs/>
                <w:sz w:val="24"/>
              </w:rPr>
              <w:t>项目初步设计方案，</w:t>
            </w:r>
            <w:r>
              <w:rPr>
                <w:rFonts w:hint="eastAsia" w:eastAsia="仿宋_GB2312"/>
                <w:b w:val="0"/>
                <w:bCs/>
                <w:sz w:val="24"/>
                <w:lang w:eastAsia="zh-CN"/>
              </w:rPr>
              <w:t>完成</w:t>
            </w:r>
            <w:r>
              <w:rPr>
                <w:rFonts w:hint="eastAsia" w:eastAsia="仿宋_GB2312"/>
                <w:b w:val="0"/>
                <w:bCs/>
                <w:sz w:val="24"/>
              </w:rPr>
              <w:t>前期环评。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</w:rPr>
              <w:t>外科大楼建设项目已立项，规划用地手续正在办理，已完成规划评审。项目初步设计方案正在招标，前期环评正在办理，土地平整准备开工。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15"/>
                <w:szCs w:val="15"/>
                <w:lang w:eastAsia="zh-CN"/>
              </w:rPr>
            </w:pPr>
            <w:r>
              <w:rPr>
                <w:rFonts w:hint="eastAsia" w:eastAsia="仿宋_GB2312"/>
                <w:sz w:val="15"/>
                <w:szCs w:val="15"/>
                <w:lang w:eastAsia="zh-CN"/>
              </w:rPr>
              <w:t>土地平整面积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sz w:val="15"/>
                <w:szCs w:val="15"/>
                <w:lang w:val="en-US" w:eastAsia="zh-CN"/>
              </w:rPr>
              <w:t>3170平方米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15"/>
                <w:szCs w:val="15"/>
                <w:lang w:eastAsia="zh-CN"/>
              </w:rPr>
            </w:pPr>
            <w:r>
              <w:rPr>
                <w:rFonts w:hint="eastAsia" w:eastAsia="仿宋_GB2312"/>
                <w:sz w:val="15"/>
                <w:szCs w:val="15"/>
                <w:lang w:eastAsia="zh-CN"/>
              </w:rPr>
              <w:t>外科大楼附属广场建立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15"/>
                <w:szCs w:val="15"/>
                <w:lang w:eastAsia="zh-CN"/>
              </w:rPr>
            </w:pPr>
            <w:r>
              <w:rPr>
                <w:rFonts w:hint="eastAsia" w:eastAsia="仿宋_GB2312"/>
                <w:sz w:val="15"/>
                <w:szCs w:val="15"/>
                <w:lang w:eastAsia="zh-CN"/>
              </w:rPr>
              <w:t>建设项目立项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15"/>
                <w:szCs w:val="15"/>
                <w:lang w:eastAsia="zh-CN"/>
              </w:rPr>
            </w:pPr>
            <w:r>
              <w:rPr>
                <w:rFonts w:hint="eastAsia" w:eastAsia="仿宋_GB2312"/>
                <w:sz w:val="15"/>
                <w:szCs w:val="15"/>
                <w:lang w:eastAsia="zh-CN"/>
              </w:rPr>
              <w:t>立项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已立项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15"/>
                <w:szCs w:val="15"/>
                <w:lang w:eastAsia="zh-CN"/>
              </w:rPr>
            </w:pPr>
            <w:r>
              <w:rPr>
                <w:rFonts w:hint="eastAsia" w:eastAsia="仿宋_GB2312"/>
                <w:sz w:val="15"/>
                <w:szCs w:val="15"/>
                <w:lang w:eastAsia="zh-CN"/>
              </w:rPr>
              <w:t>完成规划评审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15"/>
                <w:szCs w:val="15"/>
                <w:lang w:eastAsia="zh-CN"/>
              </w:rPr>
            </w:pPr>
            <w:r>
              <w:rPr>
                <w:rFonts w:hint="eastAsia" w:eastAsia="仿宋_GB2312"/>
                <w:sz w:val="15"/>
                <w:szCs w:val="15"/>
                <w:lang w:eastAsia="zh-CN"/>
              </w:rPr>
              <w:t>完后规划评审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已完后规划评审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hint="eastAsia" w:eastAsia="仿宋_GB2312"/>
                <w:color w:val="000000"/>
                <w:kern w:val="0"/>
                <w:sz w:val="15"/>
                <w:szCs w:val="15"/>
              </w:rPr>
              <w:t>资金拨付时间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hint="eastAsia" w:eastAsia="仿宋_GB2312"/>
                <w:color w:val="000000"/>
                <w:kern w:val="0"/>
                <w:sz w:val="15"/>
                <w:szCs w:val="15"/>
              </w:rPr>
              <w:t>20个工作日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15"/>
                <w:szCs w:val="15"/>
                <w:lang w:eastAsia="zh-CN"/>
              </w:rPr>
            </w:pPr>
            <w:r>
              <w:rPr>
                <w:rFonts w:hint="eastAsia" w:eastAsia="仿宋_GB2312"/>
                <w:sz w:val="15"/>
                <w:szCs w:val="15"/>
                <w:lang w:eastAsia="zh-CN"/>
              </w:rPr>
              <w:t>减小成本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15"/>
                <w:szCs w:val="15"/>
                <w:lang w:eastAsia="zh-CN"/>
              </w:rPr>
            </w:pPr>
            <w:r>
              <w:rPr>
                <w:rFonts w:hint="eastAsia" w:eastAsia="仿宋_GB2312"/>
                <w:sz w:val="15"/>
                <w:szCs w:val="15"/>
                <w:lang w:eastAsia="zh-CN"/>
              </w:rPr>
              <w:t>提升我县医疗技术水平和服务能力满足人民日益增长的医疗需要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  <w:lang w:eastAsia="zh-CN"/>
              </w:rPr>
              <w:t>提升我县医疗技术水平和服务能力满足人民日益增长的医疗需要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hint="eastAsia" w:eastAsia="仿宋_GB2312"/>
                <w:color w:val="000000"/>
                <w:kern w:val="0"/>
                <w:sz w:val="15"/>
                <w:szCs w:val="15"/>
              </w:rPr>
              <w:t>服务对象满意度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hint="eastAsia" w:eastAsia="仿宋_GB2312"/>
                <w:color w:val="000000"/>
                <w:kern w:val="0"/>
                <w:sz w:val="15"/>
                <w:szCs w:val="15"/>
              </w:rPr>
              <w:t>大于或等于95%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hint="eastAsia" w:eastAsia="仿宋_GB2312"/>
                <w:color w:val="000000"/>
                <w:kern w:val="0"/>
                <w:sz w:val="15"/>
                <w:szCs w:val="15"/>
              </w:rPr>
              <w:t>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评价组组长（签字）：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年月日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填报人（签名）：联系电话：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2021年度财政项目支出绩效评价自评报告</w:t>
            </w:r>
          </w:p>
          <w:p>
            <w:pPr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一、预算支出基本情况</w:t>
            </w:r>
          </w:p>
          <w:p>
            <w:pPr>
              <w:spacing w:line="600" w:lineRule="exact"/>
              <w:ind w:firstLine="562" w:firstLineChars="200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（一）预算支出概况。</w:t>
            </w:r>
          </w:p>
          <w:p>
            <w:pPr>
              <w:spacing w:line="600" w:lineRule="exac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截止绩效评价时为止，202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eastAsia="仿宋_GB2312"/>
                <w:sz w:val="28"/>
                <w:szCs w:val="28"/>
              </w:rPr>
              <w:t>人民医院外科楼建设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1000</w:t>
            </w:r>
            <w:r>
              <w:rPr>
                <w:rFonts w:hint="eastAsia" w:eastAsia="仿宋_GB2312"/>
                <w:sz w:val="28"/>
                <w:szCs w:val="28"/>
              </w:rPr>
              <w:t>万元财政支持资金，实际到位资金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500万元，</w:t>
            </w:r>
            <w:r>
              <w:rPr>
                <w:rFonts w:hint="eastAsia" w:eastAsia="仿宋_GB2312"/>
                <w:sz w:val="28"/>
                <w:szCs w:val="28"/>
              </w:rPr>
              <w:t>已使用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230.24</w:t>
            </w:r>
            <w:r>
              <w:rPr>
                <w:rFonts w:hint="eastAsia" w:eastAsia="仿宋_GB2312"/>
                <w:sz w:val="28"/>
                <w:szCs w:val="28"/>
              </w:rPr>
              <w:t>元，结余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769.76</w:t>
            </w:r>
            <w:r>
              <w:rPr>
                <w:rFonts w:hint="eastAsia" w:eastAsia="仿宋_GB2312"/>
                <w:sz w:val="28"/>
                <w:szCs w:val="28"/>
              </w:rPr>
              <w:t>万元。</w:t>
            </w:r>
          </w:p>
          <w:p>
            <w:pPr>
              <w:spacing w:line="6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项目资金使用一览表</w:t>
            </w:r>
          </w:p>
          <w:tbl>
            <w:tblPr>
              <w:tblStyle w:val="7"/>
              <w:tblW w:w="9240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180"/>
              <w:gridCol w:w="2262"/>
              <w:gridCol w:w="1678"/>
              <w:gridCol w:w="1080"/>
              <w:gridCol w:w="10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1" w:hRule="atLeast"/>
              </w:trPr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color w:val="00000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1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color w:val="000000"/>
                      <w:sz w:val="21"/>
                      <w:szCs w:val="21"/>
                    </w:rPr>
                    <w:t>指标文号</w:t>
                  </w:r>
                </w:p>
              </w:tc>
              <w:tc>
                <w:tcPr>
                  <w:tcW w:w="226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color w:val="000000"/>
                      <w:sz w:val="21"/>
                      <w:szCs w:val="21"/>
                    </w:rPr>
                    <w:t>项目名称</w:t>
                  </w:r>
                </w:p>
              </w:tc>
              <w:tc>
                <w:tcPr>
                  <w:tcW w:w="1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Arial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sz w:val="21"/>
                      <w:szCs w:val="21"/>
                    </w:rPr>
                    <w:t>计划下拨资金（万元）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Arial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sz w:val="21"/>
                      <w:szCs w:val="21"/>
                    </w:rPr>
                    <w:t>资金使用（万元）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Arial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sz w:val="21"/>
                      <w:szCs w:val="21"/>
                    </w:rPr>
                    <w:t>资金使用率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5" w:hRule="atLeast"/>
              </w:trPr>
              <w:tc>
                <w:tcPr>
                  <w:tcW w:w="9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hint="eastAsia" w:ascii="宋体" w:hAnsi="宋体" w:eastAsia="宋体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color w:val="000000"/>
                      <w:sz w:val="21"/>
                      <w:szCs w:val="21"/>
                    </w:rPr>
                    <w:t>县财预〔2021〕0527号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hint="eastAsia" w:ascii="宋体" w:hAnsi="宋体" w:eastAsia="宋体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Arial"/>
                      <w:color w:val="000000"/>
                      <w:sz w:val="21"/>
                      <w:szCs w:val="21"/>
                      <w:lang w:eastAsia="zh-CN"/>
                    </w:rPr>
                    <w:t>县</w:t>
                  </w:r>
                  <w:r>
                    <w:rPr>
                      <w:rFonts w:hint="eastAsia" w:ascii="宋体" w:hAnsi="宋体" w:eastAsia="宋体" w:cs="Arial"/>
                      <w:color w:val="000000"/>
                      <w:sz w:val="21"/>
                      <w:szCs w:val="21"/>
                    </w:rPr>
                    <w:t>人民医院外科楼建设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hint="default" w:ascii="Arial" w:hAnsi="Arial" w:eastAsia="宋体" w:cs="Arial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sz w:val="21"/>
                      <w:szCs w:val="21"/>
                      <w:lang w:val="en-US" w:eastAsia="zh-CN"/>
                    </w:rPr>
                    <w:t>1000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hint="default" w:ascii="Arial" w:hAnsi="Arial" w:eastAsia="宋体" w:cs="Arial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sz w:val="21"/>
                      <w:szCs w:val="21"/>
                      <w:lang w:val="en-US" w:eastAsia="zh-CN"/>
                    </w:rPr>
                    <w:t>230.24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Arial" w:hAnsi="Arial" w:eastAsia="宋体" w:cs="Arial"/>
                      <w:sz w:val="21"/>
                      <w:szCs w:val="21"/>
                    </w:rPr>
                  </w:pPr>
                  <w:r>
                    <w:rPr>
                      <w:rFonts w:hint="eastAsia" w:ascii="Arial" w:hAnsi="Arial" w:cs="Arial"/>
                      <w:sz w:val="21"/>
                      <w:szCs w:val="21"/>
                      <w:lang w:val="en-US" w:eastAsia="zh-CN"/>
                    </w:rPr>
                    <w:t>23.02</w:t>
                  </w:r>
                  <w:r>
                    <w:rPr>
                      <w:rFonts w:ascii="Arial" w:hAnsi="Arial" w:eastAsia="宋体" w:cs="Arial"/>
                      <w:sz w:val="21"/>
                      <w:szCs w:val="21"/>
                    </w:rPr>
                    <w:t>%</w:t>
                  </w:r>
                </w:p>
              </w:tc>
            </w:tr>
          </w:tbl>
          <w:p>
            <w:pPr>
              <w:spacing w:line="6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（二）预算资金使用管理情况。</w:t>
            </w:r>
          </w:p>
          <w:p>
            <w:pPr>
              <w:spacing w:line="6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为加强</w:t>
            </w:r>
            <w:r>
              <w:rPr>
                <w:rFonts w:hint="eastAsia" w:eastAsia="仿宋_GB2312"/>
                <w:sz w:val="28"/>
                <w:szCs w:val="28"/>
              </w:rPr>
              <w:t>医院</w:t>
            </w:r>
            <w:r>
              <w:rPr>
                <w:rFonts w:eastAsia="仿宋_GB2312"/>
                <w:sz w:val="28"/>
                <w:szCs w:val="28"/>
              </w:rPr>
              <w:t>‎项目专项资‎金的管理，‎合理、有效‎、规范使用‎专项资金</w:t>
            </w:r>
            <w:r>
              <w:rPr>
                <w:rFonts w:hint="eastAsia" w:eastAsia="仿宋_GB2312"/>
                <w:sz w:val="28"/>
                <w:szCs w:val="28"/>
              </w:rPr>
              <w:t>，结合医院实际情况，我院成立了专门的预算支出小组。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90" w:lineRule="atLeast"/>
              <w:ind w:firstLine="560" w:firstLineChars="200"/>
              <w:rPr>
                <w:rFonts w:ascii="Tahoma" w:hAnsi="Tahoma" w:eastAsia="仿宋_GB2312" w:cstheme="minorBidi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预算资金和</w:t>
            </w:r>
            <w:r>
              <w:rPr>
                <w:rFonts w:ascii="Tahoma" w:hAnsi="Tahoma" w:eastAsia="仿宋_GB2312" w:cstheme="minorBidi"/>
                <w:sz w:val="28"/>
                <w:szCs w:val="28"/>
              </w:rPr>
              <w:t>项目专项资金管理制度</w:t>
            </w:r>
            <w:r>
              <w:rPr>
                <w:rFonts w:hint="eastAsia" w:ascii="Tahoma" w:hAnsi="Tahoma" w:eastAsia="仿宋_GB2312" w:cstheme="minorBidi"/>
                <w:sz w:val="28"/>
                <w:szCs w:val="28"/>
              </w:rPr>
              <w:t>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90" w:lineRule="atLeast"/>
              <w:rPr>
                <w:rFonts w:ascii="Tahoma" w:hAnsi="Tahoma" w:eastAsia="仿宋_GB2312" w:cstheme="minorBidi"/>
                <w:sz w:val="28"/>
                <w:szCs w:val="28"/>
              </w:rPr>
            </w:pPr>
            <w:r>
              <w:rPr>
                <w:rFonts w:ascii="Tahoma" w:hAnsi="Tahoma" w:eastAsia="仿宋_GB2312" w:cstheme="minorBidi"/>
                <w:sz w:val="28"/>
                <w:szCs w:val="28"/>
              </w:rPr>
              <w:t>一、专项资金实行</w:t>
            </w:r>
            <w:r>
              <w:rPr>
                <w:rFonts w:hint="eastAsia" w:ascii="Tahoma" w:hAnsi="Tahoma" w:eastAsia="仿宋_GB2312" w:cstheme="minorBidi"/>
                <w:sz w:val="28"/>
                <w:szCs w:val="28"/>
              </w:rPr>
              <w:t>：</w:t>
            </w:r>
            <w:r>
              <w:rPr>
                <w:rFonts w:ascii="Tahoma" w:hAnsi="Tahoma" w:eastAsia="仿宋_GB2312" w:cstheme="minorBidi"/>
                <w:sz w:val="28"/>
                <w:szCs w:val="28"/>
              </w:rPr>
              <w:t>专人管理、专户储存、专账核算、专项使用。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90" w:lineRule="atLeast"/>
              <w:rPr>
                <w:rFonts w:ascii="Tahoma" w:hAnsi="Tahoma" w:eastAsia="仿宋_GB2312" w:cstheme="minorBidi"/>
                <w:sz w:val="28"/>
                <w:szCs w:val="28"/>
              </w:rPr>
            </w:pPr>
            <w:r>
              <w:rPr>
                <w:rFonts w:ascii="Tahoma" w:hAnsi="Tahoma" w:eastAsia="仿宋_GB2312" w:cstheme="minorBidi"/>
                <w:sz w:val="28"/>
                <w:szCs w:val="28"/>
              </w:rPr>
              <w:t>二、资金的拨付本着专款专用的原则，严格执行项目资金批准的使用计划和项目批复内容，不准擅自调项、扩项、缩项，更不准拆借、挪用、挤占；资金拨付动向，按不同专项资金的要求执行，不准任意改变。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90" w:lineRule="atLeast"/>
              <w:rPr>
                <w:rFonts w:ascii="Tahoma" w:hAnsi="Tahoma" w:eastAsia="仿宋_GB2312" w:cstheme="minorBidi"/>
                <w:sz w:val="28"/>
                <w:szCs w:val="28"/>
              </w:rPr>
            </w:pPr>
            <w:r>
              <w:rPr>
                <w:rFonts w:hint="eastAsia" w:ascii="Tahoma" w:hAnsi="Tahoma" w:eastAsia="仿宋_GB2312" w:cstheme="minorBidi"/>
                <w:sz w:val="28"/>
                <w:szCs w:val="28"/>
              </w:rPr>
              <w:t>三</w:t>
            </w:r>
            <w:r>
              <w:rPr>
                <w:rFonts w:ascii="Tahoma" w:hAnsi="Tahoma" w:eastAsia="仿宋_GB2312" w:cstheme="minorBidi"/>
                <w:sz w:val="28"/>
                <w:szCs w:val="28"/>
              </w:rPr>
              <w:t>、严格专项资金初审、审核、审核制度，不准缺项，各类专项资金审批程序，以该专项资金审批表所列内容。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90" w:lineRule="atLeast"/>
              <w:rPr>
                <w:rFonts w:ascii="Tahoma" w:hAnsi="Tahoma" w:eastAsia="仿宋_GB2312" w:cstheme="minorBidi"/>
                <w:sz w:val="28"/>
                <w:szCs w:val="28"/>
              </w:rPr>
            </w:pPr>
            <w:r>
              <w:rPr>
                <w:rFonts w:hint="eastAsia" w:ascii="Tahoma" w:hAnsi="Tahoma" w:eastAsia="仿宋_GB2312" w:cstheme="minorBidi"/>
                <w:sz w:val="28"/>
                <w:szCs w:val="28"/>
              </w:rPr>
              <w:t>四</w:t>
            </w:r>
            <w:r>
              <w:rPr>
                <w:rFonts w:ascii="Tahoma" w:hAnsi="Tahoma" w:eastAsia="仿宋_GB2312" w:cstheme="minorBidi"/>
                <w:sz w:val="28"/>
                <w:szCs w:val="28"/>
              </w:rPr>
              <w:t>、加强审计监督，实行整体项目验收审计，年度资金收支审计。</w:t>
            </w:r>
          </w:p>
          <w:p>
            <w:pPr>
              <w:shd w:val="clear" w:color="auto" w:fill="FFFFFF"/>
              <w:adjustRightInd/>
              <w:snapToGrid/>
              <w:spacing w:after="0" w:line="450" w:lineRule="atLeas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（三）</w:t>
            </w:r>
            <w:r>
              <w:rPr>
                <w:rFonts w:hint="eastAsia" w:eastAsia="楷体_GB2312"/>
                <w:b/>
                <w:sz w:val="28"/>
                <w:szCs w:val="28"/>
              </w:rPr>
              <w:t>项目绩效目标完成情况</w:t>
            </w:r>
          </w:p>
          <w:p>
            <w:pPr>
              <w:adjustRightInd/>
              <w:snapToGrid/>
              <w:spacing w:after="0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经评价核验，202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eastAsia="仿宋_GB2312"/>
                <w:sz w:val="28"/>
                <w:szCs w:val="28"/>
              </w:rPr>
              <w:t>人民医院外科楼建设项目的年度绩效目标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未</w:t>
            </w:r>
            <w:r>
              <w:rPr>
                <w:rFonts w:hint="eastAsia" w:eastAsia="仿宋_GB2312"/>
                <w:sz w:val="28"/>
                <w:szCs w:val="28"/>
              </w:rPr>
              <w:t>完成。</w:t>
            </w:r>
          </w:p>
          <w:p>
            <w:pPr>
              <w:shd w:val="clear" w:color="auto" w:fill="FFFFFF"/>
              <w:adjustRightInd/>
              <w:snapToGrid/>
              <w:spacing w:after="0" w:line="450" w:lineRule="atLeast"/>
              <w:ind w:firstLine="480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具体如下：</w:t>
            </w:r>
          </w:p>
          <w:p>
            <w:pPr>
              <w:shd w:val="clear" w:color="auto" w:fill="FFFFFF"/>
              <w:adjustRightInd/>
              <w:snapToGrid/>
              <w:spacing w:after="0" w:line="450" w:lineRule="atLeast"/>
              <w:ind w:firstLine="480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1、数量目标：土地平整面积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3170平方米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项目已完成。目标完成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%。</w:t>
            </w:r>
          </w:p>
          <w:p>
            <w:pPr>
              <w:shd w:val="clear" w:color="auto" w:fill="FFFFFF"/>
              <w:adjustRightInd/>
              <w:snapToGrid/>
              <w:spacing w:after="0" w:line="450" w:lineRule="atLeast"/>
              <w:ind w:firstLine="48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2、质量目标：建设项目立项、完成规划评审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  <w:p>
            <w:pPr>
              <w:shd w:val="clear" w:color="auto" w:fill="FFFFFF"/>
              <w:adjustRightInd/>
              <w:snapToGrid/>
              <w:spacing w:after="0" w:line="450" w:lineRule="atLeast"/>
              <w:ind w:firstLine="480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3、时效目标：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资金拨付时间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20个工作日内。</w:t>
            </w:r>
          </w:p>
          <w:p>
            <w:pPr>
              <w:shd w:val="clear" w:color="auto" w:fill="FFFFFF"/>
              <w:adjustRightInd/>
              <w:snapToGrid/>
              <w:spacing w:after="0" w:line="450" w:lineRule="atLeast"/>
              <w:ind w:firstLine="480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4、社会效益目标：提升我县医疗技术水平和服务能力满足人民日益增长的医疗需要。</w:t>
            </w:r>
          </w:p>
          <w:p>
            <w:pPr>
              <w:shd w:val="clear" w:color="auto" w:fill="FFFFFF"/>
              <w:adjustRightInd/>
              <w:snapToGrid/>
              <w:spacing w:after="0" w:line="450" w:lineRule="atLeast"/>
              <w:ind w:firstLine="480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eastAsia="仿宋_GB2312"/>
                <w:sz w:val="24"/>
              </w:rPr>
              <w:t>服务对象满意度指标</w:t>
            </w:r>
            <w:r>
              <w:rPr>
                <w:rFonts w:hint="eastAsia" w:eastAsia="仿宋_GB2312"/>
                <w:sz w:val="24"/>
                <w:lang w:eastAsia="zh-CN"/>
              </w:rPr>
              <w:t>目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标：服务对象满意度大于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95%。</w:t>
            </w:r>
          </w:p>
          <w:p>
            <w:pPr>
              <w:shd w:val="clear" w:color="auto" w:fill="FFFFFF"/>
              <w:adjustRightInd/>
              <w:snapToGrid/>
              <w:spacing w:after="0" w:line="480" w:lineRule="auto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二</w:t>
            </w:r>
            <w:r>
              <w:rPr>
                <w:rFonts w:eastAsia="黑体"/>
                <w:sz w:val="28"/>
                <w:szCs w:val="28"/>
              </w:rPr>
              <w:t>、主要经验及做法、存在的问题及原因分析</w:t>
            </w:r>
          </w:p>
          <w:p>
            <w:pPr>
              <w:spacing w:line="6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主要经验及做法</w:t>
            </w:r>
            <w:r>
              <w:rPr>
                <w:rFonts w:hint="eastAsia" w:eastAsia="仿宋_GB2312"/>
                <w:sz w:val="28"/>
                <w:szCs w:val="28"/>
              </w:rPr>
              <w:t>，领导重视、目标明确、组织有力、管理规范。</w:t>
            </w:r>
          </w:p>
          <w:p>
            <w:pPr>
              <w:shd w:val="clear" w:color="auto" w:fill="FFFFFF"/>
              <w:adjustRightInd/>
              <w:snapToGrid/>
              <w:spacing w:after="0" w:line="450" w:lineRule="atLeas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存在的问题</w:t>
            </w:r>
            <w:r>
              <w:rPr>
                <w:rFonts w:hint="eastAsia" w:eastAsia="仿宋_GB2312"/>
                <w:sz w:val="28"/>
                <w:szCs w:val="28"/>
              </w:rPr>
              <w:t>，人民医院外科楼建设项目资金202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 xml:space="preserve">月才到位，导致全年项目开展迟缓。             </w:t>
            </w:r>
          </w:p>
          <w:p>
            <w:pPr>
              <w:shd w:val="clear" w:color="auto" w:fill="FFFFFF"/>
              <w:adjustRightInd/>
              <w:snapToGrid/>
              <w:spacing w:after="0" w:line="450" w:lineRule="atLeas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三</w:t>
            </w:r>
            <w:r>
              <w:rPr>
                <w:rFonts w:eastAsia="黑体"/>
                <w:sz w:val="28"/>
                <w:szCs w:val="28"/>
              </w:rPr>
              <w:t>、有关建议</w:t>
            </w:r>
          </w:p>
          <w:p>
            <w:pPr>
              <w:shd w:val="clear" w:color="auto" w:fill="FFFFFF"/>
              <w:spacing w:line="480" w:lineRule="auto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1、加强专项资金预算绩效目标编制管理，将目标编制下沉到各资金使用单位，重点把关目标的规范性、完整性、合理性和与实际工作的匹配度，确保项目单位“接得住”“落实好”。</w:t>
            </w:r>
          </w:p>
          <w:p>
            <w:pPr>
              <w:shd w:val="clear" w:color="auto" w:fill="FFFFFF"/>
              <w:spacing w:line="480" w:lineRule="auto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2、尽力提高预算准确性，从而提高专项资金使用效益。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200" w:lineRule="exact"/>
        <w:jc w:val="right"/>
        <w:rPr>
          <w:rFonts w:eastAsia="仿宋_GB2312"/>
          <w:sz w:val="32"/>
        </w:rPr>
      </w:pPr>
    </w:p>
    <w:p>
      <w:pPr>
        <w:adjustRightInd w:val="0"/>
        <w:snapToGrid w:val="0"/>
        <w:spacing w:line="200" w:lineRule="exact"/>
        <w:jc w:val="right"/>
        <w:rPr>
          <w:rFonts w:eastAsia="仿宋_GB2312"/>
          <w:sz w:val="32"/>
        </w:rPr>
      </w:pPr>
    </w:p>
    <w:p>
      <w:pPr>
        <w:adjustRightInd w:val="0"/>
        <w:snapToGrid w:val="0"/>
        <w:spacing w:line="200" w:lineRule="exact"/>
        <w:jc w:val="right"/>
        <w:rPr>
          <w:rFonts w:eastAsia="仿宋_GB2312"/>
          <w:sz w:val="32"/>
        </w:rPr>
      </w:pPr>
    </w:p>
    <w:p>
      <w:pPr>
        <w:adjustRightInd w:val="0"/>
        <w:snapToGrid w:val="0"/>
        <w:spacing w:line="200" w:lineRule="exact"/>
        <w:jc w:val="right"/>
        <w:rPr>
          <w:rFonts w:eastAsia="仿宋_GB2312"/>
          <w:sz w:val="32"/>
        </w:rPr>
      </w:pPr>
    </w:p>
    <w:p>
      <w:pPr>
        <w:widowControl/>
        <w:jc w:val="left"/>
      </w:pPr>
    </w:p>
    <w:p/>
    <w:sectPr>
      <w:pgSz w:w="11906" w:h="16838"/>
      <w:pgMar w:top="1418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VkMTQwM2E3NjA1Nzg2ZDcwN2U4M2RjYjc5MDgzNDMifQ=="/>
  </w:docVars>
  <w:rsids>
    <w:rsidRoot w:val="00172A27"/>
    <w:rsid w:val="0000241F"/>
    <w:rsid w:val="000056A6"/>
    <w:rsid w:val="00005A3B"/>
    <w:rsid w:val="0000610C"/>
    <w:rsid w:val="00014921"/>
    <w:rsid w:val="0005701C"/>
    <w:rsid w:val="00073AAF"/>
    <w:rsid w:val="00090417"/>
    <w:rsid w:val="00093B20"/>
    <w:rsid w:val="000A0E5C"/>
    <w:rsid w:val="000B4BEB"/>
    <w:rsid w:val="000B7DCB"/>
    <w:rsid w:val="00100175"/>
    <w:rsid w:val="00107CC6"/>
    <w:rsid w:val="00122C2E"/>
    <w:rsid w:val="0014350A"/>
    <w:rsid w:val="001442A2"/>
    <w:rsid w:val="00146C23"/>
    <w:rsid w:val="00151B82"/>
    <w:rsid w:val="00157862"/>
    <w:rsid w:val="00165E89"/>
    <w:rsid w:val="0017192D"/>
    <w:rsid w:val="00172A27"/>
    <w:rsid w:val="001A21D5"/>
    <w:rsid w:val="001A709B"/>
    <w:rsid w:val="001B0CF4"/>
    <w:rsid w:val="001B1869"/>
    <w:rsid w:val="001B2F7F"/>
    <w:rsid w:val="001B4EA7"/>
    <w:rsid w:val="001C4AD7"/>
    <w:rsid w:val="001C5954"/>
    <w:rsid w:val="001E26FB"/>
    <w:rsid w:val="001F2104"/>
    <w:rsid w:val="002318F0"/>
    <w:rsid w:val="00235B3A"/>
    <w:rsid w:val="00240F9A"/>
    <w:rsid w:val="00242262"/>
    <w:rsid w:val="00253B1F"/>
    <w:rsid w:val="00254CF8"/>
    <w:rsid w:val="00255404"/>
    <w:rsid w:val="00257206"/>
    <w:rsid w:val="00292AC1"/>
    <w:rsid w:val="0029605B"/>
    <w:rsid w:val="002969D6"/>
    <w:rsid w:val="002B26F1"/>
    <w:rsid w:val="002B569D"/>
    <w:rsid w:val="002B7EF4"/>
    <w:rsid w:val="002C4D24"/>
    <w:rsid w:val="002D5840"/>
    <w:rsid w:val="002F0080"/>
    <w:rsid w:val="00315C29"/>
    <w:rsid w:val="00321D2B"/>
    <w:rsid w:val="0033659F"/>
    <w:rsid w:val="00351AD3"/>
    <w:rsid w:val="00354479"/>
    <w:rsid w:val="00356458"/>
    <w:rsid w:val="0039290C"/>
    <w:rsid w:val="00392F62"/>
    <w:rsid w:val="00394BC2"/>
    <w:rsid w:val="003A2363"/>
    <w:rsid w:val="003A2FC5"/>
    <w:rsid w:val="003B7876"/>
    <w:rsid w:val="003E4F5E"/>
    <w:rsid w:val="004036B5"/>
    <w:rsid w:val="004222D1"/>
    <w:rsid w:val="00422E14"/>
    <w:rsid w:val="00430153"/>
    <w:rsid w:val="00432C79"/>
    <w:rsid w:val="004503BD"/>
    <w:rsid w:val="00461395"/>
    <w:rsid w:val="00477933"/>
    <w:rsid w:val="004A44EA"/>
    <w:rsid w:val="004A51DC"/>
    <w:rsid w:val="004A671C"/>
    <w:rsid w:val="004C73DE"/>
    <w:rsid w:val="004E0A8E"/>
    <w:rsid w:val="004E3BE9"/>
    <w:rsid w:val="005072C9"/>
    <w:rsid w:val="00513037"/>
    <w:rsid w:val="005210E6"/>
    <w:rsid w:val="00530E15"/>
    <w:rsid w:val="005314BA"/>
    <w:rsid w:val="005422E5"/>
    <w:rsid w:val="0054679D"/>
    <w:rsid w:val="005477E5"/>
    <w:rsid w:val="00566F17"/>
    <w:rsid w:val="005865B1"/>
    <w:rsid w:val="005A3532"/>
    <w:rsid w:val="005B4076"/>
    <w:rsid w:val="005C50B2"/>
    <w:rsid w:val="005C68D7"/>
    <w:rsid w:val="005F6DB6"/>
    <w:rsid w:val="00607401"/>
    <w:rsid w:val="006320B1"/>
    <w:rsid w:val="0064544F"/>
    <w:rsid w:val="00664E76"/>
    <w:rsid w:val="006841C9"/>
    <w:rsid w:val="00684E4B"/>
    <w:rsid w:val="00696545"/>
    <w:rsid w:val="006A5D82"/>
    <w:rsid w:val="006B6330"/>
    <w:rsid w:val="006D65AD"/>
    <w:rsid w:val="006E7307"/>
    <w:rsid w:val="006F5735"/>
    <w:rsid w:val="006F5FD4"/>
    <w:rsid w:val="007225D2"/>
    <w:rsid w:val="00735258"/>
    <w:rsid w:val="00742DAE"/>
    <w:rsid w:val="00764B34"/>
    <w:rsid w:val="00774D83"/>
    <w:rsid w:val="007829F0"/>
    <w:rsid w:val="007865A2"/>
    <w:rsid w:val="007C77EE"/>
    <w:rsid w:val="007D5B9F"/>
    <w:rsid w:val="007E1392"/>
    <w:rsid w:val="007E6513"/>
    <w:rsid w:val="007F487F"/>
    <w:rsid w:val="00815FBF"/>
    <w:rsid w:val="00841CD0"/>
    <w:rsid w:val="00847D60"/>
    <w:rsid w:val="00860AFD"/>
    <w:rsid w:val="008A2E6B"/>
    <w:rsid w:val="008A7515"/>
    <w:rsid w:val="008C039F"/>
    <w:rsid w:val="008E1F76"/>
    <w:rsid w:val="008E57E1"/>
    <w:rsid w:val="009006A1"/>
    <w:rsid w:val="00956508"/>
    <w:rsid w:val="00962EF0"/>
    <w:rsid w:val="0097320B"/>
    <w:rsid w:val="00977F7F"/>
    <w:rsid w:val="009815AA"/>
    <w:rsid w:val="00982CDC"/>
    <w:rsid w:val="009863CE"/>
    <w:rsid w:val="00995ED0"/>
    <w:rsid w:val="00996441"/>
    <w:rsid w:val="009A298D"/>
    <w:rsid w:val="009B217B"/>
    <w:rsid w:val="009B4D8C"/>
    <w:rsid w:val="009B50F2"/>
    <w:rsid w:val="009D2E85"/>
    <w:rsid w:val="009D5C2C"/>
    <w:rsid w:val="009D72EA"/>
    <w:rsid w:val="009E5A8A"/>
    <w:rsid w:val="009F3479"/>
    <w:rsid w:val="00A13259"/>
    <w:rsid w:val="00A16D05"/>
    <w:rsid w:val="00A30E83"/>
    <w:rsid w:val="00A4501D"/>
    <w:rsid w:val="00A51AA2"/>
    <w:rsid w:val="00A54BCA"/>
    <w:rsid w:val="00A61FD7"/>
    <w:rsid w:val="00A76673"/>
    <w:rsid w:val="00A87BCE"/>
    <w:rsid w:val="00A94900"/>
    <w:rsid w:val="00AA3FFE"/>
    <w:rsid w:val="00AA565C"/>
    <w:rsid w:val="00AA68AE"/>
    <w:rsid w:val="00AB7085"/>
    <w:rsid w:val="00AD4448"/>
    <w:rsid w:val="00AE1B6C"/>
    <w:rsid w:val="00AF11BE"/>
    <w:rsid w:val="00AF38EC"/>
    <w:rsid w:val="00B0185B"/>
    <w:rsid w:val="00B161A4"/>
    <w:rsid w:val="00B41813"/>
    <w:rsid w:val="00B427C3"/>
    <w:rsid w:val="00B43845"/>
    <w:rsid w:val="00B9518E"/>
    <w:rsid w:val="00BA392F"/>
    <w:rsid w:val="00BB1C78"/>
    <w:rsid w:val="00BB378C"/>
    <w:rsid w:val="00BB3C71"/>
    <w:rsid w:val="00BB6CF4"/>
    <w:rsid w:val="00BD02C0"/>
    <w:rsid w:val="00BD1DDD"/>
    <w:rsid w:val="00C11953"/>
    <w:rsid w:val="00C12B4A"/>
    <w:rsid w:val="00C32332"/>
    <w:rsid w:val="00C33347"/>
    <w:rsid w:val="00C37D62"/>
    <w:rsid w:val="00C704A3"/>
    <w:rsid w:val="00C71B07"/>
    <w:rsid w:val="00C74701"/>
    <w:rsid w:val="00C854FD"/>
    <w:rsid w:val="00C873D8"/>
    <w:rsid w:val="00C8756E"/>
    <w:rsid w:val="00C87FDB"/>
    <w:rsid w:val="00C921BC"/>
    <w:rsid w:val="00C94085"/>
    <w:rsid w:val="00C971C1"/>
    <w:rsid w:val="00C97C43"/>
    <w:rsid w:val="00CA1CF9"/>
    <w:rsid w:val="00CA6065"/>
    <w:rsid w:val="00CB1A56"/>
    <w:rsid w:val="00CB4149"/>
    <w:rsid w:val="00CC00C8"/>
    <w:rsid w:val="00CE54A6"/>
    <w:rsid w:val="00CE5516"/>
    <w:rsid w:val="00D22353"/>
    <w:rsid w:val="00D255AA"/>
    <w:rsid w:val="00D523D6"/>
    <w:rsid w:val="00D54888"/>
    <w:rsid w:val="00D54CCA"/>
    <w:rsid w:val="00D77EE9"/>
    <w:rsid w:val="00D81B1D"/>
    <w:rsid w:val="00DA0456"/>
    <w:rsid w:val="00DB5442"/>
    <w:rsid w:val="00DC10F5"/>
    <w:rsid w:val="00DD1EB3"/>
    <w:rsid w:val="00DF1C77"/>
    <w:rsid w:val="00E142CB"/>
    <w:rsid w:val="00E35E48"/>
    <w:rsid w:val="00E40ED6"/>
    <w:rsid w:val="00E4198B"/>
    <w:rsid w:val="00E63914"/>
    <w:rsid w:val="00E95B71"/>
    <w:rsid w:val="00EB35F4"/>
    <w:rsid w:val="00EC40AF"/>
    <w:rsid w:val="00EC6F27"/>
    <w:rsid w:val="00ED7ACA"/>
    <w:rsid w:val="00EE315F"/>
    <w:rsid w:val="00EE67E1"/>
    <w:rsid w:val="00F435F8"/>
    <w:rsid w:val="00F60EC8"/>
    <w:rsid w:val="00F61205"/>
    <w:rsid w:val="00F766DE"/>
    <w:rsid w:val="00F81CBB"/>
    <w:rsid w:val="00F8501A"/>
    <w:rsid w:val="00F947E3"/>
    <w:rsid w:val="00FA6EE7"/>
    <w:rsid w:val="00FB16AF"/>
    <w:rsid w:val="00FB2BA1"/>
    <w:rsid w:val="00FD21C0"/>
    <w:rsid w:val="00FD708D"/>
    <w:rsid w:val="00FF3258"/>
    <w:rsid w:val="00FF605E"/>
    <w:rsid w:val="04181D4D"/>
    <w:rsid w:val="0422741C"/>
    <w:rsid w:val="07A7082B"/>
    <w:rsid w:val="09F469C2"/>
    <w:rsid w:val="0A030A34"/>
    <w:rsid w:val="0ADF27E4"/>
    <w:rsid w:val="0B6A36D6"/>
    <w:rsid w:val="0B8B6ED5"/>
    <w:rsid w:val="0DE40E4E"/>
    <w:rsid w:val="118B1CED"/>
    <w:rsid w:val="119F2F9C"/>
    <w:rsid w:val="13316631"/>
    <w:rsid w:val="13AD05B5"/>
    <w:rsid w:val="190B7602"/>
    <w:rsid w:val="1DDD2441"/>
    <w:rsid w:val="21022F3E"/>
    <w:rsid w:val="27545CC0"/>
    <w:rsid w:val="28036860"/>
    <w:rsid w:val="29315E51"/>
    <w:rsid w:val="29793438"/>
    <w:rsid w:val="2A510485"/>
    <w:rsid w:val="2B990335"/>
    <w:rsid w:val="2E887F51"/>
    <w:rsid w:val="33087477"/>
    <w:rsid w:val="354E2FF6"/>
    <w:rsid w:val="36F52399"/>
    <w:rsid w:val="370C5E5F"/>
    <w:rsid w:val="37FA2A23"/>
    <w:rsid w:val="3A3806F1"/>
    <w:rsid w:val="3EAF3CA0"/>
    <w:rsid w:val="44137C90"/>
    <w:rsid w:val="458657E5"/>
    <w:rsid w:val="49F27484"/>
    <w:rsid w:val="4AAE2E99"/>
    <w:rsid w:val="4CDA29AB"/>
    <w:rsid w:val="501E2A33"/>
    <w:rsid w:val="52E964FA"/>
    <w:rsid w:val="54C673AD"/>
    <w:rsid w:val="55B347D2"/>
    <w:rsid w:val="5B4B1D4C"/>
    <w:rsid w:val="5BA704D0"/>
    <w:rsid w:val="5C2515ED"/>
    <w:rsid w:val="607D7B55"/>
    <w:rsid w:val="64013788"/>
    <w:rsid w:val="652B47FF"/>
    <w:rsid w:val="65336AC6"/>
    <w:rsid w:val="65690E48"/>
    <w:rsid w:val="67E53E3A"/>
    <w:rsid w:val="68AA4C39"/>
    <w:rsid w:val="6A7B0F0C"/>
    <w:rsid w:val="6AD76980"/>
    <w:rsid w:val="6CCE7D09"/>
    <w:rsid w:val="6CDF3005"/>
    <w:rsid w:val="70525B26"/>
    <w:rsid w:val="732561B0"/>
    <w:rsid w:val="75564CDF"/>
    <w:rsid w:val="757A4A58"/>
    <w:rsid w:val="7A920274"/>
    <w:rsid w:val="7CFD6D4D"/>
    <w:rsid w:val="7DFE4A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iPriority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Body Text Indent 2"/>
    <w:basedOn w:val="1"/>
    <w:link w:val="14"/>
    <w:semiHidden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link w:val="1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8"/>
    <w:semiHidden/>
    <w:unhideWhenUsed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正文文本缩进 2 Char"/>
    <w:basedOn w:val="8"/>
    <w:link w:val="3"/>
    <w:semiHidden/>
    <w:qFormat/>
    <w:uiPriority w:val="0"/>
    <w:rPr>
      <w:rFonts w:ascii="仿宋_GB2312" w:hAnsi="Calibri" w:eastAsia="仿宋_GB2312" w:cs="Times New Roman"/>
      <w:sz w:val="32"/>
      <w:szCs w:val="24"/>
    </w:rPr>
  </w:style>
  <w:style w:type="paragraph" w:customStyle="1" w:styleId="15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paragraph" w:customStyle="1" w:styleId="16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7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8">
    <w:name w:val="页脚 Char1"/>
    <w:basedOn w:val="8"/>
    <w:link w:val="4"/>
    <w:semiHidden/>
    <w:qFormat/>
    <w:locked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9">
    <w:name w:val="标题 3 Char Char"/>
    <w:qFormat/>
    <w:uiPriority w:val="0"/>
    <w:rPr>
      <w:rFonts w:hint="eastAsia" w:ascii="楷体_GB2312" w:eastAsia="楷体_GB2312"/>
      <w:b/>
      <w:kern w:val="2"/>
      <w:sz w:val="32"/>
      <w:szCs w:val="24"/>
      <w:lang w:val="en-US" w:eastAsia="zh-CN" w:bidi="ar-SA"/>
    </w:rPr>
  </w:style>
  <w:style w:type="character" w:customStyle="1" w:styleId="20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21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9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2504</Words>
  <Characters>2864</Characters>
  <Lines>87</Lines>
  <Paragraphs>24</Paragraphs>
  <TotalTime>2</TotalTime>
  <ScaleCrop>false</ScaleCrop>
  <LinksUpToDate>false</LinksUpToDate>
  <CharactersWithSpaces>2981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2020-05-20T01:02:00Z</dcterms:created>
  <dc:creator>许节来 10.105.116.156</dc:creator>
  <cp:lastModifiedBy>Administrator</cp:lastModifiedBy>
  <dcterms:modified xsi:type="dcterms:W3CDTF">2023-03-16T07:56:58Z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D437A7A720334F978D14FA794832065D</vt:lpwstr>
  </property>
</Properties>
</file>