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rFonts w:hint="eastAsia"/>
          <w:sz w:val="84"/>
          <w:szCs w:val="84"/>
          <w:lang w:val="en-US" w:eastAsia="zh-CN"/>
        </w:rPr>
      </w:pPr>
      <w:r>
        <w:rPr>
          <w:rFonts w:hint="eastAsia"/>
          <w:sz w:val="84"/>
          <w:szCs w:val="84"/>
        </w:rPr>
        <w:t>2021年度</w:t>
      </w:r>
      <w:r>
        <w:rPr>
          <w:rFonts w:hint="eastAsia"/>
          <w:sz w:val="84"/>
          <w:szCs w:val="84"/>
          <w:lang w:val="en-US" w:eastAsia="zh-CN"/>
        </w:rPr>
        <w:t>岳阳县血吸虫病</w:t>
      </w:r>
    </w:p>
    <w:p>
      <w:pPr>
        <w:pStyle w:val="11"/>
        <w:jc w:val="center"/>
        <w:rPr>
          <w:sz w:val="84"/>
          <w:szCs w:val="84"/>
        </w:rPr>
      </w:pPr>
      <w:r>
        <w:rPr>
          <w:rFonts w:hint="eastAsia"/>
          <w:sz w:val="84"/>
          <w:szCs w:val="84"/>
          <w:lang w:val="en-US" w:eastAsia="zh-CN"/>
        </w:rPr>
        <w:t>防治事务中心</w:t>
      </w: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outlineLvl w:val="0"/>
        <w:rPr>
          <w:rFonts w:ascii="仿宋_GB2312" w:hAnsi="仿宋_GB2312" w:cs="仿宋_GB2312"/>
          <w:b/>
          <w:sz w:val="28"/>
          <w:szCs w:val="28"/>
        </w:rPr>
      </w:pPr>
      <w:r>
        <w:rPr>
          <w:rFonts w:hint="eastAsia"/>
          <w:b/>
          <w:sz w:val="28"/>
          <w:szCs w:val="28"/>
        </w:rPr>
        <w:t>第一部分XX单位概况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hint="eastAsia" w:cs="仿宋_GB2312" w:asciiTheme="minorEastAsia" w:hAnsiTheme="minorEastAsia" w:eastAsiaTheme="minorEastAsia"/>
          <w:sz w:val="28"/>
          <w:szCs w:val="28"/>
          <w:highlight w:val="none"/>
          <w:lang w:val="en-US" w:eastAsia="zh-CN"/>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highlight w:val="none"/>
          <w:lang w:val="en-US" w:eastAsia="zh-CN"/>
        </w:rPr>
        <w:t>及部门决算单位构成</w:t>
      </w:r>
    </w:p>
    <w:p>
      <w:pPr>
        <w:pStyle w:val="11"/>
        <w:spacing w:line="50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bookmarkStart w:id="21" w:name="_GoBack"/>
      <w:r>
        <w:rPr>
          <w:rFonts w:hint="eastAsia" w:ascii="仿宋_GB2312" w:hAnsi="仿宋_GB2312" w:cs="仿宋_GB2312"/>
          <w:color w:val="000000"/>
          <w:kern w:val="0"/>
          <w:sz w:val="28"/>
          <w:szCs w:val="28"/>
          <w:lang w:eastAsia="zh-CN"/>
        </w:rPr>
        <w:t>九、预算绩效情况说明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十</w:t>
      </w:r>
      <w:r>
        <w:rPr>
          <w:rFonts w:hint="eastAsia" w:ascii="仿宋_GB2312" w:hAnsi="仿宋_GB2312" w:cs="仿宋_GB2312"/>
          <w:color w:val="000000"/>
          <w:kern w:val="0"/>
          <w:sz w:val="28"/>
          <w:szCs w:val="28"/>
        </w:rPr>
        <w:t>、其他重要事项情况说明</w:t>
      </w:r>
    </w:p>
    <w:bookmarkEnd w:id="21"/>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outlineLvl w:val="0"/>
        <w:rPr>
          <w:sz w:val="84"/>
          <w:szCs w:val="84"/>
        </w:rPr>
      </w:pPr>
      <w:r>
        <w:rPr>
          <w:rFonts w:hint="eastAsia"/>
          <w:sz w:val="84"/>
          <w:szCs w:val="84"/>
          <w:lang w:val="en-US" w:eastAsia="zh-CN"/>
        </w:rPr>
        <w:t>岳阳县血吸虫病防治事务中心</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outlineLvl w:val="0"/>
        <w:rPr>
          <w:rFonts w:ascii="黑体" w:hAnsi="黑体" w:eastAsia="黑体"/>
          <w:sz w:val="32"/>
          <w:szCs w:val="32"/>
        </w:rPr>
      </w:pPr>
      <w:r>
        <w:rPr>
          <w:rFonts w:ascii="黑体" w:hAnsi="黑体" w:eastAsia="黑体"/>
          <w:sz w:val="32"/>
          <w:szCs w:val="32"/>
        </w:rPr>
        <w:t>部门职责</w:t>
      </w:r>
    </w:p>
    <w:p>
      <w:pPr>
        <w:widowControl/>
        <w:spacing w:line="600" w:lineRule="exact"/>
        <w:ind w:firstLine="600" w:firstLineChars="200"/>
        <w:rPr>
          <w:rFonts w:ascii="仿宋" w:hAnsi="仿宋" w:eastAsia="仿宋" w:cs="仿宋"/>
          <w:color w:val="000000"/>
          <w:kern w:val="0"/>
          <w:sz w:val="30"/>
          <w:szCs w:val="30"/>
        </w:rPr>
      </w:pPr>
      <w:r>
        <w:rPr>
          <w:rFonts w:ascii="仿宋" w:hAnsi="仿宋" w:eastAsia="仿宋" w:cs="仿宋"/>
          <w:color w:val="000000"/>
          <w:kern w:val="0"/>
          <w:sz w:val="30"/>
          <w:szCs w:val="30"/>
        </w:rPr>
        <w:t>负责制定全县血吸虫病防治工作规划；组织、实施钉螺调查和药物灭螺；组织、实施人群病情调查和人群化疗、晚期血吸虫病的调查和救治；组织、实施血吸虫病健康教育、健康促进，并进行效果评估；开展疫情监测；开展急性血吸虫感染的预防控制工作，及时调查和处理突发疫情；根据疫情变化，及时调整流行村的疫情分类；开展对专业人员和参与血防工作的非专业人员的技术培训；收集、整理、汇总、统计和保管血吸虫病防治信息资料，及时上报各类报表；对新达到疫情控制、传播控制和传播阻断标准的流行村进行技术考核；根据血吸虫病联防联控工作方案，承担相关工作任务；开展各项防治工作的督导和考核，完成上级领导交办的其他工作任务。</w:t>
      </w:r>
    </w:p>
    <w:p>
      <w:pPr>
        <w:widowControl/>
        <w:spacing w:line="600" w:lineRule="exact"/>
        <w:outlineLvl w:val="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480" w:lineRule="auto"/>
        <w:ind w:firstLine="640" w:firstLineChars="200"/>
        <w:rPr>
          <w:rFonts w:hint="eastAsia" w:ascii="仿宋" w:hAnsi="仿宋" w:eastAsia="仿宋" w:cs="仿宋"/>
          <w:color w:val="000000"/>
          <w:kern w:val="0"/>
          <w:sz w:val="30"/>
          <w:szCs w:val="30"/>
        </w:rPr>
      </w:pPr>
      <w:r>
        <w:rPr>
          <w:rFonts w:hint="eastAsia" w:asciiTheme="minorEastAsia" w:hAnsiTheme="minorEastAsia"/>
          <w:bCs/>
          <w:kern w:val="0"/>
          <w:sz w:val="32"/>
          <w:szCs w:val="32"/>
        </w:rPr>
        <w:t>（一）内设机构设置。</w:t>
      </w:r>
      <w:bookmarkStart w:id="0" w:name="OLE_LINK19"/>
      <w:r>
        <w:rPr>
          <w:rFonts w:hint="eastAsia" w:ascii="仿宋" w:hAnsi="仿宋" w:eastAsia="仿宋" w:cs="仿宋"/>
          <w:color w:val="000000"/>
          <w:kern w:val="0"/>
          <w:sz w:val="32"/>
          <w:szCs w:val="32"/>
          <w:lang w:val="en-US" w:eastAsia="zh-CN"/>
        </w:rPr>
        <w:t>岳阳县血吸虫病防治事务中心是岳阳县卫生健康局所属正股级公益一类事业单位。</w:t>
      </w:r>
      <w:r>
        <w:rPr>
          <w:rFonts w:hint="eastAsia" w:ascii="仿宋" w:hAnsi="仿宋" w:eastAsia="仿宋" w:cs="仿宋"/>
          <w:color w:val="000000"/>
          <w:kern w:val="0"/>
          <w:sz w:val="30"/>
          <w:szCs w:val="30"/>
        </w:rPr>
        <w:t>本部门所属机构</w:t>
      </w:r>
      <w:r>
        <w:rPr>
          <w:rFonts w:hint="eastAsia" w:ascii="仿宋" w:hAnsi="仿宋" w:eastAsia="仿宋" w:cs="仿宋"/>
          <w:color w:val="000000"/>
          <w:kern w:val="0"/>
          <w:sz w:val="30"/>
          <w:szCs w:val="30"/>
          <w:lang w:val="en-US" w:eastAsia="zh-CN"/>
        </w:rPr>
        <w:t>4</w:t>
      </w:r>
      <w:r>
        <w:rPr>
          <w:rFonts w:hint="eastAsia" w:ascii="仿宋" w:hAnsi="仿宋" w:eastAsia="仿宋" w:cs="仿宋"/>
          <w:color w:val="000000"/>
          <w:kern w:val="0"/>
          <w:sz w:val="30"/>
          <w:szCs w:val="30"/>
        </w:rPr>
        <w:t>个：岳阳县鹿角血防站、岳阳县中洲血防站、岳阳县麻塘血防站和岳阳县湖洲</w:t>
      </w:r>
      <w:r>
        <w:rPr>
          <w:rFonts w:hint="eastAsia" w:ascii="仿宋" w:hAnsi="仿宋" w:eastAsia="仿宋" w:cs="仿宋"/>
          <w:color w:val="000000"/>
          <w:kern w:val="0"/>
          <w:sz w:val="30"/>
          <w:szCs w:val="30"/>
          <w:lang w:val="en-US" w:eastAsia="zh-CN"/>
        </w:rPr>
        <w:t>卫生院（</w:t>
      </w:r>
      <w:r>
        <w:rPr>
          <w:rFonts w:hint="eastAsia" w:ascii="仿宋" w:hAnsi="仿宋" w:eastAsia="仿宋" w:cs="仿宋"/>
          <w:color w:val="000000"/>
          <w:kern w:val="0"/>
          <w:sz w:val="30"/>
          <w:szCs w:val="30"/>
        </w:rPr>
        <w:t>血防站</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rPr>
        <w:t>，均为财务独立核算的单位。</w:t>
      </w:r>
    </w:p>
    <w:bookmarkEnd w:id="0"/>
    <w:p>
      <w:pPr>
        <w:widowControl/>
        <w:numPr>
          <w:ilvl w:val="0"/>
          <w:numId w:val="0"/>
        </w:numPr>
        <w:spacing w:line="600" w:lineRule="exact"/>
        <w:ind w:firstLine="640" w:firstLineChars="200"/>
        <w:rPr>
          <w:rFonts w:hint="eastAsia" w:ascii="仿宋" w:hAnsi="仿宋" w:eastAsia="仿宋" w:cs="仿宋"/>
          <w:color w:val="000000"/>
          <w:kern w:val="0"/>
          <w:sz w:val="30"/>
          <w:szCs w:val="30"/>
        </w:rPr>
      </w:pPr>
      <w:r>
        <w:rPr>
          <w:rFonts w:hint="eastAsia" w:asciiTheme="minorEastAsia" w:hAnsiTheme="minorEastAsia"/>
          <w:bCs/>
          <w:kern w:val="0"/>
          <w:sz w:val="32"/>
          <w:szCs w:val="32"/>
        </w:rPr>
        <w:t>（二）决算单位构成。</w:t>
      </w:r>
      <w:r>
        <w:rPr>
          <w:rFonts w:hint="eastAsia" w:ascii="仿宋" w:hAnsi="仿宋" w:eastAsia="仿宋" w:cs="仿宋"/>
          <w:color w:val="000000"/>
          <w:kern w:val="0"/>
          <w:sz w:val="30"/>
          <w:szCs w:val="30"/>
        </w:rPr>
        <w:t>纳入202</w:t>
      </w:r>
      <w:r>
        <w:rPr>
          <w:rFonts w:hint="eastAsia" w:ascii="仿宋" w:hAnsi="仿宋" w:eastAsia="仿宋" w:cs="仿宋"/>
          <w:color w:val="000000"/>
          <w:kern w:val="0"/>
          <w:sz w:val="30"/>
          <w:szCs w:val="30"/>
          <w:lang w:val="en-US" w:eastAsia="zh-CN"/>
        </w:rPr>
        <w:t>1</w:t>
      </w:r>
      <w:r>
        <w:rPr>
          <w:rFonts w:hint="eastAsia" w:ascii="仿宋" w:hAnsi="仿宋" w:eastAsia="仿宋" w:cs="仿宋"/>
          <w:color w:val="000000"/>
          <w:kern w:val="0"/>
          <w:sz w:val="30"/>
          <w:szCs w:val="30"/>
        </w:rPr>
        <w:t>年部门预算编制范围的</w:t>
      </w:r>
      <w:r>
        <w:rPr>
          <w:rFonts w:hint="eastAsia" w:ascii="仿宋" w:hAnsi="仿宋" w:eastAsia="仿宋" w:cs="仿宋"/>
          <w:color w:val="000000"/>
          <w:kern w:val="0"/>
          <w:sz w:val="30"/>
          <w:szCs w:val="30"/>
          <w:lang w:val="en-US" w:eastAsia="zh-CN"/>
        </w:rPr>
        <w:t>所属</w:t>
      </w:r>
      <w:r>
        <w:rPr>
          <w:rFonts w:hint="eastAsia" w:ascii="仿宋" w:hAnsi="仿宋" w:eastAsia="仿宋" w:cs="仿宋"/>
          <w:color w:val="000000"/>
          <w:kern w:val="0"/>
          <w:sz w:val="30"/>
          <w:szCs w:val="30"/>
        </w:rPr>
        <w:t>预算单位包括：</w:t>
      </w:r>
      <w:r>
        <w:rPr>
          <w:rFonts w:hint="eastAsia" w:ascii="仿宋" w:hAnsi="仿宋" w:eastAsia="仿宋" w:cs="仿宋"/>
          <w:color w:val="000000"/>
          <w:kern w:val="0"/>
          <w:sz w:val="30"/>
          <w:szCs w:val="30"/>
          <w:highlight w:val="none"/>
        </w:rPr>
        <w:t>岳阳县血吸虫病防治事务中心本级以及</w:t>
      </w:r>
      <w:r>
        <w:rPr>
          <w:rFonts w:hint="eastAsia" w:ascii="仿宋" w:hAnsi="仿宋" w:eastAsia="仿宋" w:cs="仿宋"/>
          <w:color w:val="000000"/>
          <w:kern w:val="0"/>
          <w:sz w:val="30"/>
          <w:szCs w:val="30"/>
        </w:rPr>
        <w:t>岳阳县鹿角血防站、岳阳县中洲血防站、岳阳县麻塘血防站和岳阳县湖洲</w:t>
      </w:r>
      <w:r>
        <w:rPr>
          <w:rFonts w:hint="eastAsia" w:ascii="仿宋" w:hAnsi="仿宋" w:eastAsia="仿宋" w:cs="仿宋"/>
          <w:color w:val="000000"/>
          <w:kern w:val="0"/>
          <w:sz w:val="30"/>
          <w:szCs w:val="30"/>
          <w:lang w:val="en-US" w:eastAsia="zh-CN"/>
        </w:rPr>
        <w:t>卫生院（</w:t>
      </w:r>
      <w:r>
        <w:rPr>
          <w:rFonts w:hint="eastAsia" w:ascii="仿宋" w:hAnsi="仿宋" w:eastAsia="仿宋" w:cs="仿宋"/>
          <w:color w:val="000000"/>
          <w:kern w:val="0"/>
          <w:sz w:val="30"/>
          <w:szCs w:val="30"/>
        </w:rPr>
        <w:t>血防站</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rPr>
        <w:t>。</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1"/>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outlineLvl w:val="0"/>
        <w:rPr>
          <w:sz w:val="70"/>
          <w:szCs w:val="70"/>
        </w:rPr>
      </w:pPr>
      <w:r>
        <w:rPr>
          <w:sz w:val="70"/>
          <w:szCs w:val="70"/>
        </w:rPr>
        <w:t>20</w:t>
      </w:r>
      <w:r>
        <w:rPr>
          <w:rFonts w:hint="eastAsia"/>
          <w:sz w:val="70"/>
          <w:szCs w:val="70"/>
        </w:rPr>
        <w:t>21年度部门决算情况说明</w:t>
      </w:r>
    </w:p>
    <w:p>
      <w:pPr>
        <w:widowControl/>
        <w:jc w:val="left"/>
        <w:rPr>
          <w:rFonts w:hint="eastAsia" w:asciiTheme="minorEastAsia" w:hAnsiTheme="minorEastAsia" w:eastAsiaTheme="minorEastAsia" w:cstheme="minorEastAsia"/>
          <w:b/>
          <w:sz w:val="32"/>
          <w:szCs w:val="32"/>
        </w:rPr>
      </w:pPr>
      <w:r>
        <w:rPr>
          <w:sz w:val="70"/>
          <w:szCs w:val="70"/>
        </w:rPr>
        <w:br w:type="page"/>
      </w:r>
      <w:r>
        <w:rPr>
          <w:rFonts w:hint="eastAsia" w:asciiTheme="minorEastAsia" w:hAnsiTheme="minorEastAsia" w:eastAsiaTheme="minorEastAsia" w:cstheme="minorEastAsia"/>
          <w:b/>
          <w:sz w:val="32"/>
          <w:szCs w:val="32"/>
        </w:rPr>
        <w:t>一、收入支出决算总体情况说明</w:t>
      </w:r>
    </w:p>
    <w:p>
      <w:pPr>
        <w:pStyle w:val="3"/>
        <w:ind w:firstLine="634" w:firstLineChars="200"/>
        <w:rPr>
          <w:rFonts w:hint="eastAsia" w:asciiTheme="minorEastAsia" w:hAnsiTheme="minorEastAsia" w:eastAsiaTheme="minorEastAsia" w:cstheme="minorEastAsia"/>
          <w:color w:val="000000"/>
          <w:kern w:val="0"/>
          <w:sz w:val="32"/>
          <w:szCs w:val="32"/>
          <w:lang w:val="en-US" w:eastAsia="zh-Hans" w:bidi="ar-SA"/>
        </w:rPr>
      </w:pPr>
      <w:r>
        <w:rPr>
          <w:rFonts w:hint="default" w:asciiTheme="minorEastAsia" w:hAnsiTheme="minorEastAsia" w:eastAsiaTheme="minorEastAsia" w:cstheme="minorEastAsia"/>
          <w:color w:val="000000"/>
          <w:kern w:val="0"/>
          <w:sz w:val="32"/>
          <w:szCs w:val="32"/>
          <w:lang w:val="en-US" w:eastAsia="zh-Hans" w:bidi="ar-SA"/>
        </w:rPr>
        <w:t>2021年度收、支总计2056</w:t>
      </w:r>
      <w:r>
        <w:rPr>
          <w:rFonts w:hint="eastAsia" w:asciiTheme="minorEastAsia" w:hAnsiTheme="minorEastAsia" w:eastAsiaTheme="minorEastAsia" w:cstheme="minorEastAsia"/>
          <w:color w:val="000000"/>
          <w:kern w:val="0"/>
          <w:sz w:val="32"/>
          <w:szCs w:val="32"/>
          <w:lang w:val="en-US" w:eastAsia="zh-Hans" w:bidi="ar-SA"/>
        </w:rPr>
        <w:t>.</w:t>
      </w:r>
      <w:r>
        <w:rPr>
          <w:rFonts w:hint="default" w:asciiTheme="minorEastAsia" w:hAnsiTheme="minorEastAsia" w:eastAsiaTheme="minorEastAsia" w:cstheme="minorEastAsia"/>
          <w:color w:val="000000"/>
          <w:kern w:val="0"/>
          <w:sz w:val="32"/>
          <w:szCs w:val="32"/>
          <w:lang w:val="en-US" w:eastAsia="zh-Hans" w:bidi="ar-SA"/>
        </w:rPr>
        <w:t>5万元。与上年相比，</w:t>
      </w:r>
      <w:r>
        <w:rPr>
          <w:rFonts w:hint="eastAsia" w:asciiTheme="minorEastAsia" w:hAnsiTheme="minorEastAsia" w:eastAsiaTheme="minorEastAsia" w:cstheme="minorEastAsia"/>
          <w:color w:val="000000"/>
          <w:kern w:val="0"/>
          <w:sz w:val="32"/>
          <w:szCs w:val="32"/>
          <w:lang w:val="en-US" w:eastAsia="zh-CN" w:bidi="ar-SA"/>
        </w:rPr>
        <w:t>减少34万元，减少1.63%，主要是因为省补助血吸虫病防治综合治理项目经费的减少</w:t>
      </w:r>
      <w:r>
        <w:rPr>
          <w:rFonts w:hint="eastAsia" w:asciiTheme="minorEastAsia" w:hAnsiTheme="minorEastAsia" w:eastAsiaTheme="minorEastAsia" w:cstheme="minorEastAsia"/>
          <w:color w:val="000000"/>
          <w:kern w:val="0"/>
          <w:sz w:val="32"/>
          <w:szCs w:val="32"/>
          <w:lang w:val="en-US" w:eastAsia="zh-Hans" w:bidi="ar-SA"/>
        </w:rPr>
        <w:t>.</w:t>
      </w:r>
    </w:p>
    <w:p>
      <w:pPr>
        <w:pStyle w:val="11"/>
        <w:outlineLvl w:val="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二、收入决算情况说明</w:t>
      </w:r>
    </w:p>
    <w:p>
      <w:pPr>
        <w:pStyle w:val="11"/>
        <w:ind w:firstLine="634"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2021年度</w:t>
      </w:r>
      <w:r>
        <w:rPr>
          <w:rFonts w:hint="eastAsia" w:asciiTheme="minorEastAsia" w:hAnsiTheme="minorEastAsia" w:eastAsiaTheme="minorEastAsia" w:cstheme="minorEastAsia"/>
          <w:sz w:val="32"/>
          <w:szCs w:val="32"/>
        </w:rPr>
        <w:t>收入合计1735</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7</w:t>
      </w:r>
      <w:r>
        <w:rPr>
          <w:rFonts w:hint="eastAsia" w:asciiTheme="minorEastAsia" w:hAnsiTheme="minorEastAsia" w:eastAsiaTheme="minorEastAsia" w:cstheme="minorEastAsia"/>
          <w:sz w:val="32"/>
          <w:szCs w:val="32"/>
          <w:lang w:val="en-US" w:eastAsia="zh-CN"/>
        </w:rPr>
        <w:t>6</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b/>
          <w:bCs/>
          <w:color w:val="auto"/>
          <w:sz w:val="28"/>
          <w:szCs w:val="28"/>
        </w:rPr>
        <w:t>（</w:t>
      </w:r>
      <w:r>
        <w:rPr>
          <w:rFonts w:hint="eastAsia" w:asciiTheme="minorEastAsia" w:hAnsiTheme="minorEastAsia" w:eastAsiaTheme="minorEastAsia" w:cstheme="minorEastAsia"/>
          <w:sz w:val="32"/>
          <w:szCs w:val="32"/>
        </w:rPr>
        <w:t>不含年初结转和结余资金），其中：财政拨款收入1735</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7</w:t>
      </w:r>
      <w:r>
        <w:rPr>
          <w:rFonts w:hint="eastAsia" w:asciiTheme="minorEastAsia" w:hAnsiTheme="minorEastAsia" w:eastAsiaTheme="minorEastAsia" w:cstheme="minorEastAsia"/>
          <w:sz w:val="32"/>
          <w:szCs w:val="32"/>
          <w:lang w:val="en-US" w:eastAsia="zh-CN"/>
        </w:rPr>
        <w:t>6</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100</w:t>
      </w:r>
      <w:r>
        <w:rPr>
          <w:rFonts w:hint="eastAsia" w:asciiTheme="minorEastAsia" w:hAnsiTheme="minorEastAsia" w:eastAsiaTheme="minorEastAsia" w:cstheme="minorEastAsia"/>
          <w:sz w:val="32"/>
          <w:szCs w:val="32"/>
        </w:rPr>
        <w:t>%；上级补助收入</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其他</w:t>
      </w:r>
      <w:r>
        <w:rPr>
          <w:rFonts w:hint="eastAsia" w:asciiTheme="minorEastAsia" w:hAnsiTheme="minorEastAsia" w:eastAsiaTheme="minorEastAsia" w:cstheme="minorEastAsia"/>
          <w:sz w:val="32"/>
          <w:szCs w:val="32"/>
        </w:rPr>
        <w:t>收入</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5.48</w:t>
      </w:r>
      <w:r>
        <w:rPr>
          <w:rFonts w:hint="eastAsia" w:asciiTheme="minorEastAsia" w:hAnsiTheme="minorEastAsia" w:eastAsiaTheme="minorEastAsia" w:cstheme="minorEastAsia"/>
          <w:sz w:val="32"/>
          <w:szCs w:val="32"/>
        </w:rPr>
        <w:t>%；经营收入</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%；附属单位上缴收入</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%；其他收入</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w:t>
      </w:r>
    </w:p>
    <w:p>
      <w:pPr>
        <w:pStyle w:val="11"/>
        <w:outlineLvl w:val="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三、支出决算情况说明</w:t>
      </w:r>
    </w:p>
    <w:p>
      <w:pPr>
        <w:pStyle w:val="11"/>
        <w:ind w:firstLine="634"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2021年度</w:t>
      </w:r>
      <w:r>
        <w:rPr>
          <w:rFonts w:hint="eastAsia" w:asciiTheme="minorEastAsia" w:hAnsiTheme="minorEastAsia" w:eastAsiaTheme="minorEastAsia" w:cstheme="minorEastAsia"/>
          <w:sz w:val="32"/>
          <w:szCs w:val="32"/>
        </w:rPr>
        <w:t>支出合计</w:t>
      </w:r>
      <w:r>
        <w:rPr>
          <w:rFonts w:hint="eastAsia" w:asciiTheme="minorEastAsia" w:hAnsiTheme="minorEastAsia" w:eastAsiaTheme="minorEastAsia" w:cstheme="minorEastAsia"/>
          <w:sz w:val="32"/>
          <w:szCs w:val="32"/>
          <w:lang w:val="en-US" w:eastAsia="zh-CN"/>
        </w:rPr>
        <w:t>2056.5</w:t>
      </w:r>
      <w:r>
        <w:rPr>
          <w:rFonts w:hint="eastAsia" w:asciiTheme="minorEastAsia" w:hAnsiTheme="minorEastAsia" w:eastAsiaTheme="minorEastAsia" w:cstheme="minorEastAsia"/>
          <w:sz w:val="32"/>
          <w:szCs w:val="32"/>
        </w:rPr>
        <w:t>万元（不含年末结转和结余资金），其中：基本支出</w:t>
      </w:r>
      <w:r>
        <w:rPr>
          <w:rFonts w:hint="eastAsia" w:asciiTheme="minorEastAsia" w:hAnsiTheme="minorEastAsia" w:eastAsiaTheme="minorEastAsia" w:cstheme="minorEastAsia"/>
          <w:sz w:val="32"/>
          <w:szCs w:val="32"/>
          <w:lang w:val="en-US" w:eastAsia="zh-CN"/>
        </w:rPr>
        <w:t>2056.5</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100</w:t>
      </w:r>
      <w:r>
        <w:rPr>
          <w:rFonts w:hint="eastAsia" w:asciiTheme="minorEastAsia" w:hAnsiTheme="minorEastAsia" w:eastAsiaTheme="minorEastAsia" w:cstheme="minorEastAsia"/>
          <w:sz w:val="32"/>
          <w:szCs w:val="32"/>
        </w:rPr>
        <w:t>%；项目支出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%；上缴上级支出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%；经营支出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%；对附属单位补助支出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w:t>
      </w:r>
    </w:p>
    <w:p>
      <w:pPr>
        <w:pStyle w:val="11"/>
        <w:ind w:firstLine="634"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四、财政拨款收入支出决算总体情况说明</w:t>
      </w:r>
    </w:p>
    <w:p>
      <w:pPr>
        <w:pStyle w:val="11"/>
        <w:ind w:firstLine="634" w:firstLineChars="200"/>
        <w:rPr>
          <w:rFonts w:hint="default" w:asciiTheme="minorEastAsia" w:hAnsiTheme="minorEastAsia" w:eastAsiaTheme="minorEastAsia" w:cstheme="minorEastAsia"/>
          <w:sz w:val="32"/>
          <w:szCs w:val="32"/>
        </w:rPr>
      </w:pPr>
      <w:r>
        <w:rPr>
          <w:rFonts w:hint="default" w:asciiTheme="minorEastAsia" w:hAnsiTheme="minorEastAsia" w:eastAsiaTheme="minorEastAsia" w:cstheme="minorEastAsia"/>
          <w:sz w:val="32"/>
          <w:szCs w:val="32"/>
        </w:rPr>
        <w:t>2021</w:t>
      </w:r>
      <w:r>
        <w:rPr>
          <w:rFonts w:hint="eastAsia" w:asciiTheme="minorEastAsia" w:hAnsiTheme="minorEastAsia" w:eastAsiaTheme="minorEastAsia" w:cstheme="minorEastAsia"/>
          <w:sz w:val="32"/>
          <w:szCs w:val="32"/>
        </w:rPr>
        <w:t>年度财政拨款收、支总计</w:t>
      </w:r>
      <w:r>
        <w:rPr>
          <w:rFonts w:hint="default" w:asciiTheme="minorEastAsia" w:hAnsiTheme="minorEastAsia" w:eastAsiaTheme="minorEastAsia" w:cstheme="minorEastAsia"/>
          <w:sz w:val="32"/>
          <w:szCs w:val="32"/>
        </w:rPr>
        <w:t>2056</w:t>
      </w:r>
      <w:r>
        <w:rPr>
          <w:rFonts w:hint="eastAsia" w:asciiTheme="minorEastAsia" w:hAnsiTheme="minorEastAsia" w:eastAsiaTheme="minorEastAsia" w:cstheme="minorEastAsia"/>
          <w:sz w:val="32"/>
          <w:szCs w:val="32"/>
          <w:lang w:val="en-US" w:eastAsia="zh-Hans"/>
        </w:rPr>
        <w:t>.</w:t>
      </w:r>
      <w:r>
        <w:rPr>
          <w:rFonts w:hint="default" w:asciiTheme="minorEastAsia" w:hAnsiTheme="minorEastAsia" w:eastAsiaTheme="minorEastAsia" w:cstheme="minorEastAsia"/>
          <w:sz w:val="32"/>
          <w:szCs w:val="32"/>
          <w:lang w:eastAsia="zh-Hans"/>
        </w:rPr>
        <w:t>5</w:t>
      </w:r>
      <w:r>
        <w:rPr>
          <w:rFonts w:hint="eastAsia" w:asciiTheme="minorEastAsia" w:hAnsiTheme="minorEastAsia" w:eastAsiaTheme="minorEastAsia" w:cstheme="minorEastAsia"/>
          <w:sz w:val="32"/>
          <w:szCs w:val="32"/>
        </w:rPr>
        <w:t>万元，与</w:t>
      </w:r>
      <w:r>
        <w:rPr>
          <w:rFonts w:hint="eastAsia" w:asciiTheme="minorEastAsia" w:hAnsiTheme="minorEastAsia" w:eastAsiaTheme="minorEastAsia" w:cstheme="minorEastAsia"/>
          <w:sz w:val="32"/>
          <w:szCs w:val="32"/>
          <w:lang w:val="en-US" w:eastAsia="zh-Hans"/>
        </w:rPr>
        <w:t>上</w:t>
      </w:r>
      <w:r>
        <w:rPr>
          <w:rFonts w:hint="eastAsia" w:asciiTheme="minorEastAsia" w:hAnsiTheme="minorEastAsia" w:eastAsiaTheme="minorEastAsia" w:cstheme="minorEastAsia"/>
          <w:sz w:val="32"/>
          <w:szCs w:val="32"/>
        </w:rPr>
        <w:t>年相比，</w:t>
      </w:r>
      <w:r>
        <w:rPr>
          <w:rFonts w:hint="eastAsia" w:asciiTheme="minorEastAsia" w:hAnsiTheme="minorEastAsia" w:eastAsiaTheme="minorEastAsia" w:cstheme="minorEastAsia"/>
          <w:sz w:val="32"/>
          <w:szCs w:val="32"/>
          <w:lang w:val="en-US" w:eastAsia="zh-CN"/>
        </w:rPr>
        <w:t>增加286.76</w:t>
      </w:r>
      <w:r>
        <w:rPr>
          <w:rFonts w:hint="eastAsia" w:asciiTheme="minorEastAsia" w:hAnsiTheme="minorEastAsia" w:eastAsiaTheme="minorEastAsia" w:cstheme="minorEastAsia"/>
          <w:sz w:val="32"/>
          <w:szCs w:val="32"/>
        </w:rPr>
        <w:t>万元，增长</w:t>
      </w:r>
      <w:r>
        <w:rPr>
          <w:rFonts w:hint="eastAsia" w:asciiTheme="minorEastAsia" w:hAnsiTheme="minorEastAsia" w:eastAsiaTheme="minorEastAsia" w:cstheme="minorEastAsia"/>
          <w:sz w:val="32"/>
          <w:szCs w:val="32"/>
          <w:lang w:val="en-US" w:eastAsia="zh-CN"/>
        </w:rPr>
        <w:t>16.20</w:t>
      </w:r>
      <w:r>
        <w:rPr>
          <w:rFonts w:hint="eastAsia" w:asciiTheme="minorEastAsia" w:hAnsiTheme="minorEastAsia" w:eastAsiaTheme="minorEastAsia" w:cstheme="minorEastAsia"/>
          <w:sz w:val="32"/>
          <w:szCs w:val="32"/>
        </w:rPr>
        <w:t>%，主要是因为</w:t>
      </w:r>
      <w:r>
        <w:rPr>
          <w:rFonts w:hint="eastAsia" w:asciiTheme="minorEastAsia" w:hAnsiTheme="minorEastAsia" w:eastAsiaTheme="minorEastAsia" w:cstheme="minorEastAsia"/>
          <w:sz w:val="32"/>
          <w:szCs w:val="32"/>
          <w:lang w:val="en-US" w:eastAsia="zh-CN"/>
        </w:rPr>
        <w:t>2020年末省补助血吸虫病防治综合治理项目-家畜淘汰防复养反弹验收延迟，导致项目经费结转至2021年初开支</w:t>
      </w:r>
      <w:r>
        <w:rPr>
          <w:rFonts w:hint="default" w:asciiTheme="minorEastAsia" w:hAnsiTheme="minorEastAsia" w:eastAsiaTheme="minorEastAsia" w:cstheme="minorEastAsia"/>
          <w:sz w:val="32"/>
          <w:szCs w:val="32"/>
          <w:lang w:eastAsia="zh-CN"/>
        </w:rPr>
        <w:t>。</w:t>
      </w:r>
    </w:p>
    <w:p>
      <w:pPr>
        <w:pStyle w:val="11"/>
        <w:outlineLvl w:val="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五、一般公共预算财政拨款支出决算情况说明</w:t>
      </w:r>
    </w:p>
    <w:p>
      <w:pPr>
        <w:pStyle w:val="11"/>
        <w:ind w:firstLine="634" w:firstLineChars="200"/>
        <w:outlineLvl w:val="1"/>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（一）财政拨款支出决算总体情况</w:t>
      </w:r>
    </w:p>
    <w:p>
      <w:pPr>
        <w:pStyle w:val="11"/>
        <w:ind w:firstLine="640"/>
        <w:rPr>
          <w:rFonts w:hint="eastAsia" w:asciiTheme="minorEastAsia" w:hAnsiTheme="minorEastAsia" w:eastAsiaTheme="minorEastAsia" w:cstheme="minorEastAsia"/>
          <w:b/>
          <w:bCs/>
          <w:color w:val="FF0000"/>
          <w:sz w:val="28"/>
          <w:szCs w:val="28"/>
        </w:rPr>
      </w:pPr>
      <w:r>
        <w:rPr>
          <w:rFonts w:hint="eastAsia" w:asciiTheme="minorEastAsia" w:hAnsiTheme="minorEastAsia" w:eastAsiaTheme="minorEastAsia" w:cstheme="minorEastAsia"/>
          <w:sz w:val="32"/>
          <w:szCs w:val="32"/>
        </w:rPr>
        <w:t>2021年度财政拨款支出</w:t>
      </w:r>
      <w:r>
        <w:rPr>
          <w:rFonts w:hint="eastAsia" w:asciiTheme="minorEastAsia" w:hAnsiTheme="minorEastAsia" w:eastAsiaTheme="minorEastAsia" w:cstheme="minorEastAsia"/>
          <w:sz w:val="32"/>
          <w:szCs w:val="32"/>
          <w:lang w:val="en-US" w:eastAsia="zh-CN"/>
        </w:rPr>
        <w:t>2056.5</w:t>
      </w:r>
      <w:r>
        <w:rPr>
          <w:rFonts w:hint="eastAsia" w:asciiTheme="minorEastAsia" w:hAnsiTheme="minorEastAsia" w:eastAsiaTheme="minorEastAsia" w:cstheme="minorEastAsia"/>
          <w:sz w:val="32"/>
          <w:szCs w:val="32"/>
        </w:rPr>
        <w:t>万元，占本年支出合计的</w:t>
      </w:r>
      <w:r>
        <w:rPr>
          <w:rFonts w:hint="eastAsia" w:asciiTheme="minorEastAsia" w:hAnsiTheme="minorEastAsia" w:eastAsiaTheme="minorEastAsia" w:cstheme="minorEastAsia"/>
          <w:sz w:val="32"/>
          <w:szCs w:val="32"/>
          <w:lang w:val="en-US" w:eastAsia="zh-CN"/>
        </w:rPr>
        <w:t>100</w:t>
      </w:r>
      <w:r>
        <w:rPr>
          <w:rFonts w:hint="eastAsia" w:asciiTheme="minorEastAsia" w:hAnsiTheme="minorEastAsia" w:eastAsiaTheme="minorEastAsia" w:cstheme="minorEastAsia"/>
          <w:sz w:val="32"/>
          <w:szCs w:val="32"/>
        </w:rPr>
        <w:t>%，与上年相比，财政拨款支出</w:t>
      </w:r>
      <w:r>
        <w:rPr>
          <w:rFonts w:hint="eastAsia" w:asciiTheme="minorEastAsia" w:hAnsiTheme="minorEastAsia" w:eastAsiaTheme="minorEastAsia" w:cstheme="minorEastAsia"/>
          <w:sz w:val="32"/>
          <w:szCs w:val="32"/>
          <w:lang w:val="en-US" w:eastAsia="zh-CN"/>
        </w:rPr>
        <w:t>增加286.76</w:t>
      </w:r>
      <w:r>
        <w:rPr>
          <w:rFonts w:hint="eastAsia" w:asciiTheme="minorEastAsia" w:hAnsiTheme="minorEastAsia" w:eastAsiaTheme="minorEastAsia" w:cstheme="minorEastAsia"/>
          <w:sz w:val="32"/>
          <w:szCs w:val="32"/>
        </w:rPr>
        <w:t>万元，增长</w:t>
      </w:r>
      <w:r>
        <w:rPr>
          <w:rFonts w:hint="eastAsia" w:asciiTheme="minorEastAsia" w:hAnsiTheme="minorEastAsia" w:eastAsiaTheme="minorEastAsia" w:cstheme="minorEastAsia"/>
          <w:sz w:val="32"/>
          <w:szCs w:val="32"/>
          <w:lang w:val="en-US" w:eastAsia="zh-CN"/>
        </w:rPr>
        <w:t>16.20</w:t>
      </w:r>
      <w:r>
        <w:rPr>
          <w:rFonts w:hint="eastAsia" w:asciiTheme="minorEastAsia" w:hAnsiTheme="minorEastAsia" w:eastAsiaTheme="minorEastAsia" w:cstheme="minorEastAsia"/>
          <w:sz w:val="32"/>
          <w:szCs w:val="32"/>
        </w:rPr>
        <w:t>%，主要是因为</w:t>
      </w:r>
      <w:r>
        <w:rPr>
          <w:rFonts w:hint="eastAsia" w:asciiTheme="minorEastAsia" w:hAnsiTheme="minorEastAsia" w:eastAsiaTheme="minorEastAsia" w:cstheme="minorEastAsia"/>
          <w:sz w:val="32"/>
          <w:szCs w:val="32"/>
          <w:lang w:val="en-US" w:eastAsia="zh-CN"/>
        </w:rPr>
        <w:t>2020年末省补助血吸虫病防治综合治理项目-家畜淘汰防复养反弹验收延迟，导致项目经费结转至2021年初开支。</w:t>
      </w:r>
    </w:p>
    <w:p>
      <w:pPr>
        <w:pStyle w:val="11"/>
        <w:ind w:firstLine="476" w:firstLineChars="150"/>
        <w:outlineLvl w:val="1"/>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（二）财政拨款支出决算结构情况</w:t>
      </w:r>
    </w:p>
    <w:p>
      <w:pPr>
        <w:pStyle w:val="11"/>
        <w:ind w:firstLine="634"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2021年度财政拨款支出</w:t>
      </w:r>
      <w:r>
        <w:rPr>
          <w:rFonts w:hint="eastAsia" w:asciiTheme="minorEastAsia" w:hAnsiTheme="minorEastAsia" w:eastAsiaTheme="minorEastAsia" w:cstheme="minorEastAsia"/>
          <w:sz w:val="32"/>
          <w:szCs w:val="32"/>
          <w:lang w:val="en-US" w:eastAsia="zh-CN"/>
        </w:rPr>
        <w:t>2056.5</w:t>
      </w:r>
      <w:r>
        <w:rPr>
          <w:rFonts w:hint="eastAsia" w:asciiTheme="minorEastAsia" w:hAnsiTheme="minorEastAsia" w:eastAsiaTheme="minorEastAsia" w:cstheme="minorEastAsia"/>
          <w:sz w:val="32"/>
          <w:szCs w:val="32"/>
        </w:rPr>
        <w:t>万元，主要用于：</w:t>
      </w:r>
      <w:r>
        <w:rPr>
          <w:rFonts w:hint="eastAsia" w:asciiTheme="minorEastAsia" w:hAnsiTheme="minorEastAsia" w:eastAsiaTheme="minorEastAsia" w:cstheme="minorEastAsia"/>
          <w:sz w:val="32"/>
          <w:szCs w:val="32"/>
          <w:highlight w:val="none"/>
        </w:rPr>
        <w:t>卫生健康支出</w:t>
      </w:r>
      <w:r>
        <w:rPr>
          <w:rFonts w:hint="eastAsia" w:asciiTheme="minorEastAsia" w:hAnsiTheme="minorEastAsia" w:eastAsiaTheme="minorEastAsia" w:cstheme="minorEastAsia"/>
          <w:sz w:val="32"/>
          <w:szCs w:val="32"/>
        </w:rPr>
        <w:t>（类）支出</w:t>
      </w:r>
      <w:r>
        <w:rPr>
          <w:rFonts w:hint="eastAsia" w:asciiTheme="minorEastAsia" w:hAnsiTheme="minorEastAsia" w:eastAsiaTheme="minorEastAsia" w:cstheme="minorEastAsia"/>
          <w:sz w:val="32"/>
          <w:szCs w:val="32"/>
          <w:lang w:val="en-US" w:eastAsia="zh-CN"/>
        </w:rPr>
        <w:t>2056.5</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100</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w:t>
      </w:r>
    </w:p>
    <w:p>
      <w:pPr>
        <w:pStyle w:val="11"/>
        <w:ind w:firstLine="793" w:firstLineChars="250"/>
        <w:outlineLvl w:val="1"/>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（三）财政拨款支出决算具体情况</w:t>
      </w:r>
    </w:p>
    <w:p>
      <w:pPr>
        <w:pStyle w:val="11"/>
        <w:ind w:firstLine="793"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2021年度财政拨款支出年初预算数为</w:t>
      </w:r>
      <w:r>
        <w:rPr>
          <w:rFonts w:hint="eastAsia" w:asciiTheme="minorEastAsia" w:hAnsiTheme="minorEastAsia" w:eastAsiaTheme="minorEastAsia" w:cstheme="minorEastAsia"/>
          <w:color w:val="auto"/>
          <w:sz w:val="32"/>
          <w:szCs w:val="32"/>
          <w:highlight w:val="none"/>
          <w:lang w:val="en-US" w:eastAsia="zh-CN"/>
        </w:rPr>
        <w:t>916.94</w:t>
      </w:r>
      <w:r>
        <w:rPr>
          <w:rFonts w:hint="eastAsia" w:asciiTheme="minorEastAsia" w:hAnsiTheme="minorEastAsia" w:eastAsiaTheme="minorEastAsia" w:cstheme="minorEastAsia"/>
          <w:sz w:val="32"/>
          <w:szCs w:val="32"/>
          <w:highlight w:val="none"/>
        </w:rPr>
        <w:t>万元，支出决算数为</w:t>
      </w:r>
      <w:r>
        <w:rPr>
          <w:rFonts w:hint="eastAsia" w:asciiTheme="minorEastAsia" w:hAnsiTheme="minorEastAsia" w:eastAsiaTheme="minorEastAsia" w:cstheme="minorEastAsia"/>
          <w:sz w:val="32"/>
          <w:szCs w:val="32"/>
          <w:highlight w:val="none"/>
          <w:lang w:val="en-US" w:eastAsia="zh-CN"/>
        </w:rPr>
        <w:t>2056.5</w:t>
      </w:r>
      <w:r>
        <w:rPr>
          <w:rFonts w:hint="eastAsia" w:asciiTheme="minorEastAsia" w:hAnsiTheme="minorEastAsia" w:eastAsiaTheme="minorEastAsia" w:cstheme="minorEastAsia"/>
          <w:sz w:val="32"/>
          <w:szCs w:val="32"/>
          <w:highlight w:val="none"/>
        </w:rPr>
        <w:t>万元，完成年初预算的</w:t>
      </w:r>
      <w:r>
        <w:rPr>
          <w:rFonts w:hint="eastAsia" w:asciiTheme="minorEastAsia" w:hAnsiTheme="minorEastAsia" w:eastAsiaTheme="minorEastAsia" w:cstheme="minorEastAsia"/>
          <w:sz w:val="32"/>
          <w:szCs w:val="32"/>
          <w:highlight w:val="none"/>
          <w:lang w:val="en-US" w:eastAsia="zh-CN"/>
        </w:rPr>
        <w:t>224.28</w:t>
      </w:r>
      <w:r>
        <w:rPr>
          <w:rFonts w:hint="eastAsia" w:asciiTheme="minorEastAsia" w:hAnsiTheme="minorEastAsia" w:eastAsiaTheme="minorEastAsia" w:cstheme="minorEastAsia"/>
          <w:sz w:val="32"/>
          <w:szCs w:val="32"/>
          <w:highlight w:val="none"/>
        </w:rPr>
        <w:t>%，</w:t>
      </w:r>
      <w:r>
        <w:rPr>
          <w:rFonts w:hint="eastAsia" w:asciiTheme="minorEastAsia" w:hAnsiTheme="minorEastAsia" w:eastAsiaTheme="minorEastAsia" w:cstheme="minorEastAsia"/>
          <w:sz w:val="32"/>
          <w:szCs w:val="32"/>
        </w:rPr>
        <w:t>其中：</w:t>
      </w:r>
    </w:p>
    <w:p>
      <w:pPr>
        <w:pStyle w:val="11"/>
        <w:ind w:firstLine="793" w:firstLineChars="250"/>
        <w:outlineLvl w:val="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卫生健康支出</w:t>
      </w:r>
      <w:r>
        <w:rPr>
          <w:rFonts w:hint="eastAsia" w:asciiTheme="minorEastAsia" w:hAnsiTheme="minorEastAsia" w:eastAsiaTheme="minorEastAsia" w:cstheme="minorEastAsia"/>
          <w:sz w:val="32"/>
          <w:szCs w:val="32"/>
        </w:rPr>
        <w:t>（类）</w:t>
      </w:r>
      <w:r>
        <w:rPr>
          <w:rFonts w:hint="eastAsia" w:asciiTheme="minorEastAsia" w:hAnsiTheme="minorEastAsia" w:eastAsiaTheme="minorEastAsia" w:cstheme="minorEastAsia"/>
          <w:sz w:val="32"/>
          <w:szCs w:val="32"/>
          <w:lang w:val="en-US" w:eastAsia="zh-CN"/>
        </w:rPr>
        <w:t>公共卫生</w:t>
      </w:r>
      <w:r>
        <w:rPr>
          <w:rFonts w:hint="eastAsia" w:asciiTheme="minorEastAsia" w:hAnsiTheme="minorEastAsia" w:eastAsiaTheme="minorEastAsia" w:cstheme="minorEastAsia"/>
          <w:sz w:val="32"/>
          <w:szCs w:val="32"/>
        </w:rPr>
        <w:t>（款）</w:t>
      </w:r>
      <w:r>
        <w:rPr>
          <w:rFonts w:hint="eastAsia" w:asciiTheme="minorEastAsia" w:hAnsiTheme="minorEastAsia" w:eastAsiaTheme="minorEastAsia" w:cstheme="minorEastAsia"/>
          <w:sz w:val="32"/>
          <w:szCs w:val="32"/>
          <w:lang w:val="en-US" w:eastAsia="zh-CN"/>
        </w:rPr>
        <w:t>疾病预防控制机构</w:t>
      </w:r>
      <w:r>
        <w:rPr>
          <w:rFonts w:hint="eastAsia" w:asciiTheme="minorEastAsia" w:hAnsiTheme="minorEastAsia" w:eastAsiaTheme="minorEastAsia" w:cstheme="minorEastAsia"/>
          <w:sz w:val="32"/>
          <w:szCs w:val="32"/>
        </w:rPr>
        <w:t>（项）。</w:t>
      </w:r>
    </w:p>
    <w:p>
      <w:pPr>
        <w:pStyle w:val="11"/>
        <w:ind w:firstLine="793" w:firstLineChars="25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rPr>
        <w:t>年初预算为</w:t>
      </w:r>
      <w:r>
        <w:rPr>
          <w:rFonts w:hint="eastAsia" w:asciiTheme="minorEastAsia" w:hAnsiTheme="minorEastAsia" w:eastAsiaTheme="minorEastAsia" w:cstheme="minorEastAsia"/>
          <w:sz w:val="32"/>
          <w:szCs w:val="32"/>
          <w:highlight w:val="none"/>
          <w:lang w:val="en-US" w:eastAsia="zh-CN"/>
        </w:rPr>
        <w:t>916.94</w:t>
      </w:r>
      <w:r>
        <w:rPr>
          <w:rFonts w:hint="eastAsia" w:asciiTheme="minorEastAsia" w:hAnsiTheme="minorEastAsia" w:eastAsiaTheme="minorEastAsia" w:cstheme="minorEastAsia"/>
          <w:sz w:val="32"/>
          <w:szCs w:val="32"/>
          <w:highlight w:val="none"/>
        </w:rPr>
        <w:t>万元，支出决算为</w:t>
      </w:r>
      <w:r>
        <w:rPr>
          <w:rFonts w:hint="eastAsia" w:asciiTheme="minorEastAsia" w:hAnsiTheme="minorEastAsia" w:eastAsiaTheme="minorEastAsia" w:cstheme="minorEastAsia"/>
          <w:sz w:val="32"/>
          <w:szCs w:val="32"/>
          <w:highlight w:val="none"/>
          <w:lang w:val="en-US" w:eastAsia="zh-CN"/>
        </w:rPr>
        <w:t>919.48</w:t>
      </w:r>
      <w:r>
        <w:rPr>
          <w:rFonts w:hint="eastAsia" w:asciiTheme="minorEastAsia" w:hAnsiTheme="minorEastAsia" w:eastAsiaTheme="minorEastAsia" w:cstheme="minorEastAsia"/>
          <w:sz w:val="32"/>
          <w:szCs w:val="32"/>
          <w:highlight w:val="none"/>
        </w:rPr>
        <w:t>万元，完成年初预算的</w:t>
      </w:r>
      <w:r>
        <w:rPr>
          <w:rFonts w:hint="eastAsia" w:asciiTheme="minorEastAsia" w:hAnsiTheme="minorEastAsia" w:eastAsiaTheme="minorEastAsia" w:cstheme="minorEastAsia"/>
          <w:sz w:val="32"/>
          <w:szCs w:val="32"/>
          <w:highlight w:val="none"/>
          <w:lang w:val="en-US" w:eastAsia="zh-CN"/>
        </w:rPr>
        <w:t>100.28</w:t>
      </w:r>
      <w:r>
        <w:rPr>
          <w:rFonts w:hint="eastAsia" w:asciiTheme="minorEastAsia" w:hAnsiTheme="minorEastAsia" w:eastAsiaTheme="minorEastAsia" w:cstheme="minorEastAsia"/>
          <w:sz w:val="32"/>
          <w:szCs w:val="32"/>
          <w:highlight w:val="none"/>
        </w:rPr>
        <w:t>%</w:t>
      </w:r>
      <w:r>
        <w:rPr>
          <w:rFonts w:hint="eastAsia" w:asciiTheme="minorEastAsia" w:hAnsiTheme="minorEastAsia" w:eastAsiaTheme="minorEastAsia" w:cstheme="minorEastAsia"/>
          <w:sz w:val="32"/>
          <w:szCs w:val="32"/>
          <w:highlight w:val="none"/>
          <w:lang w:eastAsia="zh-CN"/>
        </w:rPr>
        <w:t>，</w:t>
      </w:r>
      <w:r>
        <w:rPr>
          <w:rFonts w:hint="eastAsia" w:asciiTheme="minorEastAsia" w:hAnsiTheme="minorEastAsia" w:eastAsiaTheme="minorEastAsia" w:cstheme="minorEastAsia"/>
          <w:sz w:val="32"/>
          <w:szCs w:val="32"/>
          <w:highlight w:val="none"/>
        </w:rPr>
        <w:t>决算数</w:t>
      </w:r>
      <w:r>
        <w:rPr>
          <w:rFonts w:hint="eastAsia" w:asciiTheme="minorEastAsia" w:hAnsiTheme="minorEastAsia" w:eastAsiaTheme="minorEastAsia" w:cstheme="minorEastAsia"/>
          <w:sz w:val="32"/>
          <w:szCs w:val="32"/>
          <w:highlight w:val="none"/>
          <w:lang w:val="en-US" w:eastAsia="zh-CN"/>
        </w:rPr>
        <w:t>大于</w:t>
      </w:r>
      <w:r>
        <w:rPr>
          <w:rFonts w:hint="eastAsia" w:asciiTheme="minorEastAsia" w:hAnsiTheme="minorEastAsia" w:eastAsiaTheme="minorEastAsia" w:cstheme="minorEastAsia"/>
          <w:sz w:val="32"/>
          <w:szCs w:val="32"/>
          <w:highlight w:val="none"/>
        </w:rPr>
        <w:t>年初预算数</w:t>
      </w:r>
      <w:r>
        <w:rPr>
          <w:rFonts w:hint="eastAsia" w:asciiTheme="minorEastAsia" w:hAnsiTheme="minorEastAsia" w:eastAsiaTheme="minorEastAsia" w:cstheme="minorEastAsia"/>
          <w:sz w:val="32"/>
          <w:szCs w:val="32"/>
          <w:highlight w:val="none"/>
          <w:lang w:val="en-US" w:eastAsia="zh-CN"/>
        </w:rPr>
        <w:t>的主要原因是由于职工晋级和普通工资性支出增加</w:t>
      </w:r>
      <w:r>
        <w:rPr>
          <w:rFonts w:hint="eastAsia" w:asciiTheme="minorEastAsia" w:hAnsiTheme="minorEastAsia" w:eastAsiaTheme="minorEastAsia" w:cstheme="minorEastAsia"/>
          <w:sz w:val="32"/>
          <w:szCs w:val="32"/>
          <w:highlight w:val="none"/>
          <w:lang w:eastAsia="zh-CN"/>
        </w:rPr>
        <w:t>。</w:t>
      </w:r>
    </w:p>
    <w:p>
      <w:pPr>
        <w:pStyle w:val="11"/>
        <w:ind w:firstLine="793" w:firstLineChars="250"/>
        <w:outlineLvl w:val="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val="en-US" w:eastAsia="zh-CN"/>
        </w:rPr>
        <w:t>卫生健康支出</w:t>
      </w:r>
      <w:r>
        <w:rPr>
          <w:rFonts w:hint="eastAsia" w:asciiTheme="minorEastAsia" w:hAnsiTheme="minorEastAsia" w:eastAsiaTheme="minorEastAsia" w:cstheme="minorEastAsia"/>
          <w:sz w:val="32"/>
          <w:szCs w:val="32"/>
        </w:rPr>
        <w:t>（类）</w:t>
      </w:r>
      <w:r>
        <w:rPr>
          <w:rFonts w:hint="eastAsia" w:asciiTheme="minorEastAsia" w:hAnsiTheme="minorEastAsia" w:eastAsiaTheme="minorEastAsia" w:cstheme="minorEastAsia"/>
          <w:sz w:val="32"/>
          <w:szCs w:val="32"/>
          <w:lang w:val="en-US" w:eastAsia="zh-CN"/>
        </w:rPr>
        <w:t>公共卫生</w:t>
      </w:r>
      <w:r>
        <w:rPr>
          <w:rFonts w:hint="eastAsia" w:asciiTheme="minorEastAsia" w:hAnsiTheme="minorEastAsia" w:eastAsiaTheme="minorEastAsia" w:cstheme="minorEastAsia"/>
          <w:sz w:val="32"/>
          <w:szCs w:val="32"/>
        </w:rPr>
        <w:t>（款）</w:t>
      </w:r>
      <w:r>
        <w:rPr>
          <w:rFonts w:hint="eastAsia" w:asciiTheme="minorEastAsia" w:hAnsiTheme="minorEastAsia" w:eastAsiaTheme="minorEastAsia" w:cstheme="minorEastAsia"/>
          <w:sz w:val="32"/>
          <w:szCs w:val="32"/>
          <w:lang w:val="en-US" w:eastAsia="zh-CN"/>
        </w:rPr>
        <w:t>重大公共卫生服务</w:t>
      </w:r>
      <w:r>
        <w:rPr>
          <w:rFonts w:hint="eastAsia" w:asciiTheme="minorEastAsia" w:hAnsiTheme="minorEastAsia" w:eastAsiaTheme="minorEastAsia" w:cstheme="minorEastAsia"/>
          <w:sz w:val="32"/>
          <w:szCs w:val="32"/>
        </w:rPr>
        <w:t>（项）。</w:t>
      </w:r>
    </w:p>
    <w:p>
      <w:pPr>
        <w:pStyle w:val="11"/>
        <w:ind w:firstLine="640"/>
        <w:rPr>
          <w:rFonts w:hint="eastAsia" w:asciiTheme="minorEastAsia" w:hAnsiTheme="minorEastAsia" w:eastAsiaTheme="minorEastAsia" w:cstheme="minorEastAsia"/>
          <w:b/>
          <w:bCs/>
          <w:color w:val="FF0000"/>
          <w:sz w:val="28"/>
          <w:szCs w:val="28"/>
        </w:rPr>
      </w:pPr>
      <w:r>
        <w:rPr>
          <w:rFonts w:hint="eastAsia" w:asciiTheme="minorEastAsia" w:hAnsiTheme="minorEastAsia" w:eastAsiaTheme="minorEastAsia" w:cstheme="minorEastAsia"/>
          <w:sz w:val="32"/>
          <w:szCs w:val="32"/>
        </w:rPr>
        <w:t>年初预算为</w:t>
      </w:r>
      <w:r>
        <w:rPr>
          <w:rFonts w:hint="eastAsia" w:asciiTheme="minorEastAsia" w:hAnsiTheme="minorEastAsia" w:eastAsiaTheme="minorEastAsia" w:cstheme="minorEastAsia"/>
          <w:color w:val="auto"/>
          <w:sz w:val="32"/>
          <w:szCs w:val="32"/>
          <w:highlight w:val="none"/>
          <w:lang w:val="en-US" w:eastAsia="zh-CN"/>
        </w:rPr>
        <w:t>0</w:t>
      </w:r>
      <w:r>
        <w:rPr>
          <w:rFonts w:hint="eastAsia" w:asciiTheme="minorEastAsia" w:hAnsiTheme="minorEastAsia" w:eastAsiaTheme="minorEastAsia" w:cstheme="minorEastAsia"/>
          <w:color w:val="auto"/>
          <w:sz w:val="32"/>
          <w:szCs w:val="32"/>
          <w:highlight w:val="none"/>
        </w:rPr>
        <w:t>万元，支出决算为</w:t>
      </w:r>
      <w:r>
        <w:rPr>
          <w:rFonts w:hint="eastAsia" w:asciiTheme="minorEastAsia" w:hAnsiTheme="minorEastAsia" w:eastAsiaTheme="minorEastAsia" w:cstheme="minorEastAsia"/>
          <w:color w:val="auto"/>
          <w:sz w:val="32"/>
          <w:szCs w:val="32"/>
          <w:highlight w:val="none"/>
          <w:lang w:val="en-US" w:eastAsia="zh-CN"/>
        </w:rPr>
        <w:t>1137.03</w:t>
      </w:r>
      <w:r>
        <w:rPr>
          <w:rFonts w:hint="eastAsia" w:asciiTheme="minorEastAsia" w:hAnsiTheme="minorEastAsia" w:eastAsiaTheme="minorEastAsia" w:cstheme="minorEastAsia"/>
          <w:color w:val="auto"/>
          <w:sz w:val="32"/>
          <w:szCs w:val="32"/>
          <w:highlight w:val="none"/>
        </w:rPr>
        <w:t>万元决算数大于年初预算数的主要原因是：</w:t>
      </w:r>
      <w:r>
        <w:rPr>
          <w:rFonts w:hint="eastAsia" w:asciiTheme="minorEastAsia" w:hAnsiTheme="minorEastAsia" w:eastAsiaTheme="minorEastAsia" w:cstheme="minorEastAsia"/>
          <w:color w:val="auto"/>
          <w:sz w:val="32"/>
          <w:szCs w:val="32"/>
          <w:highlight w:val="none"/>
          <w:lang w:val="en-US" w:eastAsia="zh-CN"/>
        </w:rPr>
        <w:t>一是2021年决算收入中重大公共卫生服务，中央补助血吸虫病防治防治经费816.28万元，年初不知道具体金额无法预算；二是2020年重大公</w:t>
      </w:r>
      <w:r>
        <w:rPr>
          <w:rFonts w:hint="eastAsia" w:asciiTheme="minorEastAsia" w:hAnsiTheme="minorEastAsia" w:eastAsiaTheme="minorEastAsia" w:cstheme="minorEastAsia"/>
          <w:color w:val="auto"/>
          <w:sz w:val="32"/>
          <w:szCs w:val="32"/>
          <w:lang w:val="en-US" w:eastAsia="zh-CN"/>
        </w:rPr>
        <w:t>共卫生</w:t>
      </w:r>
      <w:r>
        <w:rPr>
          <w:rFonts w:hint="eastAsia" w:asciiTheme="minorEastAsia" w:hAnsiTheme="minorEastAsia" w:eastAsiaTheme="minorEastAsia" w:cstheme="minorEastAsia"/>
          <w:sz w:val="32"/>
          <w:szCs w:val="32"/>
          <w:lang w:val="en-US" w:eastAsia="zh-CN"/>
        </w:rPr>
        <w:t>服务省补助血吸虫病防治综合治理项目-家畜淘汰防复养反弹经费320.75万元结转至2021年，于2021年初开支，增大了2021年支出。</w:t>
      </w:r>
    </w:p>
    <w:p>
      <w:pPr>
        <w:pStyle w:val="11"/>
        <w:outlineLvl w:val="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六、一般公共预算财政拨款基本支出决算情况说明</w:t>
      </w:r>
    </w:p>
    <w:p>
      <w:pPr>
        <w:pStyle w:val="11"/>
        <w:ind w:firstLine="634" w:firstLineChars="200"/>
        <w:rPr>
          <w:rFonts w:hint="eastAsia" w:asciiTheme="minorEastAsia" w:hAnsiTheme="minorEastAsia" w:eastAsiaTheme="minorEastAsia" w:cstheme="minorEastAsia"/>
          <w:i/>
          <w:color w:val="FF0000"/>
          <w:sz w:val="32"/>
          <w:szCs w:val="32"/>
        </w:rPr>
      </w:pPr>
      <w:r>
        <w:rPr>
          <w:rFonts w:hint="eastAsia" w:asciiTheme="minorEastAsia" w:hAnsiTheme="minorEastAsia" w:eastAsiaTheme="minorEastAsia" w:cstheme="minorEastAsia"/>
          <w:sz w:val="32"/>
          <w:szCs w:val="32"/>
        </w:rPr>
        <w:t>2021年度财政拨款基本支出</w:t>
      </w:r>
      <w:r>
        <w:rPr>
          <w:rFonts w:hint="eastAsia" w:asciiTheme="minorEastAsia" w:hAnsiTheme="minorEastAsia" w:eastAsiaTheme="minorEastAsia" w:cstheme="minorEastAsia"/>
          <w:sz w:val="32"/>
          <w:szCs w:val="32"/>
          <w:lang w:val="en-US" w:eastAsia="zh-CN"/>
        </w:rPr>
        <w:t>2056.5</w:t>
      </w:r>
      <w:r>
        <w:rPr>
          <w:rFonts w:hint="eastAsia" w:asciiTheme="minorEastAsia" w:hAnsiTheme="minorEastAsia" w:eastAsiaTheme="minorEastAsia" w:cstheme="minorEastAsia"/>
          <w:sz w:val="32"/>
          <w:szCs w:val="32"/>
        </w:rPr>
        <w:t>万元，其中：人员经费</w:t>
      </w:r>
      <w:r>
        <w:rPr>
          <w:rFonts w:hint="eastAsia" w:asciiTheme="minorEastAsia" w:hAnsiTheme="minorEastAsia" w:eastAsiaTheme="minorEastAsia" w:cstheme="minorEastAsia"/>
          <w:sz w:val="32"/>
          <w:szCs w:val="32"/>
          <w:lang w:val="en-US" w:eastAsia="zh-CN"/>
        </w:rPr>
        <w:t>858.38</w:t>
      </w:r>
      <w:r>
        <w:rPr>
          <w:rFonts w:hint="eastAsia" w:asciiTheme="minorEastAsia" w:hAnsiTheme="minorEastAsia" w:eastAsiaTheme="minorEastAsia" w:cstheme="minorEastAsia"/>
          <w:sz w:val="32"/>
          <w:szCs w:val="32"/>
        </w:rPr>
        <w:t>万元，占基本支出的</w:t>
      </w:r>
      <w:r>
        <w:rPr>
          <w:rFonts w:hint="eastAsia" w:asciiTheme="minorEastAsia" w:hAnsiTheme="minorEastAsia" w:eastAsiaTheme="minorEastAsia" w:cstheme="minorEastAsia"/>
          <w:sz w:val="32"/>
          <w:szCs w:val="32"/>
          <w:lang w:val="en-US" w:eastAsia="zh-CN"/>
        </w:rPr>
        <w:t>41.74</w:t>
      </w:r>
      <w:r>
        <w:rPr>
          <w:rFonts w:hint="eastAsia" w:asciiTheme="minorEastAsia" w:hAnsiTheme="minorEastAsia" w:eastAsiaTheme="minorEastAsia" w:cstheme="minorEastAsia"/>
          <w:sz w:val="32"/>
          <w:szCs w:val="32"/>
        </w:rPr>
        <w:t>%,主要包括基本工资、津贴补贴、伙食补助费</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绩效工资、机关事业单位养老保险缴费、  职工基本医疗保险缴费  公务员医疗补助缴费、其他社会保障缴费、住房公积金、其他工资福利支出</w:t>
      </w:r>
      <w:r>
        <w:rPr>
          <w:rFonts w:hint="eastAsia" w:asciiTheme="minorEastAsia" w:hAnsiTheme="minorEastAsia" w:eastAsiaTheme="minorEastAsia" w:cstheme="minorEastAsia"/>
          <w:sz w:val="32"/>
          <w:szCs w:val="32"/>
        </w:rPr>
        <w:t>；公用经费</w:t>
      </w:r>
      <w:r>
        <w:rPr>
          <w:rFonts w:hint="eastAsia" w:asciiTheme="minorEastAsia" w:hAnsiTheme="minorEastAsia" w:eastAsiaTheme="minorEastAsia" w:cstheme="minorEastAsia"/>
          <w:sz w:val="32"/>
          <w:szCs w:val="32"/>
          <w:lang w:val="en-US" w:eastAsia="zh-CN"/>
        </w:rPr>
        <w:t>1198.12</w:t>
      </w:r>
      <w:r>
        <w:rPr>
          <w:rFonts w:hint="eastAsia" w:asciiTheme="minorEastAsia" w:hAnsiTheme="minorEastAsia" w:eastAsiaTheme="minorEastAsia" w:cstheme="minorEastAsia"/>
          <w:sz w:val="32"/>
          <w:szCs w:val="32"/>
        </w:rPr>
        <w:t>万元，占基本支出的</w:t>
      </w:r>
      <w:r>
        <w:rPr>
          <w:rFonts w:hint="eastAsia" w:asciiTheme="minorEastAsia" w:hAnsiTheme="minorEastAsia" w:eastAsiaTheme="minorEastAsia" w:cstheme="minorEastAsia"/>
          <w:sz w:val="32"/>
          <w:szCs w:val="32"/>
          <w:lang w:val="en-US" w:eastAsia="zh-CN"/>
        </w:rPr>
        <w:t>58.26</w:t>
      </w:r>
      <w:r>
        <w:rPr>
          <w:rFonts w:hint="eastAsia" w:asciiTheme="minorEastAsia" w:hAnsiTheme="minorEastAsia" w:eastAsiaTheme="minorEastAsia" w:cstheme="minorEastAsia"/>
          <w:sz w:val="32"/>
          <w:szCs w:val="32"/>
        </w:rPr>
        <w:t>%，主要包括办公费、印刷费、</w:t>
      </w:r>
      <w:r>
        <w:rPr>
          <w:rFonts w:hint="eastAsia" w:asciiTheme="minorEastAsia" w:hAnsiTheme="minorEastAsia" w:eastAsiaTheme="minorEastAsia" w:cstheme="minorEastAsia"/>
          <w:sz w:val="32"/>
          <w:szCs w:val="32"/>
          <w:lang w:val="en-US" w:eastAsia="zh-CN"/>
        </w:rPr>
        <w:t>水电费、邮电费、差旅费、维修（护）费、劳务费、委托业务费、工会费、其他交通费、其他商品和服务支出</w:t>
      </w:r>
      <w:r>
        <w:rPr>
          <w:rFonts w:hint="eastAsia" w:asciiTheme="minorEastAsia" w:hAnsiTheme="minorEastAsia" w:eastAsiaTheme="minorEastAsia" w:cstheme="minorEastAsia"/>
          <w:sz w:val="32"/>
          <w:szCs w:val="32"/>
        </w:rPr>
        <w:t>。</w:t>
      </w:r>
    </w:p>
    <w:p>
      <w:pPr>
        <w:pStyle w:val="11"/>
        <w:outlineLvl w:val="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七、一般公共预算财政拨款“三公”经费支出决算情况说明</w:t>
      </w:r>
    </w:p>
    <w:p>
      <w:pPr>
        <w:pStyle w:val="11"/>
        <w:outlineLvl w:val="1"/>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（一）“三公”经费财政拨款支出决算总体情况说明</w:t>
      </w:r>
    </w:p>
    <w:p>
      <w:pPr>
        <w:pStyle w:val="11"/>
        <w:ind w:firstLine="793"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2021年度“三公”经费财政拨款支出预算为</w:t>
      </w:r>
      <w:r>
        <w:rPr>
          <w:rFonts w:hint="eastAsia" w:asciiTheme="minorEastAsia" w:hAnsiTheme="minorEastAsia" w:eastAsiaTheme="minorEastAsia" w:cstheme="minorEastAsia"/>
          <w:sz w:val="32"/>
          <w:szCs w:val="32"/>
          <w:lang w:val="en-US" w:eastAsia="zh-CN"/>
        </w:rPr>
        <w:t>3.6</w:t>
      </w:r>
      <w:r>
        <w:rPr>
          <w:rFonts w:hint="eastAsia" w:asciiTheme="minorEastAsia" w:hAnsiTheme="minorEastAsia" w:eastAsiaTheme="minorEastAsia" w:cstheme="minorEastAsia"/>
          <w:sz w:val="32"/>
          <w:szCs w:val="32"/>
        </w:rPr>
        <w:t>万元，支出决算为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万元，完成预算的</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%，其中：</w:t>
      </w:r>
    </w:p>
    <w:p>
      <w:pPr>
        <w:pStyle w:val="11"/>
        <w:ind w:firstLine="793" w:firstLineChars="25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因公出国（境）费支出预算为0万元，支出决算为0万元，完成预算的0%，决算数等于预算数的主要原因是未安排出国（境），与上年相比无变化，主要原因是今年及去年均未安排出国（境）。</w:t>
      </w:r>
      <w:r>
        <w:rPr>
          <w:rFonts w:hint="eastAsia" w:asciiTheme="minorEastAsia" w:hAnsiTheme="minorEastAsia" w:eastAsiaTheme="minorEastAsia" w:cstheme="minorEastAsia"/>
          <w:sz w:val="32"/>
          <w:szCs w:val="32"/>
          <w:lang w:val="en-US" w:eastAsia="zh-CN"/>
        </w:rPr>
        <w:t xml:space="preserve"> </w:t>
      </w:r>
    </w:p>
    <w:p>
      <w:pPr>
        <w:pStyle w:val="11"/>
        <w:ind w:firstLine="793"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公务接待费支出预算为</w:t>
      </w:r>
      <w:r>
        <w:rPr>
          <w:rFonts w:hint="eastAsia" w:asciiTheme="minorEastAsia" w:hAnsiTheme="minorEastAsia" w:eastAsiaTheme="minorEastAsia" w:cstheme="minorEastAsia"/>
          <w:sz w:val="32"/>
          <w:szCs w:val="32"/>
          <w:lang w:val="en-US" w:eastAsia="zh-CN"/>
        </w:rPr>
        <w:t>3.6</w:t>
      </w:r>
      <w:r>
        <w:rPr>
          <w:rFonts w:hint="eastAsia" w:asciiTheme="minorEastAsia" w:hAnsiTheme="minorEastAsia" w:eastAsiaTheme="minorEastAsia" w:cstheme="minorEastAsia"/>
          <w:sz w:val="32"/>
          <w:szCs w:val="32"/>
        </w:rPr>
        <w:t>万元，支出决算为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万元，完成预算的</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highlight w:val="none"/>
          <w:lang w:eastAsia="zh-CN"/>
        </w:rPr>
        <w:t>决算数</w:t>
      </w:r>
      <w:r>
        <w:rPr>
          <w:rFonts w:hint="eastAsia" w:asciiTheme="minorEastAsia" w:hAnsiTheme="minorEastAsia" w:eastAsiaTheme="minorEastAsia" w:cstheme="minorEastAsia"/>
          <w:sz w:val="32"/>
          <w:szCs w:val="32"/>
          <w:highlight w:val="none"/>
          <w:lang w:val="en-US" w:eastAsia="zh-CN"/>
        </w:rPr>
        <w:t>小</w:t>
      </w:r>
      <w:r>
        <w:rPr>
          <w:rFonts w:hint="eastAsia" w:asciiTheme="minorEastAsia" w:hAnsiTheme="minorEastAsia" w:eastAsiaTheme="minorEastAsia" w:cstheme="minorEastAsia"/>
          <w:sz w:val="32"/>
          <w:szCs w:val="32"/>
          <w:highlight w:val="none"/>
          <w:lang w:eastAsia="zh-CN"/>
        </w:rPr>
        <w:t>于预算数的主要原因是</w:t>
      </w:r>
      <w:r>
        <w:rPr>
          <w:rFonts w:hint="eastAsia" w:asciiTheme="minorEastAsia" w:hAnsiTheme="minorEastAsia" w:eastAsiaTheme="minorEastAsia" w:cstheme="minorEastAsia"/>
          <w:color w:val="auto"/>
          <w:sz w:val="32"/>
          <w:szCs w:val="32"/>
          <w:highlight w:val="none"/>
          <w:lang w:val="en-US" w:eastAsia="zh-CN"/>
        </w:rPr>
        <w:t>因为新冠肺炎疫情的原因，上级主管部门督查次数明显减少，且停留时间短，未发生公务接待开支，故本年度公务接待费支出决算为0万元，</w:t>
      </w:r>
      <w:r>
        <w:rPr>
          <w:rFonts w:hint="eastAsia" w:asciiTheme="minorEastAsia" w:hAnsiTheme="minorEastAsia" w:eastAsiaTheme="minorEastAsia" w:cstheme="minorEastAsia"/>
          <w:sz w:val="32"/>
          <w:szCs w:val="32"/>
        </w:rPr>
        <w:t>与上年相比减少</w:t>
      </w:r>
      <w:r>
        <w:rPr>
          <w:rFonts w:hint="eastAsia" w:asciiTheme="minorEastAsia" w:hAnsiTheme="minorEastAsia" w:eastAsiaTheme="minorEastAsia" w:cstheme="minorEastAsia"/>
          <w:sz w:val="32"/>
          <w:szCs w:val="32"/>
          <w:lang w:val="en-US" w:eastAsia="zh-CN"/>
        </w:rPr>
        <w:t>2.7</w:t>
      </w:r>
      <w:r>
        <w:rPr>
          <w:rFonts w:hint="eastAsia" w:asciiTheme="minorEastAsia" w:hAnsiTheme="minorEastAsia" w:eastAsiaTheme="minorEastAsia" w:cstheme="minorEastAsia"/>
          <w:sz w:val="32"/>
          <w:szCs w:val="32"/>
        </w:rPr>
        <w:t>万元，减少的主要原因是</w:t>
      </w:r>
      <w:r>
        <w:rPr>
          <w:rFonts w:hint="eastAsia" w:asciiTheme="minorEastAsia" w:hAnsiTheme="minorEastAsia" w:eastAsiaTheme="minorEastAsia" w:cstheme="minorEastAsia"/>
          <w:b w:val="0"/>
          <w:bCs w:val="0"/>
          <w:color w:val="auto"/>
          <w:sz w:val="32"/>
          <w:szCs w:val="32"/>
        </w:rPr>
        <w:t>因疫情影响，未发生的接待</w:t>
      </w:r>
      <w:r>
        <w:rPr>
          <w:rFonts w:hint="eastAsia" w:asciiTheme="minorEastAsia" w:hAnsiTheme="minorEastAsia" w:eastAsiaTheme="minorEastAsia" w:cstheme="minorEastAsia"/>
          <w:b w:val="0"/>
          <w:bCs w:val="0"/>
          <w:color w:val="auto"/>
          <w:sz w:val="32"/>
          <w:szCs w:val="32"/>
          <w:lang w:val="en-US" w:eastAsia="zh-CN"/>
        </w:rPr>
        <w:t>开</w:t>
      </w:r>
      <w:r>
        <w:rPr>
          <w:rFonts w:hint="eastAsia" w:asciiTheme="minorEastAsia" w:hAnsiTheme="minorEastAsia" w:eastAsiaTheme="minorEastAsia" w:cstheme="minorEastAsia"/>
          <w:b w:val="0"/>
          <w:bCs w:val="0"/>
          <w:color w:val="auto"/>
          <w:sz w:val="32"/>
          <w:szCs w:val="32"/>
        </w:rPr>
        <w:t>支</w:t>
      </w:r>
      <w:r>
        <w:rPr>
          <w:rFonts w:hint="eastAsia" w:asciiTheme="minorEastAsia" w:hAnsiTheme="minorEastAsia" w:eastAsiaTheme="minorEastAsia" w:cstheme="minorEastAsia"/>
          <w:sz w:val="32"/>
          <w:szCs w:val="32"/>
        </w:rPr>
        <w:t>。</w:t>
      </w:r>
    </w:p>
    <w:p>
      <w:pPr>
        <w:pStyle w:val="11"/>
        <w:ind w:firstLine="634"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公务用车购置费及运行维护费支出</w:t>
      </w:r>
      <w:r>
        <w:rPr>
          <w:rFonts w:hint="eastAsia" w:asciiTheme="minorEastAsia" w:hAnsiTheme="minorEastAsia" w:eastAsiaTheme="minorEastAsia" w:cstheme="minorEastAsia"/>
          <w:sz w:val="32"/>
          <w:szCs w:val="32"/>
          <w:lang w:val="en-US" w:eastAsia="zh-CN"/>
        </w:rPr>
        <w:t>预</w:t>
      </w:r>
      <w:r>
        <w:rPr>
          <w:rFonts w:hint="eastAsia" w:asciiTheme="minorEastAsia" w:hAnsiTheme="minorEastAsia" w:eastAsiaTheme="minorEastAsia" w:cstheme="minorEastAsia"/>
          <w:sz w:val="32"/>
          <w:szCs w:val="32"/>
        </w:rPr>
        <w:t>算为0万元，支出决算为0万元，完成预算的0%，决算数等于预算数的主要原因是本单位无公务用车，与上年相比无变化，主要原因是今年及去年均无公务用车引起的运行维护费支出。</w:t>
      </w:r>
    </w:p>
    <w:p>
      <w:pPr>
        <w:pStyle w:val="11"/>
        <w:outlineLvl w:val="1"/>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（二）“三公”经费财政拨款支出决算具体情况说明</w:t>
      </w:r>
    </w:p>
    <w:p>
      <w:pPr>
        <w:pStyle w:val="11"/>
        <w:ind w:firstLine="634"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2021年度“三公”经费财政拨款支出决算中，公务接待费支出决算</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%,因公出国（境）费支出决算</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%,公务用车购置费及运行维护费支出决算</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%。其中：</w:t>
      </w:r>
    </w:p>
    <w:p>
      <w:pPr>
        <w:pStyle w:val="11"/>
        <w:ind w:firstLine="634"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1、因公出国（境）费支出决算为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万元，全年安排因公出国（境）团组</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个，累计</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人次</w:t>
      </w:r>
      <w:r>
        <w:rPr>
          <w:rFonts w:hint="eastAsia" w:asciiTheme="minorEastAsia" w:hAnsiTheme="minorEastAsia" w:eastAsiaTheme="minorEastAsia" w:cstheme="minorEastAsia"/>
          <w:sz w:val="32"/>
          <w:szCs w:val="32"/>
          <w:lang w:eastAsia="zh-CN"/>
        </w:rPr>
        <w:t>。</w:t>
      </w:r>
    </w:p>
    <w:p>
      <w:pPr>
        <w:pStyle w:val="11"/>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2、公务接待费支出决算为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万元，全年共接待来访团组</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个、来宾</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人次。</w:t>
      </w:r>
    </w:p>
    <w:p>
      <w:pPr>
        <w:ind w:firstLine="634" w:firstLineChars="200"/>
        <w:rPr>
          <w:rFonts w:hint="eastAsia" w:asciiTheme="minorEastAsia" w:hAnsiTheme="minorEastAsia" w:eastAsiaTheme="minorEastAsia" w:cstheme="minorEastAsia"/>
          <w:i/>
          <w:color w:val="FF0000"/>
          <w:kern w:val="0"/>
          <w:sz w:val="32"/>
          <w:szCs w:val="32"/>
        </w:rPr>
      </w:pPr>
      <w:r>
        <w:rPr>
          <w:rFonts w:hint="eastAsia" w:asciiTheme="minorEastAsia" w:hAnsiTheme="minorEastAsia" w:eastAsiaTheme="minorEastAsia" w:cstheme="minorEastAsia"/>
          <w:sz w:val="32"/>
          <w:szCs w:val="32"/>
        </w:rPr>
        <w:t>3、公务用车购置费及运行维护费支出决算为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万元，其中：公务用车购置费</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万元，更新公务用车</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辆</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eastAsiaTheme="minorEastAsia" w:cstheme="minorEastAsia"/>
          <w:sz w:val="32"/>
          <w:szCs w:val="32"/>
        </w:rPr>
        <w:t>公务用车运行维护费</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万元，截止2021年12月31日，我单位开支财政拨款的公务用车保有量为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辆。</w:t>
      </w:r>
    </w:p>
    <w:p>
      <w:pPr>
        <w:pStyle w:val="11"/>
        <w:outlineLvl w:val="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八、政府性基金预算收入支出决算情况</w:t>
      </w:r>
    </w:p>
    <w:p>
      <w:pPr>
        <w:pStyle w:val="11"/>
        <w:rPr>
          <w:rFonts w:hint="eastAsia" w:asciiTheme="minorEastAsia" w:hAnsiTheme="minorEastAsia" w:eastAsiaTheme="minorEastAsia" w:cstheme="minorEastAsia"/>
          <w:i w:val="0"/>
          <w:iCs/>
          <w:color w:val="FF0000"/>
          <w:sz w:val="32"/>
          <w:szCs w:val="32"/>
          <w:highlight w:val="none"/>
          <w:lang w:eastAsia="zh-CN"/>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highlight w:val="none"/>
        </w:rPr>
        <w:t xml:space="preserve"> 2021年度</w:t>
      </w:r>
      <w:r>
        <w:rPr>
          <w:rFonts w:hint="eastAsia" w:asciiTheme="minorEastAsia" w:hAnsiTheme="minorEastAsia" w:eastAsiaTheme="minorEastAsia" w:cstheme="minorEastAsia"/>
          <w:i w:val="0"/>
          <w:iCs/>
          <w:color w:val="auto"/>
          <w:sz w:val="32"/>
          <w:szCs w:val="32"/>
          <w:highlight w:val="none"/>
        </w:rPr>
        <w:t>本单位无政府性基金收支</w:t>
      </w:r>
      <w:r>
        <w:rPr>
          <w:rFonts w:hint="eastAsia" w:asciiTheme="minorEastAsia" w:hAnsiTheme="minorEastAsia" w:eastAsiaTheme="minorEastAsia" w:cstheme="minorEastAsia"/>
          <w:i w:val="0"/>
          <w:iCs/>
          <w:color w:val="auto"/>
          <w:sz w:val="32"/>
          <w:szCs w:val="32"/>
          <w:highlight w:val="none"/>
          <w:lang w:eastAsia="zh-CN"/>
        </w:rPr>
        <w:t>。</w:t>
      </w:r>
    </w:p>
    <w:p>
      <w:pPr>
        <w:pStyle w:val="11"/>
        <w:numPr>
          <w:ilvl w:val="0"/>
          <w:numId w:val="2"/>
        </w:numPr>
        <w:outlineLvl w:val="0"/>
        <w:rPr>
          <w:rFonts w:hint="eastAsia" w:asciiTheme="minorEastAsia" w:hAnsiTheme="minorEastAsia" w:eastAsiaTheme="minorEastAsia" w:cstheme="minorEastAsia"/>
          <w:b/>
          <w:sz w:val="32"/>
          <w:szCs w:val="32"/>
          <w:highlight w:val="none"/>
          <w:lang w:eastAsia="zh-CN"/>
        </w:rPr>
      </w:pPr>
      <w:r>
        <w:rPr>
          <w:rFonts w:hint="eastAsia" w:hAnsi="黑体"/>
          <w:b/>
          <w:sz w:val="32"/>
          <w:szCs w:val="32"/>
          <w:highlight w:val="none"/>
          <w:lang w:eastAsia="zh-CN"/>
        </w:rPr>
        <w:t>关于</w:t>
      </w:r>
      <w:r>
        <w:rPr>
          <w:rFonts w:hint="default" w:hAnsi="黑体"/>
          <w:b/>
          <w:sz w:val="32"/>
          <w:szCs w:val="32"/>
          <w:highlight w:val="none"/>
          <w:lang w:eastAsia="zh-CN"/>
        </w:rPr>
        <w:t>2021</w:t>
      </w:r>
      <w:r>
        <w:rPr>
          <w:rFonts w:hint="eastAsia" w:hAnsi="黑体"/>
          <w:b/>
          <w:sz w:val="32"/>
          <w:szCs w:val="32"/>
          <w:highlight w:val="none"/>
          <w:lang w:eastAsia="zh-CN"/>
        </w:rPr>
        <w:t>年度预算绩效情况说明</w:t>
      </w:r>
    </w:p>
    <w:p>
      <w:pPr>
        <w:autoSpaceDE w:val="0"/>
        <w:autoSpaceDN w:val="0"/>
        <w:adjustRightInd w:val="0"/>
        <w:ind w:firstLine="634" w:firstLineChars="200"/>
        <w:jc w:val="left"/>
        <w:outlineLvl w:val="1"/>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b/>
          <w:color w:val="000000"/>
          <w:kern w:val="0"/>
          <w:sz w:val="32"/>
          <w:szCs w:val="32"/>
        </w:rPr>
        <w:t>（1）绩效管理评价工作开展情况</w:t>
      </w:r>
      <w:r>
        <w:rPr>
          <w:rFonts w:hint="eastAsia" w:asciiTheme="minorEastAsia" w:hAnsiTheme="minorEastAsia" w:eastAsiaTheme="minorEastAsia" w:cstheme="minorEastAsia"/>
          <w:color w:val="000000"/>
          <w:kern w:val="0"/>
          <w:sz w:val="32"/>
          <w:szCs w:val="32"/>
        </w:rPr>
        <w:t>。</w:t>
      </w:r>
    </w:p>
    <w:p>
      <w:pPr>
        <w:autoSpaceDE w:val="0"/>
        <w:autoSpaceDN w:val="0"/>
        <w:adjustRightInd w:val="0"/>
        <w:ind w:firstLine="634" w:firstLineChars="200"/>
        <w:jc w:val="left"/>
        <w:rPr>
          <w:rFonts w:hint="eastAsia" w:asciiTheme="minorEastAsia" w:hAnsiTheme="minorEastAsia" w:eastAsiaTheme="minorEastAsia" w:cstheme="minorEastAsia"/>
          <w:color w:val="000000"/>
          <w:kern w:val="0"/>
          <w:sz w:val="32"/>
          <w:szCs w:val="32"/>
          <w:highlight w:val="none"/>
        </w:rPr>
      </w:pPr>
      <w:r>
        <w:rPr>
          <w:rFonts w:hint="eastAsia" w:asciiTheme="minorEastAsia" w:hAnsiTheme="minorEastAsia" w:eastAsiaTheme="minorEastAsia" w:cstheme="minorEastAsia"/>
          <w:color w:val="000000"/>
          <w:kern w:val="0"/>
          <w:sz w:val="32"/>
          <w:szCs w:val="32"/>
          <w:highlight w:val="none"/>
        </w:rPr>
        <w:t>根据预算绩效管理要求，我部门组织对2021年度一般公共预算项目支出全面开展绩效自评，其中，一级项目</w:t>
      </w:r>
      <w:r>
        <w:rPr>
          <w:rFonts w:hint="eastAsia" w:asciiTheme="minorEastAsia" w:hAnsiTheme="minorEastAsia" w:cstheme="minorEastAsia"/>
          <w:color w:val="000000"/>
          <w:kern w:val="0"/>
          <w:sz w:val="32"/>
          <w:szCs w:val="32"/>
          <w:highlight w:val="none"/>
          <w:lang w:val="en-US" w:eastAsia="zh-CN"/>
        </w:rPr>
        <w:t>0</w:t>
      </w:r>
      <w:r>
        <w:rPr>
          <w:rFonts w:hint="eastAsia" w:asciiTheme="minorEastAsia" w:hAnsiTheme="minorEastAsia" w:eastAsiaTheme="minorEastAsia" w:cstheme="minorEastAsia"/>
          <w:color w:val="000000"/>
          <w:kern w:val="0"/>
          <w:sz w:val="32"/>
          <w:szCs w:val="32"/>
          <w:highlight w:val="none"/>
        </w:rPr>
        <w:t>个，二级项目</w:t>
      </w:r>
      <w:r>
        <w:rPr>
          <w:rFonts w:hint="eastAsia" w:asciiTheme="minorEastAsia" w:hAnsiTheme="minorEastAsia" w:cstheme="minorEastAsia"/>
          <w:color w:val="000000"/>
          <w:kern w:val="0"/>
          <w:sz w:val="32"/>
          <w:szCs w:val="32"/>
          <w:highlight w:val="none"/>
          <w:lang w:val="en-US" w:eastAsia="zh-CN"/>
        </w:rPr>
        <w:t>0</w:t>
      </w:r>
      <w:r>
        <w:rPr>
          <w:rFonts w:hint="eastAsia" w:asciiTheme="minorEastAsia" w:hAnsiTheme="minorEastAsia" w:eastAsiaTheme="minorEastAsia" w:cstheme="minorEastAsia"/>
          <w:color w:val="000000"/>
          <w:kern w:val="0"/>
          <w:sz w:val="32"/>
          <w:szCs w:val="32"/>
          <w:highlight w:val="none"/>
        </w:rPr>
        <w:t xml:space="preserve"> 个，占一般公共预算项目支出总额的</w:t>
      </w:r>
      <w:r>
        <w:rPr>
          <w:rFonts w:hint="eastAsia" w:asciiTheme="minorEastAsia" w:hAnsiTheme="minorEastAsia" w:cstheme="minorEastAsia"/>
          <w:color w:val="000000"/>
          <w:kern w:val="0"/>
          <w:sz w:val="32"/>
          <w:szCs w:val="32"/>
          <w:highlight w:val="none"/>
          <w:lang w:val="en-US" w:eastAsia="zh-CN"/>
        </w:rPr>
        <w:t>0</w:t>
      </w:r>
      <w:r>
        <w:rPr>
          <w:rFonts w:hint="eastAsia" w:asciiTheme="minorEastAsia" w:hAnsiTheme="minorEastAsia" w:eastAsiaTheme="minorEastAsia" w:cstheme="minorEastAsia"/>
          <w:color w:val="000000"/>
          <w:kern w:val="0"/>
          <w:sz w:val="32"/>
          <w:szCs w:val="32"/>
          <w:highlight w:val="none"/>
        </w:rPr>
        <w:t>%。组织对2021年度</w:t>
      </w:r>
      <w:r>
        <w:rPr>
          <w:rFonts w:hint="eastAsia" w:asciiTheme="minorEastAsia" w:hAnsiTheme="minorEastAsia" w:eastAsiaTheme="minorEastAsia" w:cstheme="minorEastAsia"/>
          <w:color w:val="000000"/>
          <w:kern w:val="0"/>
          <w:sz w:val="32"/>
          <w:szCs w:val="32"/>
          <w:highlight w:val="none"/>
          <w:lang w:val="en-US" w:eastAsia="zh-CN"/>
        </w:rPr>
        <w:t>0</w:t>
      </w:r>
      <w:r>
        <w:rPr>
          <w:rFonts w:hint="eastAsia" w:asciiTheme="minorEastAsia" w:hAnsiTheme="minorEastAsia" w:eastAsiaTheme="minorEastAsia" w:cstheme="minorEastAsia"/>
          <w:color w:val="000000"/>
          <w:kern w:val="0"/>
          <w:sz w:val="32"/>
          <w:szCs w:val="32"/>
          <w:highlight w:val="none"/>
        </w:rPr>
        <w:t>个政府性基金预算项目支出开展绩效自评，共涉及资金</w:t>
      </w:r>
      <w:r>
        <w:rPr>
          <w:rFonts w:hint="eastAsia" w:asciiTheme="minorEastAsia" w:hAnsiTheme="minorEastAsia" w:eastAsiaTheme="minorEastAsia" w:cstheme="minorEastAsia"/>
          <w:color w:val="000000"/>
          <w:kern w:val="0"/>
          <w:sz w:val="32"/>
          <w:szCs w:val="32"/>
          <w:highlight w:val="none"/>
          <w:lang w:val="en-US" w:eastAsia="zh-CN"/>
        </w:rPr>
        <w:t>0</w:t>
      </w:r>
      <w:r>
        <w:rPr>
          <w:rFonts w:hint="eastAsia" w:asciiTheme="minorEastAsia" w:hAnsiTheme="minorEastAsia" w:eastAsiaTheme="minorEastAsia" w:cstheme="minorEastAsia"/>
          <w:color w:val="000000"/>
          <w:kern w:val="0"/>
          <w:sz w:val="32"/>
          <w:szCs w:val="32"/>
          <w:highlight w:val="none"/>
        </w:rPr>
        <w:t>万元，占政府性基金预算项目支出总额的</w:t>
      </w:r>
      <w:r>
        <w:rPr>
          <w:rFonts w:hint="eastAsia" w:asciiTheme="minorEastAsia" w:hAnsiTheme="minorEastAsia" w:cstheme="minorEastAsia"/>
          <w:color w:val="000000"/>
          <w:kern w:val="0"/>
          <w:sz w:val="32"/>
          <w:szCs w:val="32"/>
          <w:highlight w:val="none"/>
          <w:lang w:val="en-US" w:eastAsia="zh-CN"/>
        </w:rPr>
        <w:t>0</w:t>
      </w:r>
      <w:r>
        <w:rPr>
          <w:rFonts w:hint="eastAsia" w:asciiTheme="minorEastAsia" w:hAnsiTheme="minorEastAsia" w:eastAsiaTheme="minorEastAsia" w:cstheme="minorEastAsia"/>
          <w:color w:val="000000"/>
          <w:kern w:val="0"/>
          <w:sz w:val="32"/>
          <w:szCs w:val="32"/>
          <w:highlight w:val="none"/>
        </w:rPr>
        <w:t>%。组织对2021 年度</w:t>
      </w:r>
      <w:r>
        <w:rPr>
          <w:rFonts w:hint="eastAsia" w:asciiTheme="minorEastAsia" w:hAnsiTheme="minorEastAsia" w:eastAsiaTheme="minorEastAsia" w:cstheme="minorEastAsia"/>
          <w:color w:val="000000"/>
          <w:kern w:val="0"/>
          <w:sz w:val="32"/>
          <w:szCs w:val="32"/>
          <w:highlight w:val="none"/>
          <w:lang w:val="en-US" w:eastAsia="zh-CN"/>
        </w:rPr>
        <w:t>0</w:t>
      </w:r>
      <w:r>
        <w:rPr>
          <w:rFonts w:hint="eastAsia" w:asciiTheme="minorEastAsia" w:hAnsiTheme="minorEastAsia" w:eastAsiaTheme="minorEastAsia" w:cstheme="minorEastAsia"/>
          <w:color w:val="000000"/>
          <w:kern w:val="0"/>
          <w:sz w:val="32"/>
          <w:szCs w:val="32"/>
          <w:highlight w:val="none"/>
        </w:rPr>
        <w:t>个国有资本经营预算项目支出开展绩效自评，共涉及资金</w:t>
      </w:r>
      <w:r>
        <w:rPr>
          <w:rFonts w:hint="eastAsia" w:asciiTheme="minorEastAsia" w:hAnsiTheme="minorEastAsia" w:eastAsiaTheme="minorEastAsia" w:cstheme="minorEastAsia"/>
          <w:color w:val="000000"/>
          <w:kern w:val="0"/>
          <w:sz w:val="32"/>
          <w:szCs w:val="32"/>
          <w:highlight w:val="none"/>
          <w:lang w:val="en-US" w:eastAsia="zh-CN"/>
        </w:rPr>
        <w:t>0</w:t>
      </w:r>
      <w:r>
        <w:rPr>
          <w:rFonts w:hint="eastAsia" w:asciiTheme="minorEastAsia" w:hAnsiTheme="minorEastAsia" w:eastAsiaTheme="minorEastAsia" w:cstheme="minorEastAsia"/>
          <w:color w:val="000000"/>
          <w:kern w:val="0"/>
          <w:sz w:val="32"/>
          <w:szCs w:val="32"/>
          <w:highlight w:val="none"/>
        </w:rPr>
        <w:t>万元，占国有资本经营预算项目支出总额的</w:t>
      </w:r>
      <w:r>
        <w:rPr>
          <w:rFonts w:hint="eastAsia" w:asciiTheme="minorEastAsia" w:hAnsiTheme="minorEastAsia" w:eastAsiaTheme="minorEastAsia" w:cstheme="minorEastAsia"/>
          <w:color w:val="000000"/>
          <w:kern w:val="0"/>
          <w:sz w:val="32"/>
          <w:szCs w:val="32"/>
          <w:highlight w:val="none"/>
          <w:lang w:val="en-US" w:eastAsia="zh-CN"/>
        </w:rPr>
        <w:t>0</w:t>
      </w:r>
      <w:r>
        <w:rPr>
          <w:rFonts w:hint="eastAsia" w:asciiTheme="minorEastAsia" w:hAnsiTheme="minorEastAsia" w:eastAsiaTheme="minorEastAsia" w:cstheme="minorEastAsia"/>
          <w:color w:val="000000"/>
          <w:kern w:val="0"/>
          <w:sz w:val="32"/>
          <w:szCs w:val="32"/>
          <w:highlight w:val="none"/>
        </w:rPr>
        <w:t>%。</w:t>
      </w:r>
    </w:p>
    <w:p>
      <w:pPr>
        <w:pStyle w:val="11"/>
        <w:ind w:firstLine="634" w:firstLineChars="200"/>
        <w:rPr>
          <w:rFonts w:hint="eastAsia" w:ascii="宋体" w:hAnsi="宋体" w:eastAsia="宋体"/>
          <w:sz w:val="32"/>
          <w:szCs w:val="32"/>
          <w:highlight w:val="none"/>
          <w:lang w:eastAsia="zh-CN"/>
        </w:rPr>
      </w:pPr>
      <w:r>
        <w:rPr>
          <w:rFonts w:hint="eastAsia" w:asciiTheme="minorEastAsia" w:hAnsiTheme="minorEastAsia" w:eastAsiaTheme="minorEastAsia" w:cstheme="minorEastAsia"/>
          <w:color w:val="000000"/>
          <w:kern w:val="0"/>
          <w:sz w:val="32"/>
          <w:szCs w:val="32"/>
          <w:highlight w:val="none"/>
        </w:rPr>
        <w:t>组织对</w:t>
      </w:r>
      <w:r>
        <w:rPr>
          <w:rFonts w:hint="eastAsia" w:asciiTheme="minorEastAsia" w:hAnsiTheme="minorEastAsia" w:cstheme="minorEastAsia"/>
          <w:color w:val="000000"/>
          <w:kern w:val="0"/>
          <w:sz w:val="32"/>
          <w:szCs w:val="32"/>
          <w:highlight w:val="none"/>
          <w:lang w:val="en-US" w:eastAsia="zh-CN"/>
        </w:rPr>
        <w:t>0</w:t>
      </w:r>
      <w:r>
        <w:rPr>
          <w:rFonts w:hint="eastAsia" w:asciiTheme="minorEastAsia" w:hAnsiTheme="minorEastAsia" w:eastAsiaTheme="minorEastAsia" w:cstheme="minorEastAsia"/>
          <w:color w:val="000000"/>
          <w:kern w:val="0"/>
          <w:sz w:val="32"/>
          <w:szCs w:val="32"/>
          <w:highlight w:val="none"/>
        </w:rPr>
        <w:t>个项目开展了部门评价，涉及一般公共预算支出</w:t>
      </w:r>
      <w:r>
        <w:rPr>
          <w:rFonts w:hint="eastAsia" w:asciiTheme="minorEastAsia" w:hAnsiTheme="minorEastAsia" w:cstheme="minorEastAsia"/>
          <w:color w:val="000000"/>
          <w:kern w:val="0"/>
          <w:sz w:val="32"/>
          <w:szCs w:val="32"/>
          <w:highlight w:val="none"/>
          <w:lang w:val="en-US" w:eastAsia="zh-CN"/>
        </w:rPr>
        <w:t>0</w:t>
      </w:r>
      <w:r>
        <w:rPr>
          <w:rFonts w:hint="eastAsia" w:asciiTheme="minorEastAsia" w:hAnsiTheme="minorEastAsia" w:eastAsiaTheme="minorEastAsia" w:cstheme="minorEastAsia"/>
          <w:color w:val="000000"/>
          <w:kern w:val="0"/>
          <w:sz w:val="32"/>
          <w:szCs w:val="32"/>
          <w:highlight w:val="none"/>
        </w:rPr>
        <w:t>万元，政府性基金预算支出</w:t>
      </w:r>
      <w:r>
        <w:rPr>
          <w:rFonts w:hint="eastAsia" w:asciiTheme="minorEastAsia" w:hAnsiTheme="minorEastAsia" w:eastAsiaTheme="minorEastAsia" w:cstheme="minorEastAsia"/>
          <w:color w:val="000000"/>
          <w:kern w:val="0"/>
          <w:sz w:val="32"/>
          <w:szCs w:val="32"/>
          <w:highlight w:val="none"/>
          <w:lang w:val="en-US" w:eastAsia="zh-CN"/>
        </w:rPr>
        <w:t>0</w:t>
      </w:r>
      <w:r>
        <w:rPr>
          <w:rFonts w:hint="eastAsia" w:asciiTheme="minorEastAsia" w:hAnsiTheme="minorEastAsia" w:eastAsiaTheme="minorEastAsia" w:cstheme="minorEastAsia"/>
          <w:color w:val="000000"/>
          <w:kern w:val="0"/>
          <w:sz w:val="32"/>
          <w:szCs w:val="32"/>
          <w:highlight w:val="none"/>
        </w:rPr>
        <w:t xml:space="preserve"> 万元，国有资本经营预算支出</w:t>
      </w:r>
      <w:r>
        <w:rPr>
          <w:rFonts w:hint="eastAsia" w:asciiTheme="minorEastAsia" w:hAnsiTheme="minorEastAsia" w:eastAsiaTheme="minorEastAsia" w:cstheme="minorEastAsia"/>
          <w:color w:val="000000"/>
          <w:kern w:val="0"/>
          <w:sz w:val="32"/>
          <w:szCs w:val="32"/>
          <w:highlight w:val="none"/>
          <w:lang w:val="en-US" w:eastAsia="zh-CN"/>
        </w:rPr>
        <w:t>0</w:t>
      </w:r>
      <w:r>
        <w:rPr>
          <w:rFonts w:hint="eastAsia" w:asciiTheme="minorEastAsia" w:hAnsiTheme="minorEastAsia" w:eastAsiaTheme="minorEastAsia" w:cstheme="minorEastAsia"/>
          <w:color w:val="000000"/>
          <w:kern w:val="0"/>
          <w:sz w:val="32"/>
          <w:szCs w:val="32"/>
          <w:highlight w:val="none"/>
        </w:rPr>
        <w:t>万元。</w:t>
      </w:r>
    </w:p>
    <w:p>
      <w:pPr>
        <w:autoSpaceDE w:val="0"/>
        <w:autoSpaceDN w:val="0"/>
        <w:adjustRightInd w:val="0"/>
        <w:ind w:firstLine="634" w:firstLineChars="200"/>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highlight w:val="none"/>
        </w:rPr>
        <w:t>组织对</w:t>
      </w:r>
      <w:r>
        <w:rPr>
          <w:rFonts w:hint="eastAsia" w:asciiTheme="minorEastAsia" w:hAnsiTheme="minorEastAsia" w:eastAsiaTheme="minorEastAsia" w:cstheme="minorEastAsia"/>
          <w:color w:val="000000"/>
          <w:kern w:val="0"/>
          <w:sz w:val="32"/>
          <w:szCs w:val="32"/>
          <w:highlight w:val="none"/>
          <w:lang w:val="en-US" w:eastAsia="zh-CN"/>
        </w:rPr>
        <w:t>岳阳县血吸虫病防治事务中心、</w:t>
      </w:r>
      <w:r>
        <w:rPr>
          <w:rFonts w:hint="eastAsia" w:asciiTheme="minorEastAsia" w:hAnsiTheme="minorEastAsia" w:eastAsiaTheme="minorEastAsia" w:cstheme="minorEastAsia"/>
          <w:color w:val="000000"/>
          <w:kern w:val="0"/>
          <w:sz w:val="30"/>
          <w:szCs w:val="30"/>
          <w:highlight w:val="none"/>
        </w:rPr>
        <w:t>岳阳县鹿角血防站、岳阳县中洲血防站、岳阳县麻塘血防站和岳阳县湖洲</w:t>
      </w:r>
      <w:r>
        <w:rPr>
          <w:rFonts w:hint="eastAsia" w:asciiTheme="minorEastAsia" w:hAnsiTheme="minorEastAsia" w:eastAsiaTheme="minorEastAsia" w:cstheme="minorEastAsia"/>
          <w:color w:val="000000"/>
          <w:kern w:val="0"/>
          <w:sz w:val="30"/>
          <w:szCs w:val="30"/>
          <w:highlight w:val="none"/>
          <w:lang w:val="en-US" w:eastAsia="zh-CN"/>
        </w:rPr>
        <w:t>卫生院（</w:t>
      </w:r>
      <w:r>
        <w:rPr>
          <w:rFonts w:hint="eastAsia" w:asciiTheme="minorEastAsia" w:hAnsiTheme="minorEastAsia" w:eastAsiaTheme="minorEastAsia" w:cstheme="minorEastAsia"/>
          <w:color w:val="000000"/>
          <w:kern w:val="0"/>
          <w:sz w:val="30"/>
          <w:szCs w:val="30"/>
          <w:highlight w:val="none"/>
        </w:rPr>
        <w:t>血防站</w:t>
      </w:r>
      <w:r>
        <w:rPr>
          <w:rFonts w:hint="eastAsia" w:asciiTheme="minorEastAsia" w:hAnsiTheme="minorEastAsia" w:eastAsiaTheme="minorEastAsia" w:cstheme="minorEastAsia"/>
          <w:color w:val="000000"/>
          <w:kern w:val="0"/>
          <w:sz w:val="30"/>
          <w:szCs w:val="30"/>
          <w:highlight w:val="none"/>
          <w:lang w:val="en-US" w:eastAsia="zh-CN"/>
        </w:rPr>
        <w:t>）</w:t>
      </w:r>
      <w:r>
        <w:rPr>
          <w:rFonts w:hint="eastAsia" w:asciiTheme="minorEastAsia" w:hAnsiTheme="minorEastAsia" w:eastAsiaTheme="minorEastAsia" w:cstheme="minorEastAsia"/>
          <w:color w:val="000000"/>
          <w:kern w:val="0"/>
          <w:sz w:val="32"/>
          <w:szCs w:val="32"/>
          <w:highlight w:val="none"/>
        </w:rPr>
        <w:t>等</w:t>
      </w:r>
      <w:r>
        <w:rPr>
          <w:rFonts w:hint="eastAsia" w:asciiTheme="minorEastAsia" w:hAnsiTheme="minorEastAsia" w:cstheme="minorEastAsia"/>
          <w:color w:val="000000"/>
          <w:kern w:val="0"/>
          <w:sz w:val="32"/>
          <w:szCs w:val="32"/>
          <w:highlight w:val="none"/>
          <w:lang w:val="en-US" w:eastAsia="zh-CN"/>
        </w:rPr>
        <w:t>5</w:t>
      </w:r>
      <w:r>
        <w:rPr>
          <w:rFonts w:hint="eastAsia" w:asciiTheme="minorEastAsia" w:hAnsiTheme="minorEastAsia" w:eastAsiaTheme="minorEastAsia" w:cstheme="minorEastAsia"/>
          <w:color w:val="000000"/>
          <w:kern w:val="0"/>
          <w:sz w:val="32"/>
          <w:szCs w:val="32"/>
          <w:highlight w:val="none"/>
        </w:rPr>
        <w:t>个单位开展整体支出绩效评价，涉及一般公共预算支出</w:t>
      </w:r>
      <w:r>
        <w:rPr>
          <w:rFonts w:hint="eastAsia" w:asciiTheme="minorEastAsia" w:hAnsiTheme="minorEastAsia" w:cstheme="minorEastAsia"/>
          <w:color w:val="000000"/>
          <w:kern w:val="0"/>
          <w:sz w:val="32"/>
          <w:szCs w:val="32"/>
          <w:highlight w:val="none"/>
          <w:lang w:val="en-US" w:eastAsia="zh-CN"/>
        </w:rPr>
        <w:t>2056.5</w:t>
      </w:r>
      <w:r>
        <w:rPr>
          <w:rFonts w:hint="eastAsia" w:asciiTheme="minorEastAsia" w:hAnsiTheme="minorEastAsia" w:eastAsiaTheme="minorEastAsia" w:cstheme="minorEastAsia"/>
          <w:color w:val="000000"/>
          <w:kern w:val="0"/>
          <w:sz w:val="32"/>
          <w:szCs w:val="32"/>
          <w:highlight w:val="none"/>
        </w:rPr>
        <w:t>万元，政府性基金预算支出</w:t>
      </w:r>
      <w:r>
        <w:rPr>
          <w:rFonts w:hint="eastAsia" w:asciiTheme="minorEastAsia" w:hAnsiTheme="minorEastAsia" w:cstheme="minorEastAsia"/>
          <w:color w:val="000000"/>
          <w:kern w:val="0"/>
          <w:sz w:val="32"/>
          <w:szCs w:val="32"/>
          <w:highlight w:val="none"/>
          <w:lang w:val="en-US" w:eastAsia="zh-CN"/>
        </w:rPr>
        <w:t>0</w:t>
      </w:r>
      <w:r>
        <w:rPr>
          <w:rFonts w:hint="eastAsia" w:asciiTheme="minorEastAsia" w:hAnsiTheme="minorEastAsia" w:eastAsiaTheme="minorEastAsia" w:cstheme="minorEastAsia"/>
          <w:color w:val="000000"/>
          <w:kern w:val="0"/>
          <w:sz w:val="32"/>
          <w:szCs w:val="32"/>
          <w:highlight w:val="none"/>
        </w:rPr>
        <w:t>万元。从评价情况来</w:t>
      </w:r>
      <w:r>
        <w:rPr>
          <w:rFonts w:hint="eastAsia" w:asciiTheme="minorEastAsia" w:hAnsiTheme="minorEastAsia" w:eastAsiaTheme="minorEastAsia" w:cstheme="minorEastAsia"/>
          <w:color w:val="000000"/>
          <w:kern w:val="0"/>
          <w:sz w:val="32"/>
          <w:szCs w:val="32"/>
        </w:rPr>
        <w:t>看，</w:t>
      </w:r>
      <w:r>
        <w:rPr>
          <w:rFonts w:hint="eastAsia" w:ascii="宋体" w:hAnsi="宋体" w:eastAsia="宋体"/>
          <w:sz w:val="32"/>
          <w:szCs w:val="32"/>
        </w:rPr>
        <w:t>部门整体支出绩效自评得分</w:t>
      </w:r>
      <w:r>
        <w:rPr>
          <w:rFonts w:hint="eastAsia" w:ascii="宋体" w:hAnsi="宋体" w:eastAsia="宋体"/>
          <w:sz w:val="32"/>
          <w:szCs w:val="32"/>
          <w:lang w:val="en-US" w:eastAsia="zh-CN"/>
        </w:rPr>
        <w:t>97分</w:t>
      </w:r>
      <w:r>
        <w:rPr>
          <w:rFonts w:hint="eastAsia" w:ascii="宋体" w:hAnsi="宋体" w:eastAsia="宋体"/>
          <w:sz w:val="32"/>
          <w:szCs w:val="32"/>
        </w:rPr>
        <w:t>，评价等级为“</w:t>
      </w:r>
      <w:r>
        <w:rPr>
          <w:rFonts w:hint="eastAsia" w:ascii="宋体" w:hAnsi="宋体" w:eastAsia="宋体"/>
          <w:sz w:val="32"/>
          <w:szCs w:val="32"/>
          <w:lang w:val="en-US" w:eastAsia="zh-CN"/>
        </w:rPr>
        <w:t>优秀</w:t>
      </w:r>
      <w:r>
        <w:rPr>
          <w:rFonts w:hint="eastAsia" w:ascii="宋体" w:hAnsi="宋体" w:eastAsia="宋体"/>
          <w:sz w:val="32"/>
          <w:szCs w:val="32"/>
        </w:rPr>
        <w:t>”</w:t>
      </w:r>
      <w:r>
        <w:rPr>
          <w:rFonts w:hint="eastAsia" w:asciiTheme="minorEastAsia" w:hAnsiTheme="minorEastAsia" w:eastAsiaTheme="minorEastAsia" w:cstheme="minorEastAsia"/>
          <w:color w:val="000000"/>
          <w:kern w:val="0"/>
          <w:sz w:val="32"/>
          <w:szCs w:val="32"/>
        </w:rPr>
        <w:t>。</w:t>
      </w:r>
    </w:p>
    <w:p>
      <w:pPr>
        <w:pStyle w:val="11"/>
        <w:spacing w:line="600" w:lineRule="exact"/>
        <w:rPr>
          <w:rFonts w:hint="eastAsia" w:hAnsi="黑体"/>
          <w:b/>
          <w:sz w:val="32"/>
          <w:szCs w:val="32"/>
        </w:rPr>
      </w:pPr>
      <w:r>
        <w:rPr>
          <w:rFonts w:hint="eastAsia" w:asciiTheme="minorEastAsia" w:hAnsiTheme="minorEastAsia" w:eastAsiaTheme="minorEastAsia" w:cstheme="minorEastAsia"/>
          <w:b/>
          <w:sz w:val="32"/>
          <w:szCs w:val="32"/>
          <w:highlight w:val="none"/>
          <w:lang w:eastAsia="zh-CN"/>
        </w:rPr>
        <w:t>十</w:t>
      </w:r>
      <w:r>
        <w:rPr>
          <w:rFonts w:hint="eastAsia" w:asciiTheme="minorEastAsia" w:hAnsiTheme="minorEastAsia" w:eastAsiaTheme="minorEastAsia" w:cstheme="minorEastAsia"/>
          <w:b/>
          <w:sz w:val="32"/>
          <w:szCs w:val="32"/>
          <w:highlight w:val="none"/>
        </w:rPr>
        <w:t>、</w:t>
      </w:r>
      <w:r>
        <w:rPr>
          <w:rFonts w:hAnsi="黑体" w:cs="Times New Roman"/>
          <w:color w:val="auto"/>
          <w:sz w:val="32"/>
          <w:szCs w:val="32"/>
        </w:rPr>
        <w:t>其他重要事项情况说明</w:t>
      </w:r>
    </w:p>
    <w:p>
      <w:pPr>
        <w:pStyle w:val="11"/>
        <w:ind w:firstLine="317" w:firstLineChars="100"/>
        <w:outlineLvl w:val="0"/>
        <w:rPr>
          <w:rFonts w:hint="eastAsia" w:asciiTheme="minorEastAsia" w:hAnsiTheme="minorEastAsia" w:eastAsiaTheme="minorEastAsia" w:cstheme="minorEastAsia"/>
          <w:b/>
          <w:sz w:val="32"/>
          <w:szCs w:val="32"/>
          <w:highlight w:val="none"/>
        </w:rPr>
      </w:pPr>
      <w:r>
        <w:rPr>
          <w:rFonts w:hint="default" w:hAnsi="黑体"/>
          <w:b/>
          <w:sz w:val="32"/>
          <w:szCs w:val="32"/>
        </w:rPr>
        <w:t>（</w:t>
      </w:r>
      <w:r>
        <w:rPr>
          <w:rFonts w:hint="eastAsia" w:hAnsi="黑体"/>
          <w:b/>
          <w:sz w:val="32"/>
          <w:szCs w:val="32"/>
          <w:lang w:val="en-US" w:eastAsia="zh-Hans"/>
        </w:rPr>
        <w:t>一</w:t>
      </w:r>
      <w:r>
        <w:rPr>
          <w:rFonts w:hint="default" w:hAnsi="黑体"/>
          <w:b/>
          <w:sz w:val="32"/>
          <w:szCs w:val="32"/>
          <w:lang w:eastAsia="zh-Hans"/>
        </w:rPr>
        <w:t>）</w:t>
      </w:r>
      <w:r>
        <w:rPr>
          <w:rFonts w:hint="eastAsia" w:hAnsi="黑体"/>
          <w:b/>
          <w:sz w:val="32"/>
          <w:szCs w:val="32"/>
        </w:rPr>
        <w:t>机关运行经费支出说明</w:t>
      </w:r>
    </w:p>
    <w:p>
      <w:pPr>
        <w:pStyle w:val="11"/>
        <w:ind w:firstLine="634"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highlight w:val="none"/>
        </w:rPr>
        <w:t>本部门2021年度机关运行经费支出</w:t>
      </w:r>
      <w:r>
        <w:rPr>
          <w:rFonts w:hint="eastAsia" w:asciiTheme="minorEastAsia" w:hAnsiTheme="minorEastAsia" w:eastAsiaTheme="minorEastAsia" w:cstheme="minorEastAsia"/>
          <w:sz w:val="32"/>
          <w:szCs w:val="32"/>
          <w:highlight w:val="none"/>
          <w:lang w:val="en-US" w:eastAsia="zh-CN"/>
        </w:rPr>
        <w:t>1198.12</w:t>
      </w:r>
      <w:r>
        <w:rPr>
          <w:rFonts w:hint="eastAsia" w:asciiTheme="minorEastAsia" w:hAnsiTheme="minorEastAsia" w:eastAsiaTheme="minorEastAsia" w:cstheme="minorEastAsia"/>
          <w:sz w:val="32"/>
          <w:szCs w:val="32"/>
          <w:highlight w:val="none"/>
        </w:rPr>
        <w:t>万元，比上年决算数增加</w:t>
      </w:r>
      <w:r>
        <w:rPr>
          <w:rFonts w:hint="eastAsia" w:asciiTheme="minorEastAsia" w:hAnsiTheme="minorEastAsia" w:eastAsiaTheme="minorEastAsia" w:cstheme="minorEastAsia"/>
          <w:sz w:val="32"/>
          <w:szCs w:val="32"/>
          <w:highlight w:val="none"/>
          <w:lang w:val="en-US" w:eastAsia="zh-CN"/>
        </w:rPr>
        <w:t>173.38</w:t>
      </w:r>
      <w:r>
        <w:rPr>
          <w:rFonts w:hint="eastAsia" w:asciiTheme="minorEastAsia" w:hAnsiTheme="minorEastAsia" w:eastAsiaTheme="minorEastAsia" w:cstheme="minorEastAsia"/>
          <w:sz w:val="32"/>
          <w:szCs w:val="32"/>
          <w:highlight w:val="none"/>
        </w:rPr>
        <w:t>万元，增长</w:t>
      </w:r>
      <w:r>
        <w:rPr>
          <w:rFonts w:hint="eastAsia" w:asciiTheme="minorEastAsia" w:hAnsiTheme="minorEastAsia" w:eastAsiaTheme="minorEastAsia" w:cstheme="minorEastAsia"/>
          <w:sz w:val="32"/>
          <w:szCs w:val="32"/>
          <w:highlight w:val="none"/>
          <w:lang w:val="en-US" w:eastAsia="zh-CN"/>
        </w:rPr>
        <w:t>16.92</w:t>
      </w:r>
      <w:r>
        <w:rPr>
          <w:rFonts w:hint="eastAsia" w:asciiTheme="minorEastAsia" w:hAnsiTheme="minorEastAsia" w:eastAsiaTheme="minorEastAsia" w:cstheme="minorEastAsia"/>
          <w:sz w:val="32"/>
          <w:szCs w:val="32"/>
          <w:highlight w:val="none"/>
        </w:rPr>
        <w:t>%。主要原因是：</w:t>
      </w:r>
      <w:r>
        <w:rPr>
          <w:rFonts w:hint="eastAsia" w:asciiTheme="minorEastAsia" w:hAnsiTheme="minorEastAsia" w:eastAsiaTheme="minorEastAsia" w:cstheme="minorEastAsia"/>
          <w:sz w:val="32"/>
          <w:szCs w:val="32"/>
          <w:highlight w:val="none"/>
          <w:lang w:val="en-US" w:eastAsia="zh-CN"/>
        </w:rPr>
        <w:t>年末省补助血吸虫病防治综合治理项目-家畜淘汰防复养反弹验收</w:t>
      </w:r>
      <w:r>
        <w:rPr>
          <w:rFonts w:hint="eastAsia" w:asciiTheme="minorEastAsia" w:hAnsiTheme="minorEastAsia" w:eastAsiaTheme="minorEastAsia" w:cstheme="minorEastAsia"/>
          <w:sz w:val="32"/>
          <w:szCs w:val="32"/>
          <w:lang w:val="en-US" w:eastAsia="zh-CN"/>
        </w:rPr>
        <w:t>延迟，导致项目经费结转至2021年初开支</w:t>
      </w:r>
      <w:r>
        <w:rPr>
          <w:rFonts w:hint="eastAsia" w:asciiTheme="minorEastAsia" w:hAnsiTheme="minorEastAsia" w:eastAsiaTheme="minorEastAsia" w:cstheme="minorEastAsia"/>
          <w:sz w:val="32"/>
          <w:szCs w:val="32"/>
        </w:rPr>
        <w:t>。</w:t>
      </w:r>
    </w:p>
    <w:p>
      <w:pPr>
        <w:pStyle w:val="11"/>
        <w:ind w:firstLine="317" w:firstLineChars="100"/>
        <w:outlineLvl w:val="0"/>
        <w:rPr>
          <w:rFonts w:hint="eastAsia" w:asciiTheme="minorEastAsia" w:hAnsiTheme="minorEastAsia" w:eastAsiaTheme="minorEastAsia" w:cstheme="minorEastAsia"/>
          <w:b/>
          <w:sz w:val="32"/>
          <w:szCs w:val="32"/>
        </w:rPr>
      </w:pPr>
      <w:r>
        <w:rPr>
          <w:rFonts w:hint="default" w:asciiTheme="minorEastAsia" w:hAnsiTheme="minorEastAsia" w:eastAsiaTheme="minorEastAsia" w:cstheme="minorEastAsia"/>
          <w:b/>
          <w:sz w:val="32"/>
          <w:szCs w:val="32"/>
          <w:lang w:eastAsia="zh-CN"/>
        </w:rPr>
        <w:t>（</w:t>
      </w:r>
      <w:r>
        <w:rPr>
          <w:rFonts w:hint="eastAsia" w:asciiTheme="minorEastAsia" w:hAnsiTheme="minorEastAsia" w:eastAsiaTheme="minorEastAsia" w:cstheme="minorEastAsia"/>
          <w:b/>
          <w:sz w:val="32"/>
          <w:szCs w:val="32"/>
          <w:lang w:val="en-US" w:eastAsia="zh-Hans"/>
        </w:rPr>
        <w:t>二</w:t>
      </w:r>
      <w:r>
        <w:rPr>
          <w:rFonts w:hint="default" w:asciiTheme="minorEastAsia" w:hAnsiTheme="minorEastAsia" w:eastAsiaTheme="minorEastAsia" w:cstheme="minorEastAsia"/>
          <w:b/>
          <w:sz w:val="32"/>
          <w:szCs w:val="32"/>
          <w:lang w:eastAsia="zh-Hans"/>
        </w:rPr>
        <w:t>）</w:t>
      </w:r>
      <w:r>
        <w:rPr>
          <w:rFonts w:hint="eastAsia" w:asciiTheme="minorEastAsia" w:hAnsiTheme="minorEastAsia" w:eastAsiaTheme="minorEastAsia" w:cstheme="minorEastAsia"/>
          <w:b/>
          <w:sz w:val="32"/>
          <w:szCs w:val="32"/>
        </w:rPr>
        <w:t>一般性支出情况说明</w:t>
      </w:r>
    </w:p>
    <w:p>
      <w:pPr>
        <w:pStyle w:val="11"/>
        <w:ind w:firstLine="634" w:firstLineChars="200"/>
        <w:rPr>
          <w:rFonts w:hint="eastAsia" w:asciiTheme="minorEastAsia" w:hAnsiTheme="minorEastAsia" w:eastAsiaTheme="minorEastAsia" w:cstheme="minorEastAsia"/>
          <w:color w:val="FF0000"/>
          <w:sz w:val="32"/>
          <w:szCs w:val="32"/>
          <w:highlight w:val="none"/>
          <w:lang w:eastAsia="zh-CN"/>
        </w:rPr>
      </w:pPr>
      <w:r>
        <w:rPr>
          <w:rFonts w:hint="eastAsia" w:asciiTheme="minorEastAsia" w:hAnsiTheme="minorEastAsia" w:eastAsiaTheme="minorEastAsia" w:cstheme="minorEastAsia"/>
          <w:sz w:val="32"/>
          <w:szCs w:val="32"/>
          <w:highlight w:val="none"/>
        </w:rPr>
        <w:t>202</w:t>
      </w:r>
      <w:r>
        <w:rPr>
          <w:rFonts w:hint="eastAsia" w:asciiTheme="minorEastAsia" w:hAnsiTheme="minorEastAsia" w:eastAsiaTheme="minorEastAsia" w:cstheme="minorEastAsia"/>
          <w:sz w:val="32"/>
          <w:szCs w:val="32"/>
          <w:highlight w:val="none"/>
          <w:lang w:val="en-US" w:eastAsia="zh-CN"/>
        </w:rPr>
        <w:t>1</w:t>
      </w:r>
      <w:r>
        <w:rPr>
          <w:rFonts w:hint="eastAsia" w:asciiTheme="minorEastAsia" w:hAnsiTheme="minorEastAsia" w:eastAsiaTheme="minorEastAsia" w:cstheme="minorEastAsia"/>
          <w:sz w:val="32"/>
          <w:szCs w:val="32"/>
          <w:highlight w:val="none"/>
        </w:rPr>
        <w:t>年本部门开支会议费</w:t>
      </w:r>
      <w:r>
        <w:rPr>
          <w:rFonts w:hint="eastAsia" w:asciiTheme="minorEastAsia" w:hAnsiTheme="minorEastAsia" w:eastAsiaTheme="minorEastAsia" w:cstheme="minorEastAsia"/>
          <w:sz w:val="32"/>
          <w:szCs w:val="32"/>
          <w:highlight w:val="none"/>
          <w:lang w:val="en-US" w:eastAsia="zh-CN"/>
        </w:rPr>
        <w:t>0</w:t>
      </w:r>
      <w:r>
        <w:rPr>
          <w:rFonts w:hint="eastAsia" w:asciiTheme="minorEastAsia" w:hAnsiTheme="minorEastAsia" w:eastAsiaTheme="minorEastAsia" w:cstheme="minorEastAsia"/>
          <w:sz w:val="32"/>
          <w:szCs w:val="32"/>
          <w:highlight w:val="none"/>
        </w:rPr>
        <w:t>万元，开支培训费</w:t>
      </w:r>
      <w:r>
        <w:rPr>
          <w:rFonts w:hint="eastAsia" w:asciiTheme="minorEastAsia" w:hAnsiTheme="minorEastAsia" w:eastAsiaTheme="minorEastAsia" w:cstheme="minorEastAsia"/>
          <w:sz w:val="32"/>
          <w:szCs w:val="32"/>
          <w:highlight w:val="none"/>
          <w:lang w:val="en-US" w:eastAsia="zh-CN"/>
        </w:rPr>
        <w:t>0</w:t>
      </w:r>
      <w:r>
        <w:rPr>
          <w:rFonts w:hint="eastAsia" w:asciiTheme="minorEastAsia" w:hAnsiTheme="minorEastAsia" w:eastAsiaTheme="minorEastAsia" w:cstheme="minorEastAsia"/>
          <w:sz w:val="32"/>
          <w:szCs w:val="32"/>
          <w:highlight w:val="none"/>
        </w:rPr>
        <w:t>万元，</w:t>
      </w:r>
      <w:r>
        <w:rPr>
          <w:rFonts w:hint="eastAsia" w:asciiTheme="minorEastAsia" w:hAnsiTheme="minorEastAsia" w:eastAsiaTheme="minorEastAsia" w:cstheme="minorEastAsia"/>
          <w:sz w:val="32"/>
          <w:szCs w:val="32"/>
          <w:highlight w:val="none"/>
          <w:lang w:val="en-US" w:eastAsia="zh-CN"/>
        </w:rPr>
        <w:t>未</w:t>
      </w:r>
      <w:r>
        <w:rPr>
          <w:rFonts w:hint="eastAsia" w:asciiTheme="minorEastAsia" w:hAnsiTheme="minorEastAsia" w:eastAsiaTheme="minorEastAsia" w:cstheme="minorEastAsia"/>
          <w:sz w:val="32"/>
          <w:szCs w:val="32"/>
          <w:highlight w:val="none"/>
        </w:rPr>
        <w:t>举办节庆、晚会、论坛、赛事活动</w:t>
      </w:r>
      <w:r>
        <w:rPr>
          <w:rFonts w:hint="eastAsia" w:asciiTheme="minorEastAsia" w:hAnsiTheme="minorEastAsia" w:eastAsiaTheme="minorEastAsia" w:cstheme="minorEastAsia"/>
          <w:sz w:val="32"/>
          <w:szCs w:val="32"/>
          <w:highlight w:val="none"/>
          <w:lang w:eastAsia="zh-CN"/>
        </w:rPr>
        <w:t>。</w:t>
      </w:r>
    </w:p>
    <w:p>
      <w:pPr>
        <w:pStyle w:val="11"/>
        <w:ind w:firstLine="317" w:firstLineChars="100"/>
        <w:outlineLvl w:val="0"/>
        <w:rPr>
          <w:rFonts w:hint="eastAsia" w:asciiTheme="minorEastAsia" w:hAnsiTheme="minorEastAsia" w:eastAsiaTheme="minorEastAsia" w:cstheme="minorEastAsia"/>
          <w:b/>
          <w:sz w:val="32"/>
          <w:szCs w:val="32"/>
        </w:rPr>
      </w:pPr>
      <w:r>
        <w:rPr>
          <w:rFonts w:hint="default" w:asciiTheme="minorEastAsia" w:hAnsiTheme="minorEastAsia" w:eastAsiaTheme="minorEastAsia" w:cstheme="minorEastAsia"/>
          <w:b/>
          <w:sz w:val="32"/>
          <w:szCs w:val="32"/>
        </w:rPr>
        <w:t>（</w:t>
      </w:r>
      <w:r>
        <w:rPr>
          <w:rFonts w:hint="eastAsia" w:asciiTheme="minorEastAsia" w:hAnsiTheme="minorEastAsia" w:eastAsiaTheme="minorEastAsia" w:cstheme="minorEastAsia"/>
          <w:b/>
          <w:sz w:val="32"/>
          <w:szCs w:val="32"/>
          <w:lang w:val="en-US" w:eastAsia="zh-Hans"/>
        </w:rPr>
        <w:t>三</w:t>
      </w:r>
      <w:r>
        <w:rPr>
          <w:rFonts w:hint="default" w:asciiTheme="minorEastAsia" w:hAnsiTheme="minorEastAsia" w:eastAsiaTheme="minorEastAsia" w:cstheme="minorEastAsia"/>
          <w:b/>
          <w:sz w:val="32"/>
          <w:szCs w:val="32"/>
          <w:lang w:eastAsia="zh-Hans"/>
        </w:rPr>
        <w:t>）</w:t>
      </w:r>
      <w:r>
        <w:rPr>
          <w:rFonts w:hint="eastAsia" w:asciiTheme="minorEastAsia" w:hAnsiTheme="minorEastAsia" w:eastAsiaTheme="minorEastAsia" w:cstheme="minorEastAsia"/>
          <w:b/>
          <w:sz w:val="32"/>
          <w:szCs w:val="32"/>
        </w:rPr>
        <w:t>政府采购支出说明</w:t>
      </w:r>
    </w:p>
    <w:p>
      <w:pPr>
        <w:pStyle w:val="11"/>
        <w:ind w:firstLine="634"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本部门2021年度政府采购支出总额</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万元，其中：政府采购货物支出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万元、政府采购工程支出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万元、政府采购服务支出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万元。授予中小企业合同金额</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万元，占政府采购支出总额的</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%，其中：授予小微企业合同金额</w:t>
      </w:r>
      <w:r>
        <w:rPr>
          <w:rFonts w:hint="eastAsia" w:asciiTheme="minorEastAsia" w:hAnsiTheme="minorEastAsia" w:eastAsiaTheme="minorEastAsia" w:cstheme="minorEastAsia"/>
          <w:sz w:val="32"/>
          <w:szCs w:val="32"/>
          <w:highlight w:val="none"/>
          <w:lang w:val="en-US" w:eastAsia="zh-CN"/>
        </w:rPr>
        <w:t>0</w:t>
      </w:r>
      <w:r>
        <w:rPr>
          <w:rFonts w:hint="eastAsia" w:asciiTheme="minorEastAsia" w:hAnsiTheme="minorEastAsia" w:eastAsiaTheme="minorEastAsia" w:cstheme="minorEastAsia"/>
          <w:sz w:val="32"/>
          <w:szCs w:val="32"/>
        </w:rPr>
        <w:t>万元，占政府采购支出总额的</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%；货物采购授予中小企业合同金额占货物支出金额的</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%，工程采购授予中小企业合同金额占工程支出金额的</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%，服务采购授予中小企业合同金额占服务支出金额的</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w:t>
      </w:r>
    </w:p>
    <w:p>
      <w:pPr>
        <w:pStyle w:val="11"/>
        <w:outlineLvl w:val="0"/>
        <w:rPr>
          <w:rFonts w:hint="eastAsia" w:asciiTheme="minorEastAsia" w:hAnsiTheme="minorEastAsia" w:eastAsiaTheme="minorEastAsia" w:cstheme="minorEastAsia"/>
          <w:b/>
          <w:sz w:val="32"/>
          <w:szCs w:val="32"/>
        </w:rPr>
      </w:pPr>
      <w:r>
        <w:rPr>
          <w:rFonts w:hint="default" w:asciiTheme="minorEastAsia" w:hAnsiTheme="minorEastAsia" w:eastAsiaTheme="minorEastAsia" w:cstheme="minorEastAsia"/>
          <w:b/>
          <w:sz w:val="32"/>
          <w:szCs w:val="32"/>
        </w:rPr>
        <w:t>（</w:t>
      </w:r>
      <w:r>
        <w:rPr>
          <w:rFonts w:hint="eastAsia" w:asciiTheme="minorEastAsia" w:hAnsiTheme="minorEastAsia" w:eastAsiaTheme="minorEastAsia" w:cstheme="minorEastAsia"/>
          <w:b/>
          <w:sz w:val="32"/>
          <w:szCs w:val="32"/>
          <w:lang w:val="en-US" w:eastAsia="zh-Hans"/>
        </w:rPr>
        <w:t>四</w:t>
      </w:r>
      <w:r>
        <w:rPr>
          <w:rFonts w:hint="default" w:asciiTheme="minorEastAsia" w:hAnsiTheme="minorEastAsia" w:eastAsiaTheme="minorEastAsia" w:cstheme="minorEastAsia"/>
          <w:b/>
          <w:sz w:val="32"/>
          <w:szCs w:val="32"/>
          <w:lang w:eastAsia="zh-Hans"/>
        </w:rPr>
        <w:t>）</w:t>
      </w:r>
      <w:r>
        <w:rPr>
          <w:rFonts w:hint="eastAsia" w:asciiTheme="minorEastAsia" w:hAnsiTheme="minorEastAsia" w:eastAsiaTheme="minorEastAsia" w:cstheme="minorEastAsia"/>
          <w:b/>
          <w:sz w:val="32"/>
          <w:szCs w:val="32"/>
        </w:rPr>
        <w:t>国有资产占用情况说明</w:t>
      </w:r>
    </w:p>
    <w:p>
      <w:pPr>
        <w:pStyle w:val="11"/>
        <w:ind w:firstLine="634"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截至2021年12月31日，部门（单位）共有车辆</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辆，其中，主要领导干部用车</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辆，机要通信用车</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辆、应急保障用车</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辆、执法执勤用车</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辆、特种专业技术用车</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辆、其他用车</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辆；单位价值50万元以上通用设备</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台（套）；单位价值100万元以上专用设备</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台（套）。</w:t>
      </w: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名词解释</w:t>
      </w:r>
    </w:p>
    <w:p>
      <w:pPr>
        <w:autoSpaceDE w:val="0"/>
        <w:autoSpaceDN w:val="0"/>
        <w:adjustRightInd w:val="0"/>
        <w:ind w:firstLine="634"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lang w:val="en-US"/>
        </w:rPr>
        <w:t>财政拨款收入：指本级财政当年拨付的资金。</w:t>
      </w:r>
    </w:p>
    <w:p>
      <w:pPr>
        <w:autoSpaceDE w:val="0"/>
        <w:autoSpaceDN w:val="0"/>
        <w:adjustRightInd w:val="0"/>
        <w:ind w:firstLine="634"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lang w:val="en-US"/>
        </w:rPr>
        <w:t>其他收入：指除上述</w:t>
      </w:r>
      <w:r>
        <w:rPr>
          <w:rFonts w:hint="default" w:cs="黑体" w:asciiTheme="minorEastAsia" w:hAnsiTheme="minorEastAsia"/>
          <w:color w:val="000000"/>
          <w:kern w:val="0"/>
          <w:sz w:val="32"/>
          <w:szCs w:val="32"/>
          <w:lang w:val="en-US"/>
        </w:rPr>
        <w:t>“</w:t>
      </w:r>
      <w:r>
        <w:rPr>
          <w:rFonts w:hint="eastAsia" w:cs="黑体" w:asciiTheme="minorEastAsia" w:hAnsiTheme="minorEastAsia"/>
          <w:color w:val="000000"/>
          <w:kern w:val="0"/>
          <w:sz w:val="32"/>
          <w:szCs w:val="32"/>
          <w:lang w:val="en-US"/>
        </w:rPr>
        <w:t>财政拨款收入</w:t>
      </w:r>
      <w:r>
        <w:rPr>
          <w:rFonts w:hint="default" w:cs="黑体" w:asciiTheme="minorEastAsia" w:hAnsiTheme="minorEastAsia"/>
          <w:color w:val="000000"/>
          <w:kern w:val="0"/>
          <w:sz w:val="32"/>
          <w:szCs w:val="32"/>
          <w:lang w:val="en-US"/>
        </w:rPr>
        <w:t>”</w:t>
      </w:r>
      <w:r>
        <w:rPr>
          <w:rFonts w:hint="eastAsia" w:cs="黑体" w:asciiTheme="minorEastAsia" w:hAnsiTheme="minorEastAsia"/>
          <w:color w:val="000000"/>
          <w:kern w:val="0"/>
          <w:sz w:val="32"/>
          <w:szCs w:val="32"/>
          <w:lang w:val="en-US"/>
        </w:rPr>
        <w:t>、</w:t>
      </w:r>
      <w:r>
        <w:rPr>
          <w:rFonts w:hint="default" w:cs="黑体" w:asciiTheme="minorEastAsia" w:hAnsiTheme="minorEastAsia"/>
          <w:color w:val="000000"/>
          <w:kern w:val="0"/>
          <w:sz w:val="32"/>
          <w:szCs w:val="32"/>
          <w:lang w:val="en-US"/>
        </w:rPr>
        <w:t>“</w:t>
      </w:r>
      <w:r>
        <w:rPr>
          <w:rFonts w:hint="eastAsia" w:cs="黑体" w:asciiTheme="minorEastAsia" w:hAnsiTheme="minorEastAsia"/>
          <w:color w:val="000000"/>
          <w:kern w:val="0"/>
          <w:sz w:val="32"/>
          <w:szCs w:val="32"/>
          <w:lang w:val="en-US"/>
        </w:rPr>
        <w:t>上级补助收入</w:t>
      </w:r>
      <w:r>
        <w:rPr>
          <w:rFonts w:hint="default" w:cs="黑体" w:asciiTheme="minorEastAsia" w:hAnsiTheme="minorEastAsia"/>
          <w:color w:val="000000"/>
          <w:kern w:val="0"/>
          <w:sz w:val="32"/>
          <w:szCs w:val="32"/>
          <w:lang w:val="en-US"/>
        </w:rPr>
        <w:t>”</w:t>
      </w:r>
      <w:r>
        <w:rPr>
          <w:rFonts w:hint="eastAsia" w:cs="黑体" w:asciiTheme="minorEastAsia" w:hAnsiTheme="minorEastAsia"/>
          <w:color w:val="000000"/>
          <w:kern w:val="0"/>
          <w:sz w:val="32"/>
          <w:szCs w:val="32"/>
          <w:lang w:val="en-US"/>
        </w:rPr>
        <w:t>、</w:t>
      </w:r>
      <w:r>
        <w:rPr>
          <w:rFonts w:hint="default" w:cs="黑体" w:asciiTheme="minorEastAsia" w:hAnsiTheme="minorEastAsia"/>
          <w:color w:val="000000"/>
          <w:kern w:val="0"/>
          <w:sz w:val="32"/>
          <w:szCs w:val="32"/>
          <w:lang w:val="en-US"/>
        </w:rPr>
        <w:t>“</w:t>
      </w:r>
      <w:r>
        <w:rPr>
          <w:rFonts w:hint="eastAsia" w:cs="黑体" w:asciiTheme="minorEastAsia" w:hAnsiTheme="minorEastAsia"/>
          <w:color w:val="000000"/>
          <w:kern w:val="0"/>
          <w:sz w:val="32"/>
          <w:szCs w:val="32"/>
          <w:lang w:val="en-US"/>
        </w:rPr>
        <w:t>事业收入</w:t>
      </w:r>
      <w:r>
        <w:rPr>
          <w:rFonts w:hint="default" w:cs="黑体" w:asciiTheme="minorEastAsia" w:hAnsiTheme="minorEastAsia"/>
          <w:color w:val="000000"/>
          <w:kern w:val="0"/>
          <w:sz w:val="32"/>
          <w:szCs w:val="32"/>
          <w:lang w:val="en-US"/>
        </w:rPr>
        <w:t>”</w:t>
      </w:r>
      <w:r>
        <w:rPr>
          <w:rFonts w:hint="eastAsia" w:cs="黑体" w:asciiTheme="minorEastAsia" w:hAnsiTheme="minorEastAsia"/>
          <w:color w:val="000000"/>
          <w:kern w:val="0"/>
          <w:sz w:val="32"/>
          <w:szCs w:val="32"/>
          <w:lang w:val="en-US"/>
        </w:rPr>
        <w:t>、</w:t>
      </w:r>
      <w:r>
        <w:rPr>
          <w:rFonts w:hint="default" w:cs="黑体" w:asciiTheme="minorEastAsia" w:hAnsiTheme="minorEastAsia"/>
          <w:color w:val="000000"/>
          <w:kern w:val="0"/>
          <w:sz w:val="32"/>
          <w:szCs w:val="32"/>
          <w:lang w:val="en-US"/>
        </w:rPr>
        <w:t>“</w:t>
      </w:r>
      <w:r>
        <w:rPr>
          <w:rFonts w:hint="eastAsia" w:cs="黑体" w:asciiTheme="minorEastAsia" w:hAnsiTheme="minorEastAsia"/>
          <w:color w:val="000000"/>
          <w:kern w:val="0"/>
          <w:sz w:val="32"/>
          <w:szCs w:val="32"/>
          <w:lang w:val="en-US"/>
        </w:rPr>
        <w:t>经营收入</w:t>
      </w:r>
      <w:r>
        <w:rPr>
          <w:rFonts w:hint="default" w:cs="黑体" w:asciiTheme="minorEastAsia" w:hAnsiTheme="minorEastAsia"/>
          <w:color w:val="000000"/>
          <w:kern w:val="0"/>
          <w:sz w:val="32"/>
          <w:szCs w:val="32"/>
          <w:lang w:val="en-US"/>
        </w:rPr>
        <w:t>”</w:t>
      </w:r>
      <w:r>
        <w:rPr>
          <w:rFonts w:hint="eastAsia" w:cs="黑体" w:asciiTheme="minorEastAsia" w:hAnsiTheme="minorEastAsia"/>
          <w:color w:val="000000"/>
          <w:kern w:val="0"/>
          <w:sz w:val="32"/>
          <w:szCs w:val="32"/>
          <w:lang w:val="en-US"/>
        </w:rPr>
        <w:t>、</w:t>
      </w:r>
      <w:r>
        <w:rPr>
          <w:rFonts w:hint="default" w:cs="黑体" w:asciiTheme="minorEastAsia" w:hAnsiTheme="minorEastAsia"/>
          <w:color w:val="000000"/>
          <w:kern w:val="0"/>
          <w:sz w:val="32"/>
          <w:szCs w:val="32"/>
          <w:lang w:val="en-US"/>
        </w:rPr>
        <w:t>“</w:t>
      </w:r>
      <w:r>
        <w:rPr>
          <w:rFonts w:hint="eastAsia" w:cs="黑体" w:asciiTheme="minorEastAsia" w:hAnsiTheme="minorEastAsia"/>
          <w:color w:val="000000"/>
          <w:kern w:val="0"/>
          <w:sz w:val="32"/>
          <w:szCs w:val="32"/>
          <w:lang w:val="en-US"/>
        </w:rPr>
        <w:t>附属单位上缴收入</w:t>
      </w:r>
      <w:r>
        <w:rPr>
          <w:rFonts w:hint="default" w:cs="黑体" w:asciiTheme="minorEastAsia" w:hAnsiTheme="minorEastAsia"/>
          <w:color w:val="000000"/>
          <w:kern w:val="0"/>
          <w:sz w:val="32"/>
          <w:szCs w:val="32"/>
          <w:lang w:val="en-US"/>
        </w:rPr>
        <w:t>”</w:t>
      </w:r>
      <w:r>
        <w:rPr>
          <w:rFonts w:hint="eastAsia" w:cs="黑体" w:asciiTheme="minorEastAsia" w:hAnsiTheme="minorEastAsia"/>
          <w:color w:val="000000"/>
          <w:kern w:val="0"/>
          <w:sz w:val="32"/>
          <w:szCs w:val="32"/>
          <w:lang w:val="en-US"/>
        </w:rPr>
        <w:t>等以外的收入。</w:t>
      </w:r>
    </w:p>
    <w:p>
      <w:pPr>
        <w:autoSpaceDE w:val="0"/>
        <w:autoSpaceDN w:val="0"/>
        <w:adjustRightInd w:val="0"/>
        <w:ind w:firstLine="634"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3.</w:t>
      </w:r>
      <w:r>
        <w:rPr>
          <w:rFonts w:hint="eastAsia" w:cs="黑体" w:asciiTheme="minorEastAsia" w:hAnsiTheme="minorEastAsia"/>
          <w:color w:val="000000"/>
          <w:kern w:val="0"/>
          <w:sz w:val="32"/>
          <w:szCs w:val="32"/>
          <w:lang w:val="en-US"/>
        </w:rPr>
        <w:t>上年结转和结余：指以前年度尚未完成、结转到本年按有关规定继续使用的资金。</w:t>
      </w:r>
    </w:p>
    <w:p>
      <w:pPr>
        <w:autoSpaceDE w:val="0"/>
        <w:autoSpaceDN w:val="0"/>
        <w:adjustRightInd w:val="0"/>
        <w:ind w:firstLine="634"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4.</w:t>
      </w:r>
      <w:r>
        <w:rPr>
          <w:rFonts w:hint="eastAsia" w:cs="黑体" w:asciiTheme="minorEastAsia" w:hAnsiTheme="minorEastAsia"/>
          <w:color w:val="000000"/>
          <w:kern w:val="0"/>
          <w:sz w:val="32"/>
          <w:szCs w:val="32"/>
          <w:lang w:val="en-US"/>
        </w:rPr>
        <w:t>年末结转和结余资金：指本年度或以前年度预算安排、因客观条件发生变化无法按原计划实施，需要延迟到以后年度按有关规定继续使用的资金。</w:t>
      </w:r>
    </w:p>
    <w:p>
      <w:pPr>
        <w:autoSpaceDE w:val="0"/>
        <w:autoSpaceDN w:val="0"/>
        <w:adjustRightInd w:val="0"/>
        <w:ind w:firstLine="634"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5.</w:t>
      </w:r>
      <w:r>
        <w:rPr>
          <w:rFonts w:hint="eastAsia" w:cs="黑体" w:asciiTheme="minorEastAsia" w:hAnsiTheme="minorEastAsia"/>
          <w:color w:val="000000"/>
          <w:kern w:val="0"/>
          <w:sz w:val="32"/>
          <w:szCs w:val="32"/>
          <w:lang w:val="en-US"/>
        </w:rPr>
        <w:t>卫生健康支出（类）：是指用于医疗卫生与计划生育方面的支出，包括保障机构正常运转、完成日常和特定的工作任务或事业发展目标的支出。</w:t>
      </w:r>
    </w:p>
    <w:p>
      <w:pPr>
        <w:autoSpaceDE w:val="0"/>
        <w:autoSpaceDN w:val="0"/>
        <w:adjustRightInd w:val="0"/>
        <w:ind w:firstLine="634"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6.</w:t>
      </w:r>
      <w:r>
        <w:rPr>
          <w:rFonts w:hint="eastAsia" w:cs="黑体" w:asciiTheme="minorEastAsia" w:hAnsiTheme="minorEastAsia"/>
          <w:color w:val="000000"/>
          <w:kern w:val="0"/>
          <w:sz w:val="32"/>
          <w:szCs w:val="32"/>
          <w:lang w:val="en-US"/>
        </w:rPr>
        <w:t>其他支出（类）：是指用于反映除上述项目以外其他不能划分到具体功能科目中的支出项目，包括保障机构正常运转、完成日常和特定的工作任务或事业发展目标的支出。</w:t>
      </w:r>
    </w:p>
    <w:p>
      <w:pPr>
        <w:autoSpaceDE w:val="0"/>
        <w:autoSpaceDN w:val="0"/>
        <w:adjustRightInd w:val="0"/>
        <w:ind w:firstLine="634"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7.</w:t>
      </w:r>
      <w:r>
        <w:rPr>
          <w:rFonts w:hint="eastAsia" w:cs="黑体" w:asciiTheme="minorEastAsia" w:hAnsiTheme="minorEastAsia"/>
          <w:color w:val="000000"/>
          <w:kern w:val="0"/>
          <w:sz w:val="32"/>
          <w:szCs w:val="32"/>
          <w:lang w:val="en-US"/>
        </w:rPr>
        <w:t>基本支出：指保障机构正常运转、完成支日常工作任务而发生的人员支出和公用支出。</w:t>
      </w:r>
    </w:p>
    <w:p>
      <w:pPr>
        <w:autoSpaceDE w:val="0"/>
        <w:autoSpaceDN w:val="0"/>
        <w:adjustRightInd w:val="0"/>
        <w:ind w:firstLine="634" w:firstLineChars="200"/>
        <w:jc w:val="left"/>
        <w:rPr>
          <w:rFonts w:hint="eastAsia" w:cs="黑体" w:asciiTheme="minorEastAsia" w:hAnsiTheme="minorEastAsia" w:eastAsia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8.</w:t>
      </w:r>
      <w:r>
        <w:rPr>
          <w:rFonts w:hint="eastAsia" w:cs="黑体" w:asciiTheme="minorEastAsia" w:hAnsiTheme="minorEastAsia"/>
          <w:color w:val="000000"/>
          <w:kern w:val="0"/>
          <w:sz w:val="32"/>
          <w:szCs w:val="32"/>
          <w:lang w:val="en-US"/>
        </w:rPr>
        <w:t>项目支出：指在基本支出之外为完成特定行政任务和事业发展目标所发生的支出</w:t>
      </w:r>
      <w:r>
        <w:rPr>
          <w:rFonts w:hint="eastAsia" w:cs="黑体" w:asciiTheme="minorEastAsia" w:hAnsiTheme="minorEastAsia"/>
          <w:color w:val="000000"/>
          <w:kern w:val="0"/>
          <w:sz w:val="32"/>
          <w:szCs w:val="32"/>
          <w:lang w:val="en-US" w:eastAsia="zh-CN"/>
        </w:rPr>
        <w:t>。</w:t>
      </w:r>
    </w:p>
    <w:p>
      <w:pPr>
        <w:autoSpaceDE w:val="0"/>
        <w:autoSpaceDN w:val="0"/>
        <w:adjustRightInd w:val="0"/>
        <w:ind w:firstLine="634"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9.</w:t>
      </w:r>
      <w:r>
        <w:rPr>
          <w:rFonts w:hint="eastAsia" w:cs="黑体" w:asciiTheme="minorEastAsia" w:hAnsiTheme="minorEastAsia"/>
          <w:color w:val="000000"/>
          <w:kern w:val="0"/>
          <w:sz w:val="32"/>
          <w:szCs w:val="32"/>
          <w:lang w:val="en-US"/>
        </w:rPr>
        <w:t>工资福利支出：反映单位开支的在职职工和编制外长期聘用人员的各类劳动报酬，以及为上述人员缴纳的各项社会保险费等。</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jc w:val="left"/>
        <w:rPr>
          <w:rFonts w:ascii="黑体" w:eastAsia="黑体" w:cs="黑体"/>
          <w:color w:val="000000"/>
          <w:kern w:val="0"/>
          <w:sz w:val="70"/>
          <w:szCs w:val="70"/>
        </w:rPr>
      </w:pPr>
    </w:p>
    <w:p>
      <w:pPr>
        <w:pStyle w:val="11"/>
        <w:jc w:val="center"/>
        <w:rPr>
          <w:rFonts w:hint="eastAsia"/>
          <w:sz w:val="72"/>
          <w:szCs w:val="72"/>
        </w:rPr>
      </w:pPr>
    </w:p>
    <w:p>
      <w:pPr>
        <w:pStyle w:val="11"/>
        <w:jc w:val="center"/>
        <w:rPr>
          <w:rFonts w:hint="eastAsia"/>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1902" w:firstLineChars="600"/>
        <w:jc w:val="left"/>
        <w:rPr>
          <w:rFonts w:cs="黑体" w:asciiTheme="minorEastAsia" w:hAnsiTheme="minorEastAsia"/>
          <w:b/>
          <w:color w:val="000000"/>
          <w:kern w:val="0"/>
          <w:sz w:val="32"/>
          <w:szCs w:val="32"/>
        </w:rPr>
      </w:pPr>
    </w:p>
    <w:p>
      <w:pPr>
        <w:ind w:firstLine="3170" w:firstLineChars="1000"/>
        <w:jc w:val="left"/>
        <w:rPr>
          <w:rFonts w:hint="eastAsia" w:cs="黑体" w:asciiTheme="minorEastAsia" w:hAnsiTheme="minorEastAsia" w:eastAsiaTheme="minorEastAsia"/>
          <w:b/>
          <w:color w:val="000000"/>
          <w:kern w:val="0"/>
          <w:sz w:val="32"/>
          <w:szCs w:val="32"/>
          <w:lang w:eastAsia="zh-CN"/>
        </w:rPr>
      </w:pPr>
      <w:r>
        <w:rPr>
          <w:rFonts w:hint="eastAsia" w:cs="黑体" w:asciiTheme="minorEastAsia" w:hAnsiTheme="minorEastAsia"/>
          <w:b/>
          <w:color w:val="000000"/>
          <w:kern w:val="0"/>
          <w:sz w:val="32"/>
          <w:szCs w:val="32"/>
        </w:rPr>
        <w:t>2021年度部门决算公开</w:t>
      </w:r>
      <w:r>
        <w:rPr>
          <w:rFonts w:hint="eastAsia" w:cs="黑体" w:asciiTheme="minorEastAsia" w:hAnsiTheme="minorEastAsia"/>
          <w:b/>
          <w:color w:val="000000"/>
          <w:kern w:val="0"/>
          <w:sz w:val="32"/>
          <w:szCs w:val="32"/>
          <w:lang w:eastAsia="zh-CN"/>
        </w:rPr>
        <w:t>表</w:t>
      </w:r>
    </w:p>
    <w:p>
      <w:pPr>
        <w:ind w:firstLine="2536" w:firstLineChars="800"/>
        <w:jc w:val="left"/>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2536" w:firstLineChars="800"/>
        <w:jc w:val="left"/>
        <w:rPr>
          <w:rFonts w:hint="eastAsia" w:cs="黑体" w:asciiTheme="minorEastAsia" w:hAnsiTheme="minorEastAsia"/>
          <w:b/>
          <w:color w:val="000000"/>
          <w:kern w:val="0"/>
          <w:sz w:val="32"/>
          <w:szCs w:val="32"/>
        </w:rPr>
      </w:pPr>
    </w:p>
    <w:p>
      <w:pPr>
        <w:ind w:firstLine="2536" w:firstLineChars="800"/>
        <w:jc w:val="left"/>
        <w:rPr>
          <w:rFonts w:hint="eastAsia" w:cs="黑体" w:asciiTheme="minorEastAsia" w:hAnsiTheme="minorEastAsia"/>
          <w:b/>
          <w:color w:val="000000"/>
          <w:kern w:val="0"/>
          <w:sz w:val="32"/>
          <w:szCs w:val="32"/>
        </w:rPr>
      </w:pPr>
    </w:p>
    <w:p>
      <w:pPr>
        <w:ind w:firstLine="2536" w:firstLineChars="800"/>
        <w:jc w:val="left"/>
        <w:rPr>
          <w:rFonts w:hint="eastAsia" w:cs="黑体" w:asciiTheme="minorEastAsia" w:hAnsiTheme="minorEastAsia"/>
          <w:b/>
          <w:color w:val="000000"/>
          <w:kern w:val="0"/>
          <w:sz w:val="32"/>
          <w:szCs w:val="32"/>
        </w:rPr>
      </w:pPr>
    </w:p>
    <w:p>
      <w:pPr>
        <w:ind w:firstLine="2536" w:firstLineChars="800"/>
        <w:jc w:val="left"/>
        <w:rPr>
          <w:rFonts w:hint="eastAsia" w:cs="黑体" w:asciiTheme="minorEastAsia" w:hAnsiTheme="minorEastAsia"/>
          <w:b/>
          <w:color w:val="000000"/>
          <w:kern w:val="0"/>
          <w:sz w:val="32"/>
          <w:szCs w:val="32"/>
        </w:rPr>
      </w:pPr>
    </w:p>
    <w:p>
      <w:pPr>
        <w:ind w:firstLine="2536" w:firstLineChars="800"/>
        <w:jc w:val="left"/>
        <w:rPr>
          <w:rFonts w:hint="eastAsia" w:cs="黑体" w:asciiTheme="minorEastAsia" w:hAnsiTheme="minorEastAsia"/>
          <w:b/>
          <w:color w:val="000000"/>
          <w:kern w:val="0"/>
          <w:sz w:val="32"/>
          <w:szCs w:val="32"/>
        </w:rPr>
      </w:pPr>
    </w:p>
    <w:p>
      <w:pPr>
        <w:ind w:firstLine="2536" w:firstLineChars="800"/>
        <w:jc w:val="left"/>
        <w:rPr>
          <w:rFonts w:hint="eastAsia" w:cs="黑体" w:asciiTheme="minorEastAsia" w:hAnsiTheme="minorEastAsia"/>
          <w:b/>
          <w:color w:val="000000"/>
          <w:kern w:val="0"/>
          <w:sz w:val="32"/>
          <w:szCs w:val="32"/>
        </w:rPr>
      </w:pPr>
    </w:p>
    <w:p>
      <w:pPr>
        <w:ind w:firstLine="2536" w:firstLineChars="800"/>
        <w:jc w:val="left"/>
        <w:rPr>
          <w:rFonts w:hint="eastAsia" w:cs="黑体" w:asciiTheme="minorEastAsia" w:hAnsiTheme="minorEastAsia"/>
          <w:b/>
          <w:color w:val="000000"/>
          <w:kern w:val="0"/>
          <w:sz w:val="32"/>
          <w:szCs w:val="32"/>
        </w:rPr>
      </w:pPr>
    </w:p>
    <w:p>
      <w:pPr>
        <w:ind w:firstLine="2536" w:firstLineChars="800"/>
        <w:jc w:val="left"/>
        <w:rPr>
          <w:rFonts w:hint="eastAsia" w:cs="黑体" w:asciiTheme="minorEastAsia" w:hAnsiTheme="minorEastAsia"/>
          <w:b/>
          <w:color w:val="000000"/>
          <w:kern w:val="0"/>
          <w:sz w:val="32"/>
          <w:szCs w:val="32"/>
        </w:rPr>
      </w:pPr>
    </w:p>
    <w:p>
      <w:pPr>
        <w:ind w:firstLine="2536" w:firstLineChars="800"/>
        <w:jc w:val="left"/>
        <w:rPr>
          <w:rFonts w:hint="eastAsia" w:cs="黑体" w:asciiTheme="minorEastAsia" w:hAnsiTheme="minorEastAsia"/>
          <w:b/>
          <w:color w:val="000000"/>
          <w:kern w:val="0"/>
          <w:sz w:val="32"/>
          <w:szCs w:val="32"/>
        </w:rPr>
      </w:pPr>
    </w:p>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w:t>
      </w:r>
      <w:r>
        <w:rPr>
          <w:rFonts w:hint="eastAsia" w:eastAsia="方正小标宋简体"/>
          <w:bCs/>
          <w:sz w:val="46"/>
          <w:szCs w:val="46"/>
          <w:u w:val="single"/>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lang w:val="en-US" w:eastAsia="zh-CN"/>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lang w:val="en-US" w:eastAsia="zh-CN"/>
        </w:rPr>
        <w:t>岳阳县血吸虫病防治事务中心</w:t>
      </w:r>
    </w:p>
    <w:p>
      <w:pPr>
        <w:spacing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lang w:val="en-US" w:eastAsia="zh-CN"/>
        </w:rPr>
        <w:t>438004</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9</w:t>
      </w:r>
      <w:r>
        <w:rPr>
          <w:rFonts w:hint="eastAsia" w:eastAsia="仿宋_GB2312"/>
          <w:sz w:val="32"/>
        </w:rPr>
        <w:t>月</w:t>
      </w:r>
      <w:r>
        <w:rPr>
          <w:rFonts w:hint="eastAsia" w:eastAsia="仿宋_GB2312"/>
          <w:sz w:val="32"/>
          <w:lang w:val="en-US" w:eastAsia="zh-CN"/>
        </w:rPr>
        <w:t>13</w:t>
      </w:r>
      <w:r>
        <w:rPr>
          <w:rFonts w:hint="eastAsia" w:eastAsia="仿宋_GB2312"/>
          <w:sz w:val="32"/>
        </w:rPr>
        <w:t>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70"/>
        <w:gridCol w:w="22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佘小红</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13574040376</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84</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84</w:t>
            </w:r>
          </w:p>
        </w:tc>
      </w:tr>
      <w:tr>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承担全县血吸虫病防治工作规划、预防宣传和健康教育方面的事务性工作；协调相关部门做好血吸虫病防治、调查的事务性工作；协助上级业务主管部门开展突发疫情、灾害性疫情应急调查等事务性工作。</w:t>
            </w:r>
          </w:p>
        </w:tc>
      </w:tr>
      <w:tr>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spacing w:line="6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rPr>
              <w:t>组织、实施钉螺调查和药物灭螺；组织、实施人群病情调查和人群化疗、晚期血吸虫病的调查和救治</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rPr>
              <w:t>组织、实施血吸虫病健康教育、健康促进，并进行效果评估；</w:t>
            </w:r>
            <w:r>
              <w:rPr>
                <w:rFonts w:hint="eastAsia" w:ascii="仿宋_GB2312" w:hAnsi="仿宋_GB2312" w:eastAsia="仿宋_GB2312" w:cs="仿宋_GB2312"/>
                <w:color w:val="000000"/>
                <w:kern w:val="0"/>
                <w:sz w:val="24"/>
                <w:szCs w:val="24"/>
                <w:lang w:val="en-US" w:eastAsia="zh-CN"/>
              </w:rPr>
              <w:t>3、</w:t>
            </w:r>
            <w:r>
              <w:rPr>
                <w:rFonts w:hint="eastAsia" w:ascii="仿宋_GB2312" w:hAnsi="仿宋_GB2312" w:eastAsia="仿宋_GB2312" w:cs="仿宋_GB2312"/>
                <w:color w:val="000000"/>
                <w:kern w:val="0"/>
                <w:sz w:val="24"/>
                <w:szCs w:val="24"/>
              </w:rPr>
              <w:t>开展疫情监测；开展急性血吸虫感染的预防控制工作，及时调查和处理突发疫情；根据疫情变化，及时调整流行村的疫情分类；开展对专业人员和参与血防工作的非专业人员的技术培训</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4、</w:t>
            </w:r>
            <w:r>
              <w:rPr>
                <w:rFonts w:hint="eastAsia" w:ascii="仿宋_GB2312" w:hAnsi="仿宋_GB2312" w:eastAsia="仿宋_GB2312" w:cs="仿宋_GB2312"/>
                <w:color w:val="000000"/>
                <w:kern w:val="0"/>
                <w:sz w:val="24"/>
                <w:szCs w:val="24"/>
              </w:rPr>
              <w:t>收集、整理、汇总、统计和保管血吸虫病防治信息资料，及时上报各类报表；</w:t>
            </w:r>
            <w:r>
              <w:rPr>
                <w:rFonts w:hint="eastAsia" w:ascii="仿宋_GB2312" w:hAnsi="仿宋_GB2312" w:eastAsia="仿宋_GB2312" w:cs="仿宋_GB2312"/>
                <w:color w:val="000000"/>
                <w:kern w:val="0"/>
                <w:sz w:val="24"/>
                <w:szCs w:val="24"/>
                <w:lang w:val="en-US" w:eastAsia="zh-CN"/>
              </w:rPr>
              <w:t>5、</w:t>
            </w:r>
            <w:r>
              <w:rPr>
                <w:rFonts w:hint="eastAsia" w:ascii="仿宋_GB2312" w:hAnsi="仿宋_GB2312" w:eastAsia="仿宋_GB2312" w:cs="仿宋_GB2312"/>
                <w:color w:val="000000"/>
                <w:kern w:val="0"/>
                <w:sz w:val="24"/>
                <w:szCs w:val="24"/>
              </w:rPr>
              <w:t>对新达到疫情控制、传播控制和传播阻断标准的流行村进行技术考核</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6、</w:t>
            </w:r>
            <w:r>
              <w:rPr>
                <w:rFonts w:hint="eastAsia" w:ascii="仿宋_GB2312" w:hAnsi="仿宋_GB2312" w:eastAsia="仿宋_GB2312" w:cs="仿宋_GB2312"/>
                <w:color w:val="000000"/>
                <w:kern w:val="0"/>
                <w:sz w:val="24"/>
                <w:szCs w:val="24"/>
              </w:rPr>
              <w:t>根据血吸虫病联防联控工作方案，承担相关工作任务；</w:t>
            </w:r>
            <w:r>
              <w:rPr>
                <w:rFonts w:hint="eastAsia" w:ascii="仿宋_GB2312" w:hAnsi="仿宋_GB2312" w:eastAsia="仿宋_GB2312" w:cs="仿宋_GB2312"/>
                <w:color w:val="000000"/>
                <w:kern w:val="0"/>
                <w:sz w:val="24"/>
                <w:szCs w:val="24"/>
                <w:lang w:val="en-US" w:eastAsia="zh-CN"/>
              </w:rPr>
              <w:t>7、</w:t>
            </w:r>
            <w:r>
              <w:rPr>
                <w:rFonts w:hint="eastAsia" w:ascii="仿宋_GB2312" w:hAnsi="仿宋_GB2312" w:eastAsia="仿宋_GB2312" w:cs="仿宋_GB2312"/>
                <w:color w:val="000000"/>
                <w:kern w:val="0"/>
                <w:sz w:val="24"/>
                <w:szCs w:val="24"/>
              </w:rPr>
              <w:t>开展各项防治工作的督导和考核，完成上级领导交办的其他工作任务。</w:t>
            </w:r>
          </w:p>
          <w:p>
            <w:pPr>
              <w:autoSpaceDN w:val="0"/>
              <w:spacing w:line="320" w:lineRule="exact"/>
              <w:jc w:val="left"/>
              <w:textAlignment w:val="center"/>
              <w:rPr>
                <w:rFonts w:ascii="仿宋_GB2312" w:hAnsi="仿宋_GB2312" w:eastAsia="仿宋_GB2312" w:cs="仿宋_GB2312"/>
                <w:color w:val="000000"/>
                <w:sz w:val="24"/>
              </w:rPr>
            </w:pPr>
          </w:p>
        </w:tc>
      </w:tr>
      <w:tr>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0"/>
              </w:numPr>
              <w:ind w:firstLine="480" w:firstLineChars="200"/>
              <w:rPr>
                <w:sz w:val="24"/>
                <w:szCs w:val="24"/>
              </w:rPr>
            </w:pPr>
            <w:r>
              <w:rPr>
                <w:rFonts w:hint="eastAsia" w:ascii="仿宋_GB2312" w:eastAsia="仿宋_GB2312"/>
                <w:sz w:val="24"/>
                <w:szCs w:val="24"/>
                <w:lang w:val="en-US" w:eastAsia="zh-CN"/>
              </w:rPr>
              <w:t>年度总体运行好，</w:t>
            </w:r>
            <w:r>
              <w:rPr>
                <w:rFonts w:hint="eastAsia" w:ascii="仿宋_GB2312" w:hAnsi="Times New Roman" w:eastAsia="仿宋_GB2312"/>
                <w:sz w:val="24"/>
                <w:szCs w:val="24"/>
              </w:rPr>
              <w:t>通过</w:t>
            </w:r>
            <w:r>
              <w:rPr>
                <w:rFonts w:hint="eastAsia" w:ascii="仿宋_GB2312" w:eastAsia="仿宋_GB2312"/>
                <w:sz w:val="24"/>
                <w:szCs w:val="24"/>
              </w:rPr>
              <w:t>查螺、灭螺（蚴）、查病、化疗、宣教、晚血救助、家畜防复养等血血防常规工作，</w:t>
            </w:r>
            <w:r>
              <w:rPr>
                <w:rFonts w:hint="eastAsia" w:ascii="仿宋_GB2312" w:hAnsi="仿宋" w:eastAsia="仿宋_GB2312" w:cs="仿宋"/>
                <w:sz w:val="24"/>
                <w:szCs w:val="24"/>
              </w:rPr>
              <w:t>巩固血吸虫病防治传播阻断达标成果，为消除血吸虫病打下坚实基础。</w:t>
            </w:r>
          </w:p>
          <w:p>
            <w:pPr>
              <w:autoSpaceDN w:val="0"/>
              <w:spacing w:line="320" w:lineRule="exact"/>
              <w:jc w:val="left"/>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7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3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其中：</w:t>
            </w:r>
          </w:p>
        </w:tc>
      </w:tr>
      <w:tr>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7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6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2056.5</w:t>
            </w:r>
          </w:p>
        </w:tc>
        <w:tc>
          <w:tcPr>
            <w:tcW w:w="136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320.75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1735.76</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6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岳阳县血吸虫病防治经费</w:t>
            </w:r>
          </w:p>
        </w:tc>
        <w:tc>
          <w:tcPr>
            <w:tcW w:w="10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2056.5</w:t>
            </w:r>
          </w:p>
        </w:tc>
        <w:tc>
          <w:tcPr>
            <w:tcW w:w="136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320.75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1735.76</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6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7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8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7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6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7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6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2056.5</w:t>
            </w:r>
          </w:p>
        </w:tc>
        <w:tc>
          <w:tcPr>
            <w:tcW w:w="136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2056.5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858.38</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1198.12</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6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sz w:val="24"/>
                <w:lang w:val="en-US" w:eastAsia="zh-CN"/>
              </w:rPr>
              <w:t>岳阳县血吸虫病防治事务中心</w:t>
            </w:r>
          </w:p>
        </w:tc>
        <w:tc>
          <w:tcPr>
            <w:tcW w:w="10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2056.5</w:t>
            </w:r>
          </w:p>
        </w:tc>
        <w:tc>
          <w:tcPr>
            <w:tcW w:w="136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2056.5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858.38</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1198.12</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6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7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3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7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6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36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6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default" w:ascii="仿宋_GB2312" w:hAnsi="仿宋_GB2312" w:eastAsia="仿宋_GB2312" w:cs="仿宋_GB2312"/>
                <w:sz w:val="24"/>
                <w:lang w:val="en-US"/>
              </w:rPr>
            </w:pPr>
            <w:r>
              <w:rPr>
                <w:rFonts w:hint="eastAsia" w:ascii="仿宋_GB2312" w:hAnsi="仿宋_GB2312" w:eastAsia="仿宋_GB2312" w:cs="仿宋_GB2312"/>
                <w:sz w:val="24"/>
                <w:lang w:val="en-US" w:eastAsia="zh-CN"/>
              </w:rPr>
              <w:t>岳阳县血吸虫病防治事务中心</w:t>
            </w:r>
          </w:p>
        </w:tc>
        <w:tc>
          <w:tcPr>
            <w:tcW w:w="10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6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6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7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8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7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4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466.2</w:t>
            </w:r>
          </w:p>
        </w:tc>
        <w:tc>
          <w:tcPr>
            <w:tcW w:w="244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466.2</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4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default" w:ascii="仿宋_GB2312" w:hAnsi="仿宋_GB2312" w:eastAsia="仿宋_GB2312" w:cs="仿宋_GB2312"/>
                <w:sz w:val="24"/>
                <w:lang w:val="en-US"/>
              </w:rPr>
            </w:pPr>
            <w:bookmarkStart w:id="1" w:name="OLE_LINK31" w:colFirst="1" w:colLast="3"/>
            <w:r>
              <w:rPr>
                <w:rFonts w:hint="eastAsia" w:ascii="仿宋_GB2312" w:hAnsi="仿宋_GB2312" w:eastAsia="仿宋_GB2312" w:cs="仿宋_GB2312"/>
                <w:sz w:val="24"/>
                <w:lang w:val="en-US" w:eastAsia="zh-CN"/>
              </w:rPr>
              <w:t>岳阳县血吸虫病防治事务中心</w:t>
            </w:r>
          </w:p>
        </w:tc>
        <w:tc>
          <w:tcPr>
            <w:tcW w:w="10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466.2</w:t>
            </w:r>
          </w:p>
        </w:tc>
        <w:tc>
          <w:tcPr>
            <w:tcW w:w="244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466.2</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bookmarkEnd w:id="1"/>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4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val="en-US" w:eastAsia="zh-CN"/>
              </w:rPr>
              <w:t>完成查、治、灭、管、防各项血防工作任务；</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val="en-US" w:eastAsia="zh-CN"/>
              </w:rPr>
              <w:t>完成并巩固传播阻断达标；</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kern w:val="0"/>
                <w:sz w:val="24"/>
                <w:szCs w:val="24"/>
              </w:rPr>
              <w:t>开展各项防治工作的督导和考核，完成上级领导交办的其他工作任务。</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全面完成</w:t>
            </w:r>
            <w:r>
              <w:rPr>
                <w:rFonts w:hint="eastAsia" w:ascii="仿宋_GB2312" w:hAnsi="仿宋_GB2312" w:eastAsia="仿宋_GB2312" w:cs="仿宋_GB2312"/>
                <w:color w:val="000000"/>
                <w:sz w:val="24"/>
              </w:rPr>
              <w:t>。</w:t>
            </w:r>
          </w:p>
        </w:tc>
      </w:tr>
      <w:tr>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bookmarkStart w:id="2" w:name="OLE_LINK21"/>
            <w:r>
              <w:rPr>
                <w:rFonts w:hint="eastAsia" w:ascii="仿宋_GB2312" w:hAnsi="仿宋_GB2312" w:eastAsia="仿宋_GB2312" w:cs="仿宋_GB2312"/>
                <w:color w:val="000000"/>
                <w:kern w:val="2"/>
                <w:sz w:val="21"/>
                <w:szCs w:val="21"/>
                <w:lang w:val="en-US" w:eastAsia="zh-CN" w:bidi="ar"/>
              </w:rPr>
              <w:t>血防宣传工作获得省血防检查验收</w:t>
            </w:r>
            <w:r>
              <w:rPr>
                <w:rFonts w:hint="default" w:ascii="Times New Roman" w:hAnsi="Times New Roman" w:eastAsia="仿宋_GB2312" w:cs="Times New Roman"/>
                <w:sz w:val="21"/>
                <w:szCs w:val="21"/>
                <w:lang w:val="en-US" w:eastAsia="zh-CN" w:bidi="ar"/>
              </w:rPr>
              <w:br w:type="textWrapping"/>
            </w:r>
            <w:bookmarkEnd w:id="2"/>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kern w:val="2"/>
                <w:sz w:val="21"/>
                <w:szCs w:val="21"/>
                <w:lang w:val="en-US" w:eastAsia="zh-CN" w:bidi="ar"/>
              </w:rPr>
              <w:t>全年完成能力建设计划，提升防治水平</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rPr>
          <w:trHeight w:val="9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bookmarkStart w:id="3" w:name="OLE_LINK23"/>
            <w:r>
              <w:rPr>
                <w:rFonts w:hint="eastAsia" w:ascii="仿宋_GB2312" w:hAnsi="仿宋" w:eastAsia="仿宋_GB2312" w:cs="仿宋_GB2312"/>
                <w:spacing w:val="-9"/>
                <w:kern w:val="2"/>
                <w:sz w:val="21"/>
                <w:szCs w:val="21"/>
                <w:lang w:val="en-US" w:eastAsia="zh-CN" w:bidi="ar"/>
              </w:rPr>
              <w:t>调查钉螺面积20141.60万</w:t>
            </w:r>
            <w:r>
              <w:rPr>
                <w:rFonts w:hint="eastAsia" w:ascii="仿宋_GB2312" w:hAnsi="宋体" w:eastAsia="宋体" w:cs="宋体"/>
                <w:spacing w:val="-9"/>
                <w:kern w:val="2"/>
                <w:sz w:val="21"/>
                <w:szCs w:val="21"/>
                <w:lang w:val="en-US" w:eastAsia="zh-CN" w:bidi="ar"/>
              </w:rPr>
              <w:t>㎡</w:t>
            </w:r>
            <w:r>
              <w:rPr>
                <w:rFonts w:hint="eastAsia" w:ascii="仿宋_GB2312" w:hAnsi="宋体" w:cs="宋体"/>
                <w:spacing w:val="-9"/>
                <w:kern w:val="2"/>
                <w:sz w:val="21"/>
                <w:szCs w:val="21"/>
                <w:lang w:val="en-US" w:eastAsia="zh-CN" w:bidi="ar"/>
              </w:rPr>
              <w:t>，</w:t>
            </w:r>
            <w:bookmarkEnd w:id="3"/>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bookmarkStart w:id="4" w:name="OLE_LINK24"/>
            <w:r>
              <w:rPr>
                <w:rFonts w:hint="eastAsia" w:ascii="仿宋_GB2312" w:hAnsi="仿宋" w:eastAsia="仿宋_GB2312" w:cs="仿宋_GB2312"/>
                <w:spacing w:val="-9"/>
                <w:kern w:val="2"/>
                <w:sz w:val="21"/>
                <w:szCs w:val="21"/>
                <w:lang w:val="en-US" w:eastAsia="zh-CN" w:bidi="ar"/>
              </w:rPr>
              <w:t>药杀灭螺（蚴）面积3834万</w:t>
            </w:r>
            <w:r>
              <w:rPr>
                <w:rFonts w:hint="eastAsia" w:ascii="仿宋_GB2312" w:hAnsi="宋体" w:eastAsia="宋体" w:cs="宋体"/>
                <w:spacing w:val="-9"/>
                <w:kern w:val="2"/>
                <w:sz w:val="21"/>
                <w:szCs w:val="21"/>
                <w:lang w:val="en-US" w:eastAsia="zh-CN" w:bidi="ar"/>
              </w:rPr>
              <w:t>㎡</w:t>
            </w:r>
            <w:bookmarkEnd w:id="4"/>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人群查病223698人次</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人群化疗19211人次</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p>
            <w:pPr>
              <w:autoSpaceDN w:val="0"/>
              <w:spacing w:line="320" w:lineRule="exact"/>
              <w:jc w:val="center"/>
              <w:textAlignment w:val="center"/>
              <w:rPr>
                <w:rFonts w:ascii="仿宋_GB2312" w:hAnsi="仿宋_GB2312" w:eastAsia="仿宋_GB2312" w:cs="仿宋_GB2312"/>
                <w:b/>
                <w:color w:val="000000"/>
                <w:sz w:val="24"/>
              </w:rPr>
            </w:pP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bookmarkStart w:id="5" w:name="OLE_LINK22"/>
            <w:r>
              <w:rPr>
                <w:rFonts w:hint="eastAsia" w:ascii="仿宋_GB2312" w:hAnsi="仿宋_GB2312" w:eastAsia="仿宋_GB2312" w:cs="仿宋_GB2312"/>
                <w:color w:val="000000"/>
                <w:sz w:val="24"/>
                <w:lang w:eastAsia="zh-CN"/>
              </w:rPr>
              <w:t>在</w:t>
            </w:r>
            <w:r>
              <w:rPr>
                <w:rFonts w:hint="eastAsia" w:ascii="仿宋_GB2312" w:hAnsi="仿宋_GB2312" w:eastAsia="仿宋_GB2312" w:cs="仿宋_GB2312"/>
                <w:color w:val="000000"/>
                <w:sz w:val="24"/>
                <w:lang w:val="en-US" w:eastAsia="zh-CN"/>
              </w:rPr>
              <w:t>2021年12月完成各项防治计划任务</w:t>
            </w:r>
            <w:bookmarkEnd w:id="5"/>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已如</w:t>
            </w:r>
            <w:r>
              <w:rPr>
                <w:rFonts w:hint="eastAsia" w:ascii="仿宋_GB2312" w:hAnsi="仿宋_GB2312" w:eastAsia="仿宋_GB2312" w:cs="仿宋_GB2312"/>
                <w:b/>
                <w:color w:val="000000"/>
                <w:sz w:val="24"/>
                <w:lang w:eastAsia="zh-CN"/>
              </w:rPr>
              <w:t>期</w:t>
            </w:r>
            <w:r>
              <w:rPr>
                <w:rFonts w:hint="eastAsia" w:ascii="仿宋_GB2312" w:hAnsi="仿宋_GB2312" w:eastAsia="仿宋_GB2312" w:cs="仿宋_GB2312"/>
                <w:b/>
                <w:color w:val="000000"/>
                <w:sz w:val="24"/>
              </w:rPr>
              <w:t>完成</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指标1：全年财政整体支出</w:t>
            </w:r>
            <w:r>
              <w:rPr>
                <w:rFonts w:hint="eastAsia" w:ascii="仿宋_GB2312" w:hAnsi="仿宋_GB2312" w:eastAsia="仿宋_GB2312" w:cs="仿宋_GB2312"/>
                <w:color w:val="000000"/>
                <w:sz w:val="24"/>
                <w:lang w:val="en-US" w:eastAsia="zh-CN"/>
              </w:rPr>
              <w:t>2056.5万元</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指标1：</w:t>
            </w:r>
            <w:r>
              <w:rPr>
                <w:rFonts w:hint="eastAsia" w:eastAsia="仿宋_GB2312"/>
                <w:color w:val="000000"/>
                <w:kern w:val="0"/>
                <w:szCs w:val="21"/>
                <w:lang w:val="en-US" w:eastAsia="zh-CN"/>
              </w:rPr>
              <w:t>减少疾病，促进身体健康</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bookmarkStart w:id="6" w:name="OLE_LINK43"/>
            <w:r>
              <w:rPr>
                <w:rFonts w:hint="eastAsia" w:ascii="仿宋_GB2312" w:hAnsi="仿宋_GB2312" w:eastAsia="仿宋_GB2312" w:cs="仿宋_GB2312"/>
                <w:b/>
                <w:color w:val="000000"/>
                <w:sz w:val="24"/>
              </w:rPr>
              <w:t>效果明显</w:t>
            </w:r>
            <w:bookmarkEnd w:id="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bookmarkStart w:id="7" w:name="OLE_LINK26"/>
            <w:r>
              <w:rPr>
                <w:rFonts w:hint="eastAsia" w:eastAsia="仿宋_GB2312"/>
                <w:color w:val="000000"/>
                <w:kern w:val="0"/>
                <w:szCs w:val="21"/>
                <w:lang w:eastAsia="zh-CN"/>
              </w:rPr>
              <w:t>减少疾病损失</w:t>
            </w:r>
          </w:p>
          <w:bookmarkEnd w:id="7"/>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效果明显</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eastAsia="仿宋_GB2312"/>
                <w:color w:val="000000"/>
                <w:kern w:val="0"/>
                <w:szCs w:val="21"/>
                <w:lang w:eastAsia="zh-CN"/>
              </w:rPr>
              <w:t>服务对象满意</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bookmarkStart w:id="8" w:name="OLE_LINK27"/>
            <w:r>
              <w:rPr>
                <w:rFonts w:hint="eastAsia" w:ascii="仿宋_GB2312" w:hAnsi="仿宋_GB2312" w:eastAsia="仿宋_GB2312" w:cs="仿宋_GB2312"/>
                <w:color w:val="000000"/>
                <w:kern w:val="2"/>
                <w:sz w:val="24"/>
                <w:szCs w:val="22"/>
                <w:lang w:val="en-US" w:eastAsia="zh-CN" w:bidi="ar"/>
              </w:rPr>
              <w:t>≥95%</w:t>
            </w:r>
            <w:bookmarkEnd w:id="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w:t>
            </w:r>
          </w:p>
        </w:tc>
      </w:tr>
      <w:tr>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bookmarkStart w:id="9" w:name="OLE_LINK30" w:colFirst="0" w:colLast="2"/>
            <w:r>
              <w:rPr>
                <w:rFonts w:hint="eastAsia" w:ascii="仿宋_GB2312" w:hAnsi="仿宋_GB2312" w:eastAsia="仿宋_GB2312" w:cs="仿宋_GB2312"/>
                <w:color w:val="000000"/>
                <w:sz w:val="24"/>
                <w:lang w:val="en-US" w:eastAsia="zh-CN"/>
              </w:rPr>
              <w:t>许爱林</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岳阳县血吸虫病防治事务中心</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方杰宇</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岳阳县血吸虫病防治事务中心</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邱文</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岳阳县血吸虫病防治事务中心</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bookmarkEnd w:id="9"/>
      <w:tr>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 xml:space="preserve">佘小红  </w:t>
      </w:r>
      <w:r>
        <w:rPr>
          <w:rFonts w:hint="eastAsia" w:eastAsia="仿宋_GB2312" w:cs="仿宋_GB2312"/>
          <w:bCs/>
          <w:sz w:val="28"/>
          <w:szCs w:val="28"/>
        </w:rPr>
        <w:t>联系电话：</w:t>
      </w:r>
      <w:r>
        <w:rPr>
          <w:rFonts w:hint="eastAsia" w:eastAsia="仿宋_GB2312" w:cs="仿宋_GB2312"/>
          <w:bCs/>
          <w:sz w:val="28"/>
          <w:szCs w:val="28"/>
          <w:lang w:val="en-US" w:eastAsia="zh-CN"/>
        </w:rPr>
        <w:t>13574040376</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widowControl/>
              <w:spacing w:line="480" w:lineRule="auto"/>
              <w:ind w:firstLine="480" w:firstLineChars="200"/>
              <w:rPr>
                <w:rFonts w:hint="eastAsia" w:ascii="仿宋_GB2312" w:hAnsi="仿宋_GB2312" w:eastAsia="仿宋_GB2312" w:cs="仿宋_GB2312"/>
                <w:color w:val="000000"/>
                <w:kern w:val="0"/>
                <w:sz w:val="24"/>
                <w:szCs w:val="24"/>
                <w:lang w:val="en-US"/>
              </w:rPr>
            </w:pPr>
            <w:r>
              <w:rPr>
                <w:rFonts w:hint="eastAsia" w:ascii="仿宋_GB2312" w:hAnsi="仿宋_GB2312" w:eastAsia="仿宋_GB2312" w:cs="仿宋_GB2312"/>
                <w:color w:val="000000"/>
                <w:kern w:val="0"/>
                <w:sz w:val="24"/>
                <w:szCs w:val="24"/>
                <w:lang w:val="en-US" w:eastAsia="zh-CN"/>
              </w:rPr>
              <w:t>岳阳县血吸虫病防治事务中心是岳阳县卫生健康局所属正股级公益一类事业单位。</w:t>
            </w:r>
            <w:r>
              <w:rPr>
                <w:rFonts w:hint="eastAsia" w:ascii="仿宋_GB2312" w:hAnsi="仿宋_GB2312" w:eastAsia="仿宋_GB2312" w:cs="仿宋_GB2312"/>
                <w:color w:val="000000"/>
                <w:kern w:val="0"/>
                <w:sz w:val="24"/>
                <w:szCs w:val="24"/>
              </w:rPr>
              <w:t>本部门所属机构</w:t>
            </w:r>
            <w:r>
              <w:rPr>
                <w:rFonts w:hint="eastAsia" w:ascii="仿宋_GB2312" w:hAnsi="仿宋_GB2312" w:eastAsia="仿宋_GB2312" w:cs="仿宋_GB2312"/>
                <w:color w:val="000000"/>
                <w:kern w:val="0"/>
                <w:sz w:val="24"/>
                <w:szCs w:val="24"/>
                <w:lang w:val="en-US" w:eastAsia="zh-CN"/>
              </w:rPr>
              <w:t>4</w:t>
            </w:r>
            <w:r>
              <w:rPr>
                <w:rFonts w:hint="eastAsia" w:ascii="仿宋_GB2312" w:hAnsi="仿宋_GB2312" w:eastAsia="仿宋_GB2312" w:cs="仿宋_GB2312"/>
                <w:color w:val="000000"/>
                <w:kern w:val="0"/>
                <w:sz w:val="24"/>
                <w:szCs w:val="24"/>
              </w:rPr>
              <w:t>个：岳阳县鹿角血防站、岳阳县中洲血防站、岳阳县麻塘血防站和岳阳县湖洲</w:t>
            </w:r>
            <w:r>
              <w:rPr>
                <w:rFonts w:hint="eastAsia" w:ascii="仿宋_GB2312" w:hAnsi="仿宋_GB2312" w:eastAsia="仿宋_GB2312" w:cs="仿宋_GB2312"/>
                <w:color w:val="000000"/>
                <w:kern w:val="0"/>
                <w:sz w:val="24"/>
                <w:szCs w:val="24"/>
                <w:lang w:val="en-US" w:eastAsia="zh-CN"/>
              </w:rPr>
              <w:t>卫生院（</w:t>
            </w:r>
            <w:r>
              <w:rPr>
                <w:rFonts w:hint="eastAsia" w:ascii="仿宋_GB2312" w:hAnsi="仿宋_GB2312" w:eastAsia="仿宋_GB2312" w:cs="仿宋_GB2312"/>
                <w:color w:val="000000"/>
                <w:kern w:val="0"/>
                <w:sz w:val="24"/>
                <w:szCs w:val="24"/>
              </w:rPr>
              <w:t>血防站</w:t>
            </w: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color w:val="000000"/>
                <w:kern w:val="0"/>
                <w:sz w:val="24"/>
                <w:szCs w:val="24"/>
              </w:rPr>
              <w:t>，均为财务独立核算的单位。</w:t>
            </w:r>
            <w:r>
              <w:rPr>
                <w:rFonts w:hint="eastAsia" w:ascii="仿宋_GB2312" w:hAnsi="仿宋_GB2312" w:eastAsia="仿宋_GB2312" w:cs="仿宋_GB2312"/>
                <w:sz w:val="24"/>
                <w:szCs w:val="24"/>
              </w:rPr>
              <w:t>共有</w:t>
            </w:r>
            <w:r>
              <w:rPr>
                <w:rFonts w:hint="eastAsia" w:ascii="仿宋_GB2312" w:hAnsi="仿宋_GB2312" w:eastAsia="仿宋_GB2312" w:cs="仿宋_GB2312"/>
                <w:sz w:val="24"/>
                <w:szCs w:val="24"/>
                <w:lang w:val="en-US" w:eastAsia="zh-CN"/>
              </w:rPr>
              <w:t>在职人员84人。</w:t>
            </w:r>
          </w:p>
          <w:p>
            <w:pPr>
              <w:numPr>
                <w:ilvl w:val="0"/>
                <w:numId w:val="3"/>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lang w:eastAsia="zh-CN"/>
              </w:rPr>
              <w:t>202</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lang w:eastAsia="zh-CN"/>
              </w:rPr>
              <w:t>年岳阳县</w:t>
            </w:r>
            <w:r>
              <w:rPr>
                <w:rFonts w:hint="eastAsia" w:ascii="仿宋_GB2312" w:hAnsi="仿宋_GB2312" w:eastAsia="仿宋_GB2312" w:cs="仿宋_GB2312"/>
                <w:color w:val="000000"/>
                <w:kern w:val="0"/>
                <w:sz w:val="24"/>
                <w:szCs w:val="24"/>
                <w:lang w:val="en-US" w:eastAsia="zh-CN"/>
              </w:rPr>
              <w:t>血吸虫病防治事务中心</w:t>
            </w:r>
            <w:r>
              <w:rPr>
                <w:rFonts w:hint="eastAsia" w:ascii="仿宋_GB2312" w:hAnsi="仿宋_GB2312" w:eastAsia="仿宋_GB2312" w:cs="仿宋_GB2312"/>
                <w:sz w:val="24"/>
              </w:rPr>
              <w:t>整体支出为</w:t>
            </w:r>
            <w:r>
              <w:rPr>
                <w:rFonts w:hint="eastAsia" w:ascii="仿宋_GB2312" w:hAnsi="仿宋_GB2312" w:eastAsia="仿宋_GB2312" w:cs="仿宋_GB2312"/>
                <w:color w:val="000000"/>
                <w:sz w:val="24"/>
                <w:lang w:val="en-US" w:eastAsia="zh-CN"/>
              </w:rPr>
              <w:t>2056.5</w:t>
            </w:r>
            <w:r>
              <w:rPr>
                <w:rFonts w:hint="eastAsia" w:ascii="仿宋_GB2312" w:hAnsi="仿宋_GB2312" w:eastAsia="仿宋_GB2312" w:cs="仿宋_GB2312"/>
                <w:sz w:val="24"/>
              </w:rPr>
              <w:t>万元，包括基本支出</w:t>
            </w:r>
            <w:r>
              <w:rPr>
                <w:rFonts w:hint="eastAsia" w:ascii="仿宋_GB2312" w:hAnsi="仿宋_GB2312" w:eastAsia="仿宋_GB2312" w:cs="仿宋_GB2312"/>
                <w:color w:val="000000"/>
                <w:sz w:val="24"/>
                <w:lang w:val="en-US" w:eastAsia="zh-CN"/>
              </w:rPr>
              <w:t>2056.5</w:t>
            </w:r>
            <w:r>
              <w:rPr>
                <w:rFonts w:hint="eastAsia" w:ascii="仿宋_GB2312" w:hAnsi="仿宋_GB2312" w:eastAsia="仿宋_GB2312" w:cs="仿宋_GB2312"/>
                <w:sz w:val="24"/>
              </w:rPr>
              <w:t>万元，主要用于人员经费支出和日常公用经费支出。</w:t>
            </w:r>
          </w:p>
          <w:p>
            <w:pPr>
              <w:spacing w:line="56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二、部门（单位）整体支出管理及使用情况</w:t>
            </w:r>
          </w:p>
          <w:p>
            <w:pPr>
              <w:spacing w:line="56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（一）基本支出</w:t>
            </w:r>
          </w:p>
          <w:p>
            <w:pPr>
              <w:spacing w:line="6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财政如期下拨了各项目经费，没有发生少拨、迟拨的情况，确保了项目经费速度落实到位。</w:t>
            </w:r>
            <w:r>
              <w:rPr>
                <w:rFonts w:hint="eastAsia" w:ascii="仿宋_GB2312" w:hAnsi="仿宋_GB2312" w:eastAsia="仿宋_GB2312" w:cs="仿宋_GB2312"/>
                <w:sz w:val="24"/>
                <w:szCs w:val="24"/>
                <w:lang w:val="en-US" w:eastAsia="zh-CN"/>
              </w:rPr>
              <w:t>县血吸虫病防治事务中心</w:t>
            </w:r>
            <w:r>
              <w:rPr>
                <w:rFonts w:hint="eastAsia" w:ascii="仿宋_GB2312" w:hAnsi="仿宋_GB2312" w:eastAsia="仿宋_GB2312" w:cs="仿宋_GB2312"/>
                <w:sz w:val="24"/>
                <w:szCs w:val="24"/>
              </w:rPr>
              <w:t>成立了项目经费管理领导小组，由</w:t>
            </w:r>
            <w:r>
              <w:rPr>
                <w:rFonts w:hint="eastAsia" w:ascii="仿宋_GB2312" w:hAnsi="仿宋_GB2312" w:eastAsia="仿宋_GB2312" w:cs="仿宋_GB2312"/>
                <w:sz w:val="24"/>
                <w:szCs w:val="24"/>
                <w:lang w:val="en-US" w:eastAsia="zh-CN"/>
              </w:rPr>
              <w:t>事务中心主任</w:t>
            </w:r>
            <w:r>
              <w:rPr>
                <w:rFonts w:hint="eastAsia" w:ascii="仿宋_GB2312" w:hAnsi="仿宋_GB2312" w:eastAsia="仿宋_GB2312" w:cs="仿宋_GB2312"/>
                <w:sz w:val="24"/>
                <w:szCs w:val="24"/>
              </w:rPr>
              <w:t>牵头，分管财务的副</w:t>
            </w:r>
            <w:r>
              <w:rPr>
                <w:rFonts w:hint="eastAsia" w:ascii="仿宋_GB2312" w:hAnsi="仿宋_GB2312" w:eastAsia="仿宋_GB2312" w:cs="仿宋_GB2312"/>
                <w:sz w:val="24"/>
                <w:szCs w:val="24"/>
                <w:lang w:val="en-US" w:eastAsia="zh-CN"/>
              </w:rPr>
              <w:t>主任及各站站长</w:t>
            </w:r>
            <w:r>
              <w:rPr>
                <w:rFonts w:hint="eastAsia" w:ascii="仿宋_GB2312" w:hAnsi="仿宋_GB2312" w:eastAsia="仿宋_GB2312" w:cs="仿宋_GB2312"/>
                <w:sz w:val="24"/>
                <w:szCs w:val="24"/>
              </w:rPr>
              <w:t>具体负责；明确了</w:t>
            </w:r>
            <w:r>
              <w:rPr>
                <w:rFonts w:hint="eastAsia" w:ascii="仿宋_GB2312" w:hAnsi="仿宋_GB2312" w:eastAsia="仿宋_GB2312" w:cs="仿宋_GB2312"/>
                <w:sz w:val="24"/>
                <w:szCs w:val="24"/>
                <w:lang w:eastAsia="zh-CN"/>
              </w:rPr>
              <w:t>项目经费的目标和使用原则，做到了目标亮化、细化；加强了项目经费事</w:t>
            </w:r>
            <w:r>
              <w:rPr>
                <w:rFonts w:hint="eastAsia" w:ascii="仿宋_GB2312" w:hAnsi="仿宋_GB2312" w:eastAsia="仿宋_GB2312" w:cs="仿宋_GB2312"/>
                <w:sz w:val="24"/>
                <w:szCs w:val="24"/>
              </w:rPr>
              <w:t>前规划、事中监督、事后评估分析，确保项目经费效益的充分发挥。202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年度财政拨款基本支出</w:t>
            </w:r>
            <w:r>
              <w:rPr>
                <w:rFonts w:hint="eastAsia" w:ascii="仿宋_GB2312" w:hAnsi="仿宋_GB2312" w:eastAsia="仿宋_GB2312" w:cs="仿宋_GB2312"/>
                <w:color w:val="000000"/>
                <w:sz w:val="24"/>
                <w:lang w:val="en-US" w:eastAsia="zh-CN"/>
              </w:rPr>
              <w:t>2056.5</w:t>
            </w:r>
            <w:r>
              <w:rPr>
                <w:rFonts w:hint="eastAsia" w:ascii="仿宋_GB2312" w:hAnsi="仿宋_GB2312" w:eastAsia="仿宋_GB2312" w:cs="仿宋_GB2312"/>
                <w:sz w:val="24"/>
                <w:szCs w:val="24"/>
              </w:rPr>
              <w:t>万元，其中：人员经费</w:t>
            </w:r>
            <w:r>
              <w:rPr>
                <w:rFonts w:hint="eastAsia" w:ascii="仿宋_GB2312" w:hAnsi="仿宋_GB2312" w:eastAsia="仿宋_GB2312" w:cs="仿宋_GB2312"/>
                <w:sz w:val="24"/>
                <w:szCs w:val="24"/>
                <w:lang w:val="en-US" w:eastAsia="zh-CN"/>
              </w:rPr>
              <w:t>858.38</w:t>
            </w:r>
            <w:r>
              <w:rPr>
                <w:rFonts w:hint="eastAsia" w:ascii="仿宋_GB2312" w:hAnsi="仿宋_GB2312" w:eastAsia="仿宋_GB2312" w:cs="仿宋_GB2312"/>
                <w:sz w:val="24"/>
                <w:szCs w:val="24"/>
              </w:rPr>
              <w:t>万元，占基本支出的</w:t>
            </w:r>
            <w:r>
              <w:rPr>
                <w:rFonts w:hint="eastAsia" w:ascii="仿宋_GB2312" w:hAnsi="仿宋_GB2312" w:eastAsia="仿宋_GB2312" w:cs="仿宋_GB2312"/>
                <w:sz w:val="24"/>
                <w:szCs w:val="24"/>
                <w:lang w:val="en-US" w:eastAsia="zh-CN"/>
              </w:rPr>
              <w:t>41.74</w:t>
            </w:r>
            <w:r>
              <w:rPr>
                <w:rFonts w:hint="eastAsia" w:ascii="仿宋_GB2312" w:hAnsi="仿宋_GB2312" w:eastAsia="仿宋_GB2312" w:cs="仿宋_GB2312"/>
                <w:sz w:val="24"/>
                <w:szCs w:val="24"/>
              </w:rPr>
              <w:t>%,主要包括基本工资、津贴补贴、伙食补助费</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绩效工资、机关事业单位养老保险缴费、  职工基本医疗保险缴费  公务员医疗补助缴费、其他社会保障缴费、住房公积金、其他工资福利支出</w:t>
            </w:r>
            <w:r>
              <w:rPr>
                <w:rFonts w:hint="eastAsia" w:ascii="仿宋_GB2312" w:hAnsi="仿宋_GB2312" w:eastAsia="仿宋_GB2312" w:cs="仿宋_GB2312"/>
                <w:sz w:val="24"/>
                <w:szCs w:val="24"/>
              </w:rPr>
              <w:t>；公用经费</w:t>
            </w:r>
            <w:r>
              <w:rPr>
                <w:rFonts w:hint="eastAsia" w:ascii="仿宋_GB2312" w:hAnsi="仿宋_GB2312" w:eastAsia="仿宋_GB2312" w:cs="仿宋_GB2312"/>
                <w:sz w:val="24"/>
                <w:szCs w:val="24"/>
                <w:lang w:val="en-US" w:eastAsia="zh-CN"/>
              </w:rPr>
              <w:t>1198.12</w:t>
            </w:r>
            <w:r>
              <w:rPr>
                <w:rFonts w:hint="eastAsia" w:ascii="仿宋_GB2312" w:hAnsi="仿宋_GB2312" w:eastAsia="仿宋_GB2312" w:cs="仿宋_GB2312"/>
                <w:sz w:val="24"/>
                <w:szCs w:val="24"/>
              </w:rPr>
              <w:t>万元，占基本支出的</w:t>
            </w:r>
            <w:r>
              <w:rPr>
                <w:rFonts w:hint="eastAsia" w:ascii="仿宋_GB2312" w:hAnsi="仿宋_GB2312" w:eastAsia="仿宋_GB2312" w:cs="仿宋_GB2312"/>
                <w:sz w:val="24"/>
                <w:szCs w:val="24"/>
                <w:lang w:val="en-US" w:eastAsia="zh-CN"/>
              </w:rPr>
              <w:t>58.26</w:t>
            </w:r>
            <w:r>
              <w:rPr>
                <w:rFonts w:hint="eastAsia" w:ascii="仿宋_GB2312" w:hAnsi="仿宋_GB2312" w:eastAsia="仿宋_GB2312" w:cs="仿宋_GB2312"/>
                <w:sz w:val="24"/>
                <w:szCs w:val="24"/>
              </w:rPr>
              <w:t>%，主要包括办公费、印刷费、</w:t>
            </w:r>
            <w:r>
              <w:rPr>
                <w:rFonts w:hint="eastAsia" w:ascii="仿宋_GB2312" w:hAnsi="仿宋_GB2312" w:eastAsia="仿宋_GB2312" w:cs="仿宋_GB2312"/>
                <w:sz w:val="24"/>
                <w:szCs w:val="24"/>
                <w:lang w:val="en-US" w:eastAsia="zh-CN"/>
              </w:rPr>
              <w:t>水电费、邮电费、差旅费、维修（护）费劳务费、委托业务费、工会费、其他交通费、其他商品和服务支出。</w:t>
            </w:r>
          </w:p>
          <w:p>
            <w:pPr>
              <w:spacing w:line="56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（二）专项支出</w:t>
            </w:r>
          </w:p>
          <w:p>
            <w:pPr>
              <w:spacing w:line="56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1、专项资金安排落实、总投入等情况分析</w:t>
            </w:r>
          </w:p>
          <w:p>
            <w:pPr>
              <w:spacing w:line="560" w:lineRule="exact"/>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2、专项资金实际使用情况分析</w:t>
            </w:r>
          </w:p>
          <w:p>
            <w:pPr>
              <w:spacing w:line="560" w:lineRule="exact"/>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3、专项资金管理情况分析</w:t>
            </w:r>
          </w:p>
          <w:p>
            <w:pPr>
              <w:spacing w:line="56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三、部门（单位）专项组织实施情况</w:t>
            </w:r>
          </w:p>
          <w:p>
            <w:pPr>
              <w:spacing w:line="56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（一）专项组织情况分析</w:t>
            </w:r>
          </w:p>
          <w:p>
            <w:pPr>
              <w:spacing w:line="56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（二）专项管理情况分析</w:t>
            </w:r>
          </w:p>
          <w:p>
            <w:pPr>
              <w:spacing w:line="56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四、部门（单位）整体支出绩效情况</w:t>
            </w:r>
          </w:p>
          <w:p>
            <w:pPr>
              <w:numPr>
                <w:ilvl w:val="0"/>
                <w:numId w:val="0"/>
              </w:numPr>
              <w:ind w:firstLine="480" w:firstLineChars="200"/>
              <w:rPr>
                <w:rFonts w:hint="eastAsia" w:ascii="仿宋_GB2312" w:hAnsi="仿宋_GB2312" w:eastAsia="仿宋_GB2312" w:cs="仿宋_GB2312"/>
                <w:color w:val="2B2B2B"/>
                <w:sz w:val="24"/>
                <w:szCs w:val="24"/>
                <w:shd w:val="clear" w:color="auto" w:fill="FFFFFF"/>
              </w:rPr>
            </w:pPr>
            <w:bookmarkStart w:id="10" w:name="OLE_LINK44"/>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年部门整体支出财政下拨资金管理规范、政策执行有力、有效发挥了财政资金的使用效率。</w:t>
            </w:r>
            <w:bookmarkEnd w:id="10"/>
            <w:r>
              <w:rPr>
                <w:rFonts w:hint="eastAsia" w:ascii="仿宋_GB2312" w:hAnsi="仿宋_GB2312" w:eastAsia="仿宋_GB2312" w:cs="仿宋_GB2312"/>
                <w:sz w:val="24"/>
                <w:szCs w:val="24"/>
              </w:rPr>
              <w:t>有效完成了</w:t>
            </w:r>
            <w:r>
              <w:rPr>
                <w:rFonts w:hint="eastAsia" w:ascii="仿宋_GB2312" w:hAnsi="仿宋_GB2312" w:eastAsia="仿宋_GB2312" w:cs="仿宋_GB2312"/>
                <w:sz w:val="24"/>
                <w:szCs w:val="24"/>
                <w:lang w:val="en-US" w:eastAsia="zh-CN"/>
              </w:rPr>
              <w:t>岳阳县</w:t>
            </w:r>
            <w:r>
              <w:rPr>
                <w:rFonts w:hint="eastAsia" w:ascii="仿宋_GB2312" w:hAnsi="仿宋_GB2312" w:eastAsia="仿宋_GB2312" w:cs="仿宋_GB2312"/>
                <w:sz w:val="24"/>
                <w:szCs w:val="24"/>
              </w:rPr>
              <w:t>范围内血吸虫病的查螺、灭螺、查病、化疗、</w:t>
            </w:r>
            <w:r>
              <w:rPr>
                <w:rFonts w:hint="eastAsia" w:ascii="仿宋_GB2312" w:hAnsi="仿宋_GB2312" w:eastAsia="仿宋_GB2312" w:cs="仿宋_GB2312"/>
                <w:sz w:val="24"/>
                <w:szCs w:val="24"/>
                <w:lang w:val="en-US" w:eastAsia="zh-CN"/>
              </w:rPr>
              <w:t>监测、</w:t>
            </w:r>
            <w:r>
              <w:rPr>
                <w:rFonts w:hint="eastAsia" w:ascii="仿宋_GB2312" w:hAnsi="仿宋_GB2312" w:eastAsia="仿宋_GB2312" w:cs="仿宋_GB2312"/>
                <w:sz w:val="24"/>
                <w:szCs w:val="24"/>
              </w:rPr>
              <w:t>宣教等预防工作</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全年综合自评得分</w:t>
            </w:r>
            <w:r>
              <w:rPr>
                <w:rFonts w:hint="eastAsia" w:ascii="仿宋_GB2312" w:hAnsi="仿宋_GB2312" w:eastAsia="仿宋_GB2312" w:cs="仿宋_GB2312"/>
                <w:sz w:val="24"/>
                <w:szCs w:val="24"/>
                <w:lang w:val="en-US" w:eastAsia="zh-CN"/>
              </w:rPr>
              <w:t>95</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eastAsia="zh-CN"/>
              </w:rPr>
              <w:t>。</w:t>
            </w:r>
          </w:p>
          <w:p>
            <w:pPr>
              <w:spacing w:line="56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五、存在的主要问题</w:t>
            </w:r>
          </w:p>
          <w:p>
            <w:pPr>
              <w:spacing w:line="560" w:lineRule="exact"/>
              <w:ind w:firstLine="480" w:firstLineChars="200"/>
              <w:rPr>
                <w:rFonts w:hint="eastAsia" w:ascii="仿宋_GB2312" w:hAnsi="仿宋_GB2312" w:eastAsia="仿宋_GB2312" w:cs="仿宋_GB2312"/>
                <w:b w:val="0"/>
                <w:bCs w:val="0"/>
                <w:color w:val="000000"/>
                <w:sz w:val="24"/>
                <w:szCs w:val="24"/>
              </w:rPr>
            </w:pPr>
            <w:bookmarkStart w:id="11" w:name="OLE_LINK33"/>
            <w:r>
              <w:rPr>
                <w:rFonts w:hint="eastAsia" w:ascii="仿宋_GB2312" w:hAnsi="仿宋_GB2312" w:eastAsia="仿宋_GB2312" w:cs="仿宋_GB2312"/>
                <w:b w:val="0"/>
                <w:bCs w:val="0"/>
                <w:color w:val="000000"/>
                <w:sz w:val="24"/>
                <w:szCs w:val="24"/>
                <w:lang w:val="en-US" w:eastAsia="zh-CN"/>
              </w:rPr>
              <w:t>1、</w:t>
            </w:r>
            <w:r>
              <w:rPr>
                <w:rFonts w:hint="eastAsia" w:ascii="仿宋_GB2312" w:hAnsi="仿宋_GB2312" w:eastAsia="仿宋_GB2312" w:cs="仿宋_GB2312"/>
                <w:b w:val="0"/>
                <w:bCs w:val="0"/>
                <w:color w:val="000000"/>
                <w:sz w:val="24"/>
                <w:szCs w:val="24"/>
              </w:rPr>
              <w:t>传染源控制与保护野生动物之间的矛盾</w:t>
            </w:r>
          </w:p>
          <w:p>
            <w:pPr>
              <w:spacing w:line="560" w:lineRule="exact"/>
              <w:ind w:firstLine="480" w:firstLineChars="200"/>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lang w:val="en-US" w:eastAsia="zh-CN"/>
              </w:rPr>
              <w:t>2、</w:t>
            </w:r>
            <w:r>
              <w:rPr>
                <w:rFonts w:hint="eastAsia" w:ascii="仿宋_GB2312" w:hAnsi="仿宋_GB2312" w:eastAsia="仿宋_GB2312" w:cs="仿宋_GB2312"/>
                <w:b w:val="0"/>
                <w:bCs w:val="0"/>
                <w:color w:val="000000"/>
                <w:sz w:val="24"/>
                <w:szCs w:val="24"/>
              </w:rPr>
              <w:t>大汛期间有钉螺扩散的风险存在</w:t>
            </w:r>
          </w:p>
          <w:p>
            <w:pPr>
              <w:spacing w:line="600" w:lineRule="exact"/>
              <w:ind w:firstLine="480" w:firstLineChars="200"/>
              <w:jc w:val="left"/>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lang w:val="en-US" w:eastAsia="zh-CN"/>
              </w:rPr>
              <w:t>3、</w:t>
            </w:r>
            <w:r>
              <w:rPr>
                <w:rFonts w:hint="eastAsia" w:ascii="仿宋_GB2312" w:hAnsi="仿宋_GB2312" w:eastAsia="仿宋_GB2312" w:cs="仿宋_GB2312"/>
                <w:b w:val="0"/>
                <w:bCs w:val="0"/>
                <w:color w:val="000000"/>
                <w:sz w:val="24"/>
                <w:szCs w:val="24"/>
              </w:rPr>
              <w:t>牛羊防复养有反弹风险</w:t>
            </w:r>
          </w:p>
          <w:bookmarkEnd w:id="11"/>
          <w:p>
            <w:pPr>
              <w:spacing w:line="56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六、改进措施和有关建议</w:t>
            </w:r>
          </w:p>
          <w:p>
            <w:pPr>
              <w:spacing w:line="600" w:lineRule="exact"/>
              <w:ind w:firstLine="480" w:firstLineChars="200"/>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1、</w:t>
            </w:r>
            <w:r>
              <w:rPr>
                <w:rFonts w:hint="eastAsia" w:ascii="仿宋_GB2312" w:hAnsi="仿宋_GB2312" w:eastAsia="仿宋_GB2312" w:cs="仿宋_GB2312"/>
                <w:b w:val="0"/>
                <w:bCs/>
                <w:sz w:val="24"/>
                <w:szCs w:val="24"/>
              </w:rPr>
              <w:t>加强传染源控制</w:t>
            </w:r>
          </w:p>
          <w:p>
            <w:pPr>
              <w:spacing w:line="600" w:lineRule="exact"/>
              <w:ind w:firstLine="480" w:firstLineChars="200"/>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2、</w:t>
            </w:r>
            <w:r>
              <w:rPr>
                <w:rFonts w:hint="eastAsia" w:ascii="仿宋_GB2312" w:hAnsi="仿宋_GB2312" w:eastAsia="仿宋_GB2312" w:cs="仿宋_GB2312"/>
                <w:b w:val="0"/>
                <w:bCs/>
                <w:sz w:val="24"/>
                <w:szCs w:val="24"/>
              </w:rPr>
              <w:t>加强钉螺控制</w:t>
            </w:r>
          </w:p>
          <w:p>
            <w:pPr>
              <w:spacing w:line="600" w:lineRule="exact"/>
              <w:ind w:firstLine="480" w:firstLineChars="200"/>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3、</w:t>
            </w:r>
            <w:r>
              <w:rPr>
                <w:rFonts w:hint="eastAsia" w:ascii="仿宋_GB2312" w:hAnsi="仿宋_GB2312" w:eastAsia="仿宋_GB2312" w:cs="仿宋_GB2312"/>
                <w:b w:val="0"/>
                <w:bCs/>
                <w:sz w:val="24"/>
                <w:szCs w:val="24"/>
              </w:rPr>
              <w:t>进一步消除血吸虫病</w:t>
            </w:r>
          </w:p>
          <w:p>
            <w:pPr>
              <w:spacing w:line="600" w:lineRule="exact"/>
              <w:ind w:firstLine="640" w:firstLineChars="200"/>
              <w:rPr>
                <w:rFonts w:hint="eastAsia" w:ascii="楷体_GB2312" w:hAnsi="仿宋" w:eastAsia="楷体_GB2312" w:cs="仿宋"/>
                <w:b/>
                <w:bCs/>
                <w:sz w:val="32"/>
                <w:szCs w:val="32"/>
                <w:lang w:val="en-US" w:eastAsia="zh-CN"/>
              </w:rPr>
            </w:pPr>
          </w:p>
          <w:p>
            <w:pPr>
              <w:spacing w:line="560" w:lineRule="exact"/>
              <w:ind w:firstLine="560" w:firstLineChars="200"/>
              <w:rPr>
                <w:rFonts w:hint="eastAsia" w:ascii="黑体" w:hAnsi="黑体" w:eastAsia="黑体" w:cs="黑体"/>
                <w:bCs/>
                <w:sz w:val="28"/>
                <w:szCs w:val="28"/>
                <w:lang w:val="en-US" w:eastAsia="zh-CN"/>
              </w:rPr>
            </w:pPr>
          </w:p>
          <w:p>
            <w:pPr>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财政供养人员</w:t>
            </w:r>
          </w:p>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以100%为标准。在职人员控制率≦100%，计5分；每超过一个百分点扣0.5分，扣完为止。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sz w:val="18"/>
                <w:szCs w:val="18"/>
              </w:rPr>
              <w:t>人员编制数</w:t>
            </w:r>
            <w:r>
              <w:rPr>
                <w:rFonts w:hint="eastAsia" w:ascii="仿宋_GB2312" w:hAnsi="仿宋_GB2312" w:eastAsia="仿宋_GB2312" w:cs="仿宋_GB2312"/>
                <w:color w:val="000000"/>
                <w:sz w:val="18"/>
                <w:szCs w:val="18"/>
                <w:lang w:val="en-US" w:eastAsia="zh-CN"/>
              </w:rPr>
              <w:t>84</w:t>
            </w:r>
            <w:r>
              <w:rPr>
                <w:rFonts w:hint="eastAsia" w:ascii="仿宋_GB2312" w:hAnsi="仿宋_GB2312" w:eastAsia="仿宋_GB2312" w:cs="仿宋_GB2312"/>
                <w:color w:val="000000"/>
                <w:sz w:val="18"/>
                <w:szCs w:val="18"/>
              </w:rPr>
              <w:t>人，在职人数</w:t>
            </w:r>
            <w:r>
              <w:rPr>
                <w:rFonts w:hint="eastAsia" w:ascii="仿宋_GB2312" w:hAnsi="仿宋_GB2312" w:eastAsia="仿宋_GB2312" w:cs="仿宋_GB2312"/>
                <w:color w:val="000000"/>
                <w:sz w:val="18"/>
                <w:szCs w:val="18"/>
                <w:lang w:val="en-US" w:eastAsia="zh-CN"/>
              </w:rPr>
              <w:t>84</w:t>
            </w:r>
            <w:r>
              <w:rPr>
                <w:rFonts w:hint="eastAsia" w:ascii="仿宋_GB2312" w:hAnsi="仿宋_GB2312" w:eastAsia="仿宋_GB2312" w:cs="仿宋_GB2312"/>
                <w:color w:val="000000"/>
                <w:sz w:val="18"/>
                <w:szCs w:val="18"/>
              </w:rPr>
              <w:t>人，在职人员控制率≦100%，未超编，根据评分标准，得5分。</w:t>
            </w:r>
          </w:p>
        </w:tc>
      </w:tr>
      <w:tr>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“三公经费”</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“三公经费”变动率≦0,计5分；</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sz w:val="18"/>
                <w:szCs w:val="18"/>
              </w:rPr>
              <w:t xml:space="preserve">本年度三公经费 </w:t>
            </w:r>
            <w:r>
              <w:rPr>
                <w:rFonts w:hint="eastAsia" w:ascii="仿宋_GB2312" w:hAnsi="仿宋_GB2312" w:eastAsia="仿宋_GB2312" w:cs="仿宋_GB2312"/>
                <w:color w:val="000000"/>
                <w:sz w:val="18"/>
                <w:szCs w:val="18"/>
                <w:lang w:val="en-US" w:eastAsia="zh-CN"/>
              </w:rPr>
              <w:t>0</w:t>
            </w:r>
            <w:r>
              <w:rPr>
                <w:rFonts w:hint="eastAsia" w:ascii="仿宋_GB2312" w:hAnsi="仿宋_GB2312" w:eastAsia="仿宋_GB2312" w:cs="仿宋_GB2312"/>
                <w:color w:val="000000"/>
                <w:sz w:val="18"/>
                <w:szCs w:val="18"/>
              </w:rPr>
              <w:t>万元，上年度三公经费</w:t>
            </w:r>
            <w:r>
              <w:rPr>
                <w:rFonts w:hint="eastAsia" w:ascii="仿宋_GB2312" w:hAnsi="仿宋_GB2312" w:eastAsia="仿宋_GB2312" w:cs="仿宋_GB2312"/>
                <w:color w:val="000000"/>
                <w:sz w:val="18"/>
                <w:szCs w:val="18"/>
                <w:lang w:val="en-US" w:eastAsia="zh-CN"/>
              </w:rPr>
              <w:t>2.7</w:t>
            </w:r>
            <w:r>
              <w:rPr>
                <w:rFonts w:hint="eastAsia" w:ascii="仿宋_GB2312" w:hAnsi="仿宋_GB2312" w:eastAsia="仿宋_GB2312" w:cs="仿宋_GB2312"/>
                <w:color w:val="000000"/>
                <w:sz w:val="18"/>
                <w:szCs w:val="18"/>
              </w:rPr>
              <w:t>万元。</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“三公经费”变动率</w:t>
            </w:r>
            <w:r>
              <w:rPr>
                <w:rFonts w:hint="eastAsia" w:ascii="仿宋_GB2312" w:hAnsi="仿宋_GB2312" w:eastAsia="仿宋_GB2312" w:cs="仿宋_GB2312"/>
                <w:color w:val="000000"/>
                <w:sz w:val="18"/>
                <w:szCs w:val="18"/>
                <w:lang w:val="en-US" w:eastAsia="zh-CN"/>
              </w:rPr>
              <w:t>-100%</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根据评分标准，得5分。</w:t>
            </w:r>
          </w:p>
        </w:tc>
      </w:tr>
      <w:tr>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重点支出</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重点支出安排率</w:t>
            </w:r>
            <w:bookmarkStart w:id="12" w:name="OLE_LINK42"/>
            <w:r>
              <w:rPr>
                <w:rFonts w:hint="eastAsia" w:ascii="仿宋_GB2312" w:hAnsi="仿宋_GB2312" w:eastAsia="仿宋_GB2312" w:cs="仿宋_GB2312"/>
                <w:kern w:val="0"/>
                <w:sz w:val="18"/>
                <w:szCs w:val="18"/>
              </w:rPr>
              <w:t>≥90%</w:t>
            </w:r>
            <w:bookmarkEnd w:id="12"/>
            <w:r>
              <w:rPr>
                <w:rFonts w:hint="eastAsia" w:ascii="仿宋_GB2312" w:hAnsi="仿宋_GB2312" w:eastAsia="仿宋_GB2312" w:cs="仿宋_GB2312"/>
                <w:kern w:val="0"/>
                <w:sz w:val="18"/>
                <w:szCs w:val="18"/>
              </w:rPr>
              <w:t>，计5分；80%（含）-90%，计4分；70%（含）-80%，计3分；60%（含）-70%，计2分；低于60%不得分。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tbl>
            <w:tblPr>
              <w:tblStyle w:val="7"/>
              <w:tblW w:w="9894" w:type="dxa"/>
              <w:jc w:val="center"/>
              <w:tblLayout w:type="fixed"/>
              <w:tblCellMar>
                <w:top w:w="0" w:type="dxa"/>
                <w:left w:w="108" w:type="dxa"/>
                <w:bottom w:w="0" w:type="dxa"/>
                <w:right w:w="108" w:type="dxa"/>
              </w:tblCellMar>
            </w:tblPr>
            <w:tblGrid>
              <w:gridCol w:w="1080"/>
            </w:tblGrid>
            <w:tr>
              <w:trPr>
                <w:trHeight w:val="737" w:hRule="atLeast"/>
                <w:jc w:val="center"/>
              </w:trPr>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重点支出足额安排</w:t>
                  </w:r>
                </w:p>
              </w:tc>
            </w:tr>
          </w:tbl>
          <w:p>
            <w:pPr>
              <w:widowControl/>
              <w:spacing w:line="240" w:lineRule="exact"/>
              <w:jc w:val="left"/>
              <w:rPr>
                <w:rFonts w:hint="eastAsia" w:ascii="仿宋_GB2312" w:hAnsi="仿宋_GB2312" w:eastAsia="仿宋_GB2312" w:cs="仿宋_GB2312"/>
                <w:color w:val="000000"/>
                <w:kern w:val="0"/>
                <w:sz w:val="18"/>
                <w:szCs w:val="18"/>
              </w:rPr>
            </w:pPr>
          </w:p>
        </w:tc>
      </w:tr>
      <w:tr>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bookmarkStart w:id="13" w:name="OLE_LINK34"/>
            <w:r>
              <w:rPr>
                <w:rFonts w:hint="eastAsia" w:ascii="仿宋_GB2312" w:hAnsi="宋体" w:eastAsia="仿宋_GB2312" w:cs="宋体"/>
                <w:kern w:val="0"/>
                <w:sz w:val="18"/>
                <w:szCs w:val="18"/>
              </w:rPr>
              <w:t>预算调整率=</w:t>
            </w:r>
            <w:bookmarkEnd w:id="13"/>
            <w:r>
              <w:rPr>
                <w:rFonts w:hint="eastAsia" w:ascii="仿宋_GB2312" w:hAnsi="宋体" w:eastAsia="仿宋_GB2312" w:cs="宋体"/>
                <w:kern w:val="0"/>
                <w:sz w:val="18"/>
                <w:szCs w:val="18"/>
              </w:rPr>
              <w:t>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kern w:val="0"/>
                <w:sz w:val="18"/>
                <w:szCs w:val="18"/>
              </w:rPr>
              <w:t>预算调整率</w:t>
            </w:r>
            <w:r>
              <w:rPr>
                <w:rFonts w:hint="eastAsia" w:ascii="仿宋_GB2312" w:hAnsi="宋体" w:eastAsia="仿宋_GB2312" w:cs="宋体"/>
                <w:kern w:val="0"/>
                <w:sz w:val="18"/>
                <w:szCs w:val="18"/>
                <w:lang w:val="en-US" w:eastAsia="zh-CN"/>
              </w:rPr>
              <w:t>124.28%，扣3分</w:t>
            </w:r>
          </w:p>
        </w:tc>
      </w:tr>
      <w:tr>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sz w:val="18"/>
                <w:szCs w:val="18"/>
              </w:rPr>
              <w:t>按进度下达资金指标</w:t>
            </w:r>
          </w:p>
        </w:tc>
      </w:tr>
      <w:tr>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w:t>
            </w:r>
            <w:bookmarkStart w:id="14" w:name="OLE_LINK35"/>
            <w:r>
              <w:rPr>
                <w:rFonts w:hint="eastAsia" w:ascii="仿宋_GB2312" w:hAnsi="宋体" w:eastAsia="仿宋_GB2312" w:cs="宋体"/>
                <w:kern w:val="0"/>
                <w:sz w:val="18"/>
                <w:szCs w:val="18"/>
              </w:rPr>
              <w:t>结余超过上年结转，不得分。</w:t>
            </w:r>
            <w:bookmarkEnd w:id="14"/>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结余超过上年结转，不得分。</w:t>
            </w:r>
          </w:p>
        </w:tc>
      </w:tr>
      <w:tr>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w:t>
            </w:r>
            <w:bookmarkStart w:id="15" w:name="OLE_LINK36"/>
            <w:r>
              <w:rPr>
                <w:rFonts w:hint="eastAsia" w:ascii="仿宋_GB2312" w:hAnsi="宋体" w:eastAsia="仿宋_GB2312" w:cs="宋体"/>
                <w:kern w:val="0"/>
                <w:sz w:val="18"/>
                <w:szCs w:val="18"/>
              </w:rPr>
              <w:t>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bookmarkEnd w:id="15"/>
            <w:r>
              <w:rPr>
                <w:rFonts w:hint="eastAsia" w:ascii="仿宋_GB2312" w:hAnsi="宋体" w:eastAsia="仿宋_GB2312" w:cs="宋体"/>
                <w:kern w:val="0"/>
                <w:sz w:val="18"/>
                <w:szCs w:val="18"/>
              </w:rPr>
              <w:t>；</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三公经费控制率</w:t>
            </w:r>
            <w:r>
              <w:rPr>
                <w:rFonts w:hint="eastAsia" w:ascii="宋体" w:hAnsi="宋体" w:eastAsia="仿宋_GB2312" w:cs="宋体"/>
                <w:kern w:val="0"/>
                <w:sz w:val="18"/>
                <w:szCs w:val="18"/>
                <w:lang w:val="en-US" w:eastAsia="zh-CN"/>
              </w:rPr>
              <w:t>=</w:t>
            </w:r>
            <w:r>
              <w:rPr>
                <w:rFonts w:hint="eastAsia" w:ascii="仿宋_GB2312" w:hAnsi="宋体" w:eastAsia="仿宋_GB2312" w:cs="宋体"/>
                <w:kern w:val="0"/>
                <w:sz w:val="18"/>
                <w:szCs w:val="18"/>
                <w:lang w:val="en-US" w:eastAsia="zh-CN"/>
              </w:rPr>
              <w:t>100</w:t>
            </w:r>
            <w:r>
              <w:rPr>
                <w:rFonts w:hint="eastAsia" w:ascii="仿宋_GB2312" w:hAnsi="宋体" w:eastAsia="仿宋_GB2312" w:cs="宋体"/>
                <w:kern w:val="0"/>
                <w:sz w:val="18"/>
                <w:szCs w:val="18"/>
              </w:rPr>
              <w:t>%，计6分</w:t>
            </w:r>
          </w:p>
        </w:tc>
      </w:tr>
      <w:tr>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sz w:val="18"/>
                <w:szCs w:val="18"/>
              </w:rPr>
              <w:t>制定了《财务管理制度》、《小车管理制度》等相关制度，制度合法合规完整，执行有效。</w:t>
            </w:r>
          </w:p>
        </w:tc>
      </w:tr>
      <w:tr>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bookmarkStart w:id="16" w:name="OLE_LINK37"/>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bookmarkEnd w:id="16"/>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p>
        </w:tc>
      </w:tr>
      <w:tr>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bookmarkStart w:id="17" w:name="OLE_LINK38"/>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⑤基础数据信息和汇集信息资料准确，0.5分。</w:t>
            </w:r>
            <w:bookmarkEnd w:id="17"/>
            <w:r>
              <w:rPr>
                <w:rFonts w:hint="eastAsia"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hint="eastAsia" w:ascii="仿宋_GB2312" w:hAnsi="宋体" w:eastAsia="仿宋_GB2312" w:cs="宋体"/>
                <w:kern w:val="0"/>
                <w:sz w:val="18"/>
                <w:szCs w:val="18"/>
                <w:lang w:val="en-US" w:eastAsia="zh-CN"/>
              </w:rPr>
              <w:t>计</w:t>
            </w:r>
            <w:r>
              <w:rPr>
                <w:rFonts w:hint="eastAsia" w:ascii="仿宋_GB2312" w:hAnsi="宋体" w:eastAsia="仿宋_GB2312" w:cs="宋体"/>
                <w:kern w:val="0"/>
                <w:sz w:val="18"/>
                <w:szCs w:val="18"/>
              </w:rPr>
              <w:t>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w:t>
            </w:r>
            <w:r>
              <w:rPr>
                <w:rFonts w:hint="eastAsia" w:ascii="仿宋_GB2312" w:hAnsi="宋体" w:eastAsia="仿宋_GB2312" w:cs="宋体"/>
                <w:kern w:val="0"/>
                <w:sz w:val="18"/>
                <w:szCs w:val="18"/>
                <w:lang w:val="en-US" w:eastAsia="zh-CN"/>
              </w:rPr>
              <w:t>计</w:t>
            </w:r>
            <w:r>
              <w:rPr>
                <w:rFonts w:hint="eastAsia" w:ascii="仿宋_GB2312" w:hAnsi="宋体" w:eastAsia="仿宋_GB2312" w:cs="宋体"/>
                <w:kern w:val="0"/>
                <w:sz w:val="18"/>
                <w:szCs w:val="18"/>
              </w:rPr>
              <w:t>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w:t>
            </w:r>
            <w:r>
              <w:rPr>
                <w:rFonts w:hint="eastAsia" w:ascii="仿宋_GB2312" w:hAnsi="宋体" w:eastAsia="仿宋_GB2312" w:cs="宋体"/>
                <w:kern w:val="0"/>
                <w:sz w:val="18"/>
                <w:szCs w:val="18"/>
                <w:lang w:val="en-US" w:eastAsia="zh-CN"/>
              </w:rPr>
              <w:t>计</w:t>
            </w:r>
            <w:r>
              <w:rPr>
                <w:rFonts w:hint="eastAsia" w:ascii="仿宋_GB2312" w:hAnsi="宋体" w:eastAsia="仿宋_GB2312" w:cs="宋体"/>
                <w:kern w:val="0"/>
                <w:sz w:val="18"/>
                <w:szCs w:val="18"/>
              </w:rPr>
              <w:t>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w:t>
            </w:r>
            <w:r>
              <w:rPr>
                <w:rFonts w:hint="eastAsia" w:ascii="仿宋_GB2312" w:hAnsi="宋体" w:eastAsia="仿宋_GB2312" w:cs="宋体"/>
                <w:kern w:val="0"/>
                <w:sz w:val="18"/>
                <w:szCs w:val="18"/>
                <w:lang w:val="en-US" w:eastAsia="zh-CN"/>
              </w:rPr>
              <w:t>计</w:t>
            </w:r>
            <w:r>
              <w:rPr>
                <w:rFonts w:hint="eastAsia" w:ascii="仿宋_GB2312" w:hAnsi="宋体" w:eastAsia="仿宋_GB2312" w:cs="宋体"/>
                <w:kern w:val="0"/>
                <w:sz w:val="18"/>
                <w:szCs w:val="18"/>
              </w:rPr>
              <w:t>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w:t>
            </w:r>
            <w:r>
              <w:rPr>
                <w:rFonts w:hint="eastAsia" w:ascii="仿宋_GB2312" w:hAnsi="宋体" w:eastAsia="仿宋_GB2312" w:cs="宋体"/>
                <w:kern w:val="0"/>
                <w:sz w:val="18"/>
                <w:szCs w:val="18"/>
                <w:lang w:val="en-US" w:eastAsia="zh-CN"/>
              </w:rPr>
              <w:t>计</w:t>
            </w:r>
            <w:r>
              <w:rPr>
                <w:rFonts w:hint="eastAsia" w:ascii="仿宋_GB2312" w:hAnsi="宋体" w:eastAsia="仿宋_GB2312" w:cs="宋体"/>
                <w:kern w:val="0"/>
                <w:sz w:val="18"/>
                <w:szCs w:val="18"/>
              </w:rPr>
              <w:t>0.5分。</w:t>
            </w:r>
          </w:p>
        </w:tc>
      </w:tr>
      <w:tr>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bookmarkStart w:id="18" w:name="OLE_LINK39"/>
            <w:r>
              <w:rPr>
                <w:rFonts w:hint="eastAsia" w:ascii="仿宋_GB2312" w:hAnsi="宋体" w:eastAsia="仿宋_GB2312" w:cs="宋体"/>
                <w:kern w:val="0"/>
                <w:sz w:val="18"/>
                <w:szCs w:val="18"/>
              </w:rPr>
              <w:t>政府采购执行率等于100%</w:t>
            </w:r>
            <w:bookmarkEnd w:id="18"/>
            <w:r>
              <w:rPr>
                <w:rFonts w:hint="eastAsia" w:ascii="仿宋_GB2312" w:hAnsi="宋体" w:eastAsia="仿宋_GB2312" w:cs="宋体"/>
                <w:kern w:val="0"/>
                <w:sz w:val="18"/>
                <w:szCs w:val="18"/>
              </w:rPr>
              <w:t>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w:t>
            </w:r>
          </w:p>
        </w:tc>
      </w:tr>
      <w:tr>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bookmarkStart w:id="19" w:name="OLE_LINK40"/>
            <w:r>
              <w:rPr>
                <w:rFonts w:hint="eastAsia" w:ascii="仿宋_GB2312" w:hAnsi="宋体" w:eastAsia="仿宋_GB2312" w:cs="宋体"/>
                <w:kern w:val="0"/>
                <w:sz w:val="18"/>
                <w:szCs w:val="18"/>
              </w:rPr>
              <w:t>公务卡刷卡率达50％以上的</w:t>
            </w:r>
            <w:bookmarkEnd w:id="19"/>
            <w:r>
              <w:rPr>
                <w:rFonts w:hint="eastAsia" w:ascii="仿宋_GB2312" w:hAnsi="宋体" w:eastAsia="仿宋_GB2312" w:cs="宋体"/>
                <w:kern w:val="0"/>
                <w:sz w:val="18"/>
                <w:szCs w:val="18"/>
              </w:rPr>
              <w:t>，得3分。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w:t>
            </w:r>
          </w:p>
        </w:tc>
      </w:tr>
      <w:tr>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w:t>
            </w:r>
            <w:bookmarkStart w:id="20" w:name="OLE_LINK41"/>
            <w:r>
              <w:rPr>
                <w:rFonts w:hint="eastAsia" w:ascii="仿宋_GB2312" w:hAnsi="宋体" w:eastAsia="仿宋_GB2312" w:cs="宋体"/>
                <w:kern w:val="0"/>
                <w:sz w:val="18"/>
                <w:szCs w:val="18"/>
              </w:rPr>
              <w:t>服务对象满意度</w:t>
            </w:r>
            <w:bookmarkEnd w:id="20"/>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服务对象满意度≥9</w:t>
            </w:r>
            <w:r>
              <w:rPr>
                <w:rFonts w:hint="eastAsia" w:ascii="仿宋_GB2312" w:hAnsi="宋体" w:eastAsia="仿宋_GB2312" w:cs="宋体"/>
                <w:kern w:val="0"/>
                <w:sz w:val="18"/>
                <w:szCs w:val="18"/>
                <w:lang w:val="en-US" w:eastAsia="zh-CN"/>
              </w:rPr>
              <w:t>5</w:t>
            </w:r>
            <w:r>
              <w:rPr>
                <w:rFonts w:hint="eastAsia" w:ascii="仿宋_GB2312" w:hAnsi="宋体" w:eastAsia="仿宋_GB2312" w:cs="宋体"/>
                <w:kern w:val="0"/>
                <w:sz w:val="18"/>
                <w:szCs w:val="18"/>
              </w:rPr>
              <w:t>%</w:t>
            </w:r>
          </w:p>
        </w:tc>
      </w:tr>
      <w:tr>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rPr>
          <w:rFonts w:ascii="黑体" w:hAnsi="黑体" w:eastAsia="黑体"/>
          <w:sz w:val="32"/>
          <w:szCs w:val="32"/>
        </w:rPr>
      </w:pPr>
    </w:p>
    <w:p>
      <w:pPr>
        <w:spacing w:beforeLines="50"/>
        <w:rPr>
          <w:rFonts w:ascii="黑体" w:hAnsi="黑体" w:eastAsia="黑体"/>
          <w:sz w:val="32"/>
          <w:szCs w:val="32"/>
        </w:rPr>
      </w:pPr>
    </w:p>
    <w:p>
      <w:pPr>
        <w:spacing w:beforeLines="50"/>
        <w:rPr>
          <w:rFonts w:ascii="黑体" w:hAnsi="黑体" w:eastAsia="黑体"/>
          <w:sz w:val="32"/>
          <w:szCs w:val="32"/>
        </w:rPr>
      </w:pPr>
    </w:p>
    <w:p>
      <w:pPr>
        <w:ind w:firstLine="2560" w:firstLineChars="800"/>
        <w:jc w:val="left"/>
        <w:rPr>
          <w:rFonts w:hint="eastAsia" w:cs="黑体" w:asciiTheme="minorEastAsia" w:hAnsiTheme="minorEastAsia"/>
          <w:b/>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altName w:val="汉仪书宋二KW"/>
    <w:panose1 w:val="03000509000000000000"/>
    <w:charset w:val="86"/>
    <w:family w:val="auto"/>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6CB5F"/>
    <w:multiLevelType w:val="singleLevel"/>
    <w:tmpl w:val="F3F6CB5F"/>
    <w:lvl w:ilvl="0" w:tentative="0">
      <w:start w:val="9"/>
      <w:numFmt w:val="chineseCounting"/>
      <w:suff w:val="nothing"/>
      <w:lvlText w:val="%1、"/>
      <w:lvlJc w:val="left"/>
      <w:rPr>
        <w:rFonts w:hint="eastAsia"/>
      </w:rPr>
    </w:lvl>
  </w:abstractNum>
  <w:abstractNum w:abstractNumId="1">
    <w:nsid w:val="15A6BC69"/>
    <w:multiLevelType w:val="singleLevel"/>
    <w:tmpl w:val="15A6BC69"/>
    <w:lvl w:ilvl="0" w:tentative="0">
      <w:start w:val="2"/>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jY2YxYWNmZWIzY2JhNGFiMzYyMGUyM2YyZTMzZTMifQ=="/>
    <w:docVar w:name="KSO_WPS_MARK_KEY" w:val="9231621a-acc2-49b2-a61e-d7b21a6e3217"/>
  </w:docVars>
  <w:rsids>
    <w:rsidRoot w:val="23027FEA"/>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72F33E4"/>
    <w:rsid w:val="0F927BB6"/>
    <w:rsid w:val="115F7498"/>
    <w:rsid w:val="12473037"/>
    <w:rsid w:val="154873A1"/>
    <w:rsid w:val="164155BE"/>
    <w:rsid w:val="1A4B61EF"/>
    <w:rsid w:val="1CC20746"/>
    <w:rsid w:val="211176BA"/>
    <w:rsid w:val="23027FEA"/>
    <w:rsid w:val="241417CC"/>
    <w:rsid w:val="24566874"/>
    <w:rsid w:val="25114480"/>
    <w:rsid w:val="29532494"/>
    <w:rsid w:val="298E2E2F"/>
    <w:rsid w:val="2D360881"/>
    <w:rsid w:val="2E514EF7"/>
    <w:rsid w:val="33635051"/>
    <w:rsid w:val="35DA19AF"/>
    <w:rsid w:val="360362DB"/>
    <w:rsid w:val="38FD77E2"/>
    <w:rsid w:val="3D0519C1"/>
    <w:rsid w:val="400F0467"/>
    <w:rsid w:val="46850D02"/>
    <w:rsid w:val="514D2F71"/>
    <w:rsid w:val="52ED230C"/>
    <w:rsid w:val="58717382"/>
    <w:rsid w:val="5BD13050"/>
    <w:rsid w:val="5DFB7BAC"/>
    <w:rsid w:val="67433D02"/>
    <w:rsid w:val="690471D0"/>
    <w:rsid w:val="6C4A2814"/>
    <w:rsid w:val="6F7BA7EB"/>
    <w:rsid w:val="70344547"/>
    <w:rsid w:val="7C520F9D"/>
    <w:rsid w:val="7EDC227B"/>
    <w:rsid w:val="DEDF1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annotation text"/>
    <w:basedOn w:val="1"/>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sers/blau/Library/Containers/com.kingsoft.wpsoffice.mac/Data/C:\Users\&#32852;&#24819;\Desktop\2021&#24180;&#37096;&#38376;&#20915;&#31639;&#20844;&#24320;&#35828;&#26126;&#34880;&#38450;&#20107;&#21153;&#20013;&#24515;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2021年部门决算公开说明血防事务中心1.docx</Template>
  <Pages>25</Pages>
  <Words>8262</Words>
  <Characters>9014</Characters>
  <Lines>69</Lines>
  <Paragraphs>19</Paragraphs>
  <TotalTime>0</TotalTime>
  <ScaleCrop>false</ScaleCrop>
  <LinksUpToDate>false</LinksUpToDate>
  <CharactersWithSpaces>9347</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2023-03-16T08:33:00Z</dcterms:created>
  <dc:creator>联想</dc:creator>
  <cp:lastModifiedBy>Blau</cp:lastModifiedBy>
  <dcterms:modified xsi:type="dcterms:W3CDTF">2023-09-15T14:08:31Z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FF9E02ADAF2C7F5091C70365CABA81D8_43</vt:lpwstr>
  </property>
</Properties>
</file>