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lang w:val="en-US" w:eastAsia="zh-CN"/>
        </w:rPr>
      </w:pPr>
      <w:r>
        <w:rPr>
          <w:rFonts w:hint="eastAsia"/>
          <w:lang w:val="en-US" w:eastAsia="zh-CN"/>
        </w:rPr>
        <w:t xml:space="preserve">                  食品安全和价格合理的问题统化方面管理措施    作者:张俊风</w:t>
      </w:r>
    </w:p>
    <w:p>
      <w:pPr>
        <w:rPr>
          <w:rFonts w:hint="eastAsia"/>
          <w:lang w:val="en-US" w:eastAsia="zh-CN"/>
        </w:rPr>
      </w:pPr>
      <w:r>
        <w:rPr>
          <w:rFonts w:hint="eastAsia"/>
          <w:lang w:val="en-US" w:eastAsia="zh-CN"/>
        </w:rPr>
        <w:t xml:space="preserve">   食品安全问题一直都是困扰社会卫生的人类餐饮方面，一直都是后续没有完全解决的综合指标。我们在这方面的处理一直都处于弱势行情，在管理上出现了众多的遗漏下来的漏洞，就是在宣传食品安全方面出现的众多的谣传。在某些方面我不否定在医学研究方面从古遗留下的祖传秘方，但在众多的秘方中出现的是无实在治愈功能的配方。而许多保健产品中却强化了其功能作用，在某些方面这属于我们领导机关的部分失职，这是我们在管理方面才生的纰漏，也是我们部分领导在理解人生价值观方面的一种错误的处理方法。在这种利益的驱使下完全违背了我们的道德良心。</w:t>
      </w:r>
    </w:p>
    <w:p>
      <w:pPr>
        <w:ind w:firstLine="420"/>
        <w:rPr>
          <w:rFonts w:hint="eastAsia"/>
          <w:lang w:val="en-US" w:eastAsia="zh-CN"/>
        </w:rPr>
      </w:pPr>
      <w:r>
        <w:rPr>
          <w:rFonts w:hint="eastAsia"/>
          <w:lang w:val="en-US" w:eastAsia="zh-CN"/>
        </w:rPr>
        <w:t>另一方面是如今的社会推崇的一种利益至上的道德准则衡量也是一种良心的诟病。完全没有认识到自身问题带来的社会严重风气恶化，这是一种道德的捆绑，更是一种人性善良的泯灭。这里说的是有些保健产品公司向年纪大的老人推荐的人性化服务，还有关于这种保健产品公司是怎样形成的，这样的领导部门是何形成的，一直都是悬疑案件让我们百思不能其解的。</w:t>
      </w:r>
    </w:p>
    <w:p>
      <w:pPr>
        <w:ind w:firstLine="420"/>
        <w:rPr>
          <w:rFonts w:hint="eastAsia"/>
          <w:lang w:val="en-US" w:eastAsia="zh-CN"/>
        </w:rPr>
      </w:pPr>
      <w:r>
        <w:rPr>
          <w:rFonts w:hint="eastAsia"/>
          <w:lang w:val="en-US" w:eastAsia="zh-CN"/>
        </w:rPr>
        <w:t>再讲另一方面，这些所谓的公司是怎么产生的，这是在我们某一方面的疏忽。这些又要波及到经济方面的工商企业企及公司管理部门的严峻问题，公司或者企业的形成是不是在某些方面我们领导的管理方法是否出现了错误的处理，或者在某方面处于管理上的失控，或者还是存在某些方面上的疏忽了。那就要问领导的职责了！！！</w:t>
      </w:r>
    </w:p>
    <w:p>
      <w:pPr>
        <w:ind w:firstLine="420"/>
        <w:rPr>
          <w:rFonts w:hint="eastAsia"/>
          <w:lang w:val="en-US" w:eastAsia="zh-CN"/>
        </w:rPr>
      </w:pPr>
      <w:r>
        <w:rPr>
          <w:rFonts w:hint="eastAsia"/>
          <w:lang w:val="en-US" w:eastAsia="zh-CN"/>
        </w:rPr>
        <w:t>在经济贸易国际化发展的今天，我们确实存在经济案件上管理的难题和危机。经济管理尺度上还是存在着许多的疏忽，我们必须把申请公司或者企业的透明度和条件提高，才能根本上遏制许多不良的企业或公司产生，运行中才不会出现这么多的空壳公司和骗子公司。我相信在管理过程中有一定的难度，但是我们必须遏制这种情况恶化或者蔓延。我相信在未来的时间里制度上某种改革将利于市场公平、公正、平等的发展。我们要将企业的透明度成为遏制企业骗保的基本关卡、</w:t>
      </w:r>
    </w:p>
    <w:p>
      <w:pPr>
        <w:ind w:firstLine="420"/>
        <w:rPr>
          <w:rFonts w:hint="eastAsia"/>
          <w:lang w:val="en-US" w:eastAsia="zh-CN"/>
        </w:rPr>
      </w:pPr>
      <w:r>
        <w:rPr>
          <w:rFonts w:hint="eastAsia"/>
          <w:lang w:val="en-US" w:eastAsia="zh-CN"/>
        </w:rPr>
        <w:t>在文化宣传部造成的虚假药品和食品的情况必须做出强制性的统一规划。对于明星代言的产品在把关的情况下一定量的要减少，广告部门也要做出一定行的控制，对于广告的内容进行一系列的相应的管制。竟可能让广告撒选成为一种趋势，才能创造更文明的绿色文化通道。</w:t>
      </w:r>
    </w:p>
    <w:p>
      <w:pPr>
        <w:ind w:firstLine="420"/>
        <w:rPr>
          <w:rFonts w:hint="eastAsia"/>
          <w:lang w:val="en-US" w:eastAsia="zh-CN"/>
        </w:rPr>
      </w:pPr>
      <w:r>
        <w:rPr>
          <w:rFonts w:hint="eastAsia"/>
          <w:lang w:val="en-US" w:eastAsia="zh-CN"/>
        </w:rPr>
        <w:t>再说一个医疗方面上的问题，在医院里药品的价格还算是合理。但必须控制一定量普通药品的价格，现在所出现的看病难，在根本上也得有所解决，现在处在的医疗社保的报销情况还是不见乐观。许多医院出现的事项是不予报销的，这样就加大了患者的基本经济困难，医院里竟然还有门槛费。希望上级领导得以关注！！！</w:t>
      </w:r>
    </w:p>
    <w:p>
      <w:pPr>
        <w:ind w:firstLine="420"/>
        <w:rPr>
          <w:rFonts w:hint="eastAsia"/>
          <w:lang w:val="en-US" w:eastAsia="zh-CN"/>
        </w:rPr>
      </w:pPr>
      <w:r>
        <w:rPr>
          <w:rFonts w:hint="eastAsia"/>
          <w:lang w:val="en-US" w:eastAsia="zh-CN"/>
        </w:rPr>
        <w:t>武汉的问题实质上也就是食品安全的问题，在这方面的疏忽就造成这是新型冠状病毒的蔓延。说实在的在疫苗上的研究确实存在一定的难度，还要延续一个14天，这是为全国人民的身体健康安全着想确实还需要一个流程。各位领导在后续的工作中能控制疫情的蔓延和发展成了最大一个问题，我们现在能解决的问题就是控制感染人数的增长或者稳定，治愈人数的不断增加。才能基本上略微放宽防控的进度，不然确实只能加强力度的控制社会的流动量。如后期的工作做不到，我给予的控制时间还要延长。大概需要时间在三个月左右。</w:t>
      </w:r>
    </w:p>
    <w:p>
      <w:pPr>
        <w:ind w:firstLine="420"/>
        <w:rPr>
          <w:rFonts w:hint="eastAsia"/>
          <w:lang w:eastAsia="zh-CN"/>
        </w:rPr>
      </w:pPr>
      <w:r>
        <w:rPr>
          <w:rFonts w:hint="eastAsia"/>
          <w:lang w:val="en-US" w:eastAsia="zh-CN"/>
        </w:rPr>
        <w:t>病毒的潜伏期在14天左右，一旦被感染者四个小时就会发作，关于病毒一般属于空气传播，</w:t>
      </w:r>
      <w:r>
        <w:t>在病毒基因测序方面，为揭示新冠病毒基本生物学特性，专项承担单位确定新冠病毒全基因组序列，并共享;病毒毒株分离培养方面</w:t>
      </w:r>
      <w:r>
        <w:rPr>
          <w:rFonts w:hint="eastAsia"/>
          <w:lang w:eastAsia="zh-CN"/>
        </w:rPr>
        <w:t>。目前确实还未找到合适的基因蛋白细胞序列能中和病毒的疫苗，在这方面我并不报乐观的态度看待。还是要找到病毒的来源的根源在哪里？主要从何种动物身上流出，才能基本上可能研发出病毒抗体疫苗！如何增强人体抗体能源成了现在重要的主旨。人体本来具备的抗体看何种药物能增强和强化成了我们研究的主要方向。首先我们要从何等药物能增强人类自身免疫能力去考虑，病毒的特殊性就在是否具备变异和进化过程，这一过程是在何等条件下形成的。在什么条件下能抑制病毒的继续的繁殖和蔓延，在什么环境下能根本的分离病毒细胞蛋白组织。所谓的分离让新型病毒在某种试剂的研发将使其变为人体类中和后自然排便出人体类成了重要的研究项目。在这里我提出以下几点</w:t>
      </w:r>
    </w:p>
    <w:p>
      <w:pPr>
        <w:ind w:firstLine="420"/>
        <w:rPr>
          <w:rFonts w:hint="eastAsia"/>
          <w:lang w:val="en-US" w:eastAsia="zh-CN"/>
        </w:rPr>
      </w:pPr>
      <w:r>
        <w:rPr>
          <w:rFonts w:hint="eastAsia"/>
          <w:lang w:eastAsia="zh-CN"/>
        </w:rPr>
        <w:t>一点</w:t>
      </w:r>
      <w:r>
        <w:rPr>
          <w:rFonts w:hint="eastAsia"/>
          <w:lang w:val="en-US" w:eastAsia="zh-CN"/>
        </w:rPr>
        <w:t xml:space="preserve">   武汉的天气属于温度高、湿度大的气候，这一气候会利于细菌病毒的成长和繁殖。在某种情况下消毒剂对空气全面的消毒力度还不算大，还要适度将温度降低下来，湿度也不能形成过大过强，竟可能的使空气保证干燥，才能抑制病毒的成长。</w:t>
      </w:r>
    </w:p>
    <w:p>
      <w:pPr>
        <w:ind w:firstLine="420"/>
        <w:rPr>
          <w:rFonts w:hint="eastAsia"/>
          <w:lang w:val="en-US" w:eastAsia="zh-CN"/>
        </w:rPr>
      </w:pPr>
      <w:r>
        <w:rPr>
          <w:rFonts w:hint="eastAsia"/>
          <w:lang w:val="en-US" w:eastAsia="zh-CN"/>
        </w:rPr>
        <w:t>二点  武汉属于全国比较大型的城市，城市的延续去出现了不少旧时留下的房屋。而这一房屋出现的错中复杂。每一个小巷子中都出现污染的河流沟渠。这些地方都是病毒赖以生存的温床。这些老区必须封锁起来，进行强制性管理、所以务必强调这一点？？？</w:t>
      </w:r>
    </w:p>
    <w:p>
      <w:pPr>
        <w:ind w:firstLine="420"/>
        <w:rPr>
          <w:rFonts w:hint="eastAsia"/>
          <w:lang w:val="en-US" w:eastAsia="zh-CN"/>
        </w:rPr>
      </w:pPr>
      <w:r>
        <w:rPr>
          <w:rFonts w:hint="eastAsia"/>
          <w:lang w:val="en-US" w:eastAsia="zh-CN"/>
        </w:rPr>
        <w:t>三点   所谓的所有抗体素药物必须从全国各地送入武汉，所有的药品有提高人体免疫力的全国必须统筹处理来保障一线救助城市。再具体价格上统一管理、</w:t>
      </w:r>
    </w:p>
    <w:p>
      <w:pPr>
        <w:ind w:firstLine="420"/>
        <w:rPr>
          <w:rFonts w:hint="eastAsia"/>
          <w:lang w:val="en-US" w:eastAsia="zh-CN"/>
        </w:rPr>
      </w:pPr>
      <w:r>
        <w:rPr>
          <w:rFonts w:hint="eastAsia"/>
          <w:lang w:val="en-US" w:eastAsia="zh-CN"/>
        </w:rPr>
        <w:t>四点；再从食品安全上去考虑，就现处环境所有一系列保健产品全部下架，所有保健产品必须严加管理和规划。药品管理局对所有这类产品进行一个全面规则划分，还要进行一个全面的改革和监管。</w:t>
      </w:r>
    </w:p>
    <w:p>
      <w:pPr>
        <w:ind w:firstLine="420"/>
        <w:rPr>
          <w:rFonts w:hint="eastAsia"/>
          <w:lang w:val="en-US" w:eastAsia="zh-CN"/>
        </w:rPr>
      </w:pPr>
      <w:r>
        <w:rPr>
          <w:rFonts w:hint="eastAsia"/>
          <w:lang w:val="en-US" w:eastAsia="zh-CN"/>
        </w:rPr>
        <w:t>五点；所有的菜市场都不得开放，等待国家统一的规划开放时间。因为菜市场的空气属于乌烟瘴气，对于病毒的传播达到了有力的条件。</w:t>
      </w:r>
    </w:p>
    <w:p>
      <w:pPr>
        <w:ind w:firstLine="420"/>
        <w:rPr>
          <w:rFonts w:hint="eastAsia"/>
          <w:lang w:val="en-US" w:eastAsia="zh-CN"/>
        </w:rPr>
      </w:pPr>
      <w:r>
        <w:rPr>
          <w:rFonts w:hint="eastAsia"/>
          <w:lang w:val="en-US" w:eastAsia="zh-CN"/>
        </w:rPr>
        <w:t>六点：后续的工作室所有的肉制品产品统一管理，由厂房室养殖该为个体户养殖，所有养殖性的厂房必须在一定时间而关闭，考虑到气候的变化而产生的疾病性畜生的高发生长。</w:t>
      </w:r>
    </w:p>
    <w:p>
      <w:pPr>
        <w:rPr>
          <w:rFonts w:hint="eastAsia"/>
          <w:lang w:val="en-US" w:eastAsia="zh-CN"/>
        </w:rPr>
      </w:pPr>
      <w:r>
        <w:rPr>
          <w:rFonts w:hint="eastAsia"/>
          <w:lang w:val="en-US" w:eastAsia="zh-CN"/>
        </w:rPr>
        <w:t>也考虑到民众能吃上放心肉类。而支持野生性放养，杜绝饲料性养殖。特定所有养殖性肉类畜储种类每种不能超过二十只，不管是猪、牛、羊、鸡、鸭、鹅，还是各类国家认同的肉类禽兽。 提倡家庭试养殖方案，其实这也是一商机，可以入股式投资分红。</w:t>
      </w:r>
    </w:p>
    <w:p>
      <w:pPr>
        <w:ind w:firstLine="420"/>
        <w:rPr>
          <w:rFonts w:hint="eastAsia"/>
          <w:lang w:val="en-US" w:eastAsia="zh-CN"/>
        </w:rPr>
      </w:pPr>
      <w:r>
        <w:rPr>
          <w:rFonts w:hint="eastAsia"/>
          <w:lang w:val="en-US" w:eastAsia="zh-CN"/>
        </w:rPr>
        <w:t>七点：国家支持一切种植性蔬菜的项目，可以增加其种植面积和数目。鼓励蔬菜水果的市场发展。来供求所有地区的需求。来稳固社会基本状态！</w:t>
      </w:r>
    </w:p>
    <w:p>
      <w:pPr>
        <w:ind w:firstLine="420"/>
        <w:rPr>
          <w:rFonts w:hint="eastAsia"/>
          <w:lang w:val="en-US" w:eastAsia="zh-CN"/>
        </w:rPr>
      </w:pPr>
      <w:r>
        <w:rPr>
          <w:rFonts w:hint="eastAsia"/>
          <w:lang w:val="en-US" w:eastAsia="zh-CN"/>
        </w:rPr>
        <w:t>后续的工作意见我会陆续的跟上！！！！</w:t>
      </w:r>
    </w:p>
    <w:p>
      <w:pPr>
        <w:ind w:firstLine="420"/>
        <w:rPr>
          <w:rFonts w:hint="eastAsia"/>
          <w:lang w:val="en-US" w:eastAsia="zh-CN"/>
        </w:rPr>
      </w:pPr>
      <w:r>
        <w:rPr>
          <w:rFonts w:hint="eastAsia"/>
          <w:lang w:val="en-US" w:eastAsia="zh-CN"/>
        </w:rPr>
        <w:t xml:space="preserve">                                   湖南省岳阳市岳阳县 </w:t>
      </w:r>
    </w:p>
    <w:p>
      <w:pPr>
        <w:ind w:firstLine="420"/>
        <w:rPr>
          <w:rFonts w:hint="eastAsia"/>
          <w:lang w:val="en-US" w:eastAsia="zh-CN"/>
        </w:rPr>
      </w:pPr>
      <w:r>
        <w:rPr>
          <w:rFonts w:hint="eastAsia"/>
          <w:lang w:val="en-US" w:eastAsia="zh-CN"/>
        </w:rPr>
        <w:t xml:space="preserve">                                   中华智达文化轩成</w:t>
      </w:r>
    </w:p>
    <w:p>
      <w:pPr>
        <w:ind w:firstLine="420"/>
        <w:rPr>
          <w:rFonts w:hint="eastAsia"/>
          <w:lang w:val="en-US" w:eastAsia="zh-CN"/>
        </w:rPr>
      </w:pPr>
      <w:r>
        <w:rPr>
          <w:rFonts w:hint="eastAsia"/>
          <w:lang w:val="en-US" w:eastAsia="zh-CN"/>
        </w:rPr>
        <w:t xml:space="preserve">                                  时间2020-02-10  12.16分</w:t>
      </w:r>
    </w:p>
    <w:p>
      <w:pPr>
        <w:ind w:firstLine="420"/>
        <w:rPr>
          <w:rFonts w:hint="eastAsia"/>
          <w:lang w:val="en-US" w:eastAsia="zh-CN"/>
        </w:rPr>
      </w:pPr>
      <w:r>
        <w:rPr>
          <w:rFonts w:hint="eastAsia"/>
          <w:lang w:val="en-US" w:eastAsia="zh-CN"/>
        </w:rPr>
        <w:t xml:space="preserve">                                                张居士流</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963935"/>
    <w:rsid w:val="004F29A2"/>
    <w:rsid w:val="007D2CC5"/>
    <w:rsid w:val="024D37EF"/>
    <w:rsid w:val="034436B6"/>
    <w:rsid w:val="03CE2C4E"/>
    <w:rsid w:val="0E197B0B"/>
    <w:rsid w:val="0E963935"/>
    <w:rsid w:val="1101029F"/>
    <w:rsid w:val="135D247A"/>
    <w:rsid w:val="14683E34"/>
    <w:rsid w:val="165B1888"/>
    <w:rsid w:val="187E29EB"/>
    <w:rsid w:val="19302D04"/>
    <w:rsid w:val="1A8B092F"/>
    <w:rsid w:val="1E517632"/>
    <w:rsid w:val="1F885688"/>
    <w:rsid w:val="1FBC27B3"/>
    <w:rsid w:val="27994D47"/>
    <w:rsid w:val="2B0C5B78"/>
    <w:rsid w:val="2BDB54FA"/>
    <w:rsid w:val="2C2F3BC7"/>
    <w:rsid w:val="2C4B665C"/>
    <w:rsid w:val="31FB292B"/>
    <w:rsid w:val="344A7214"/>
    <w:rsid w:val="35FF2E8B"/>
    <w:rsid w:val="3EE40CAA"/>
    <w:rsid w:val="40294F84"/>
    <w:rsid w:val="40B871AB"/>
    <w:rsid w:val="4378145B"/>
    <w:rsid w:val="453B1D6A"/>
    <w:rsid w:val="461A28D7"/>
    <w:rsid w:val="494F3F9A"/>
    <w:rsid w:val="526D34F7"/>
    <w:rsid w:val="53440A19"/>
    <w:rsid w:val="57FD3C71"/>
    <w:rsid w:val="58D50F2B"/>
    <w:rsid w:val="59C878B2"/>
    <w:rsid w:val="5AA54108"/>
    <w:rsid w:val="5B4857FC"/>
    <w:rsid w:val="5BF45CDF"/>
    <w:rsid w:val="5F244FFA"/>
    <w:rsid w:val="62F14EC5"/>
    <w:rsid w:val="6C333E49"/>
    <w:rsid w:val="6D3E428D"/>
    <w:rsid w:val="707E16FF"/>
    <w:rsid w:val="73DD3CB9"/>
    <w:rsid w:val="753126BB"/>
    <w:rsid w:val="79A01AC6"/>
    <w:rsid w:val="7C3D0853"/>
    <w:rsid w:val="7C4A3FA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2020-02-09T10:05:00Z</dcterms:created>
  <dc:creator>Administrator</dc:creator>
  <cp:lastModifiedBy>Administrator</cp:lastModifiedBy>
  <dcterms:modified xsi:type="dcterms:W3CDTF">2020-02-10T04:17:22Z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