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center"/>
        <w:rPr>
          <w:rFonts w:hint="eastAsia" w:ascii="宋体" w:hAnsi="宋体" w:eastAsia="宋体" w:cs="宋体"/>
          <w:b/>
          <w:bCs/>
          <w:i w:val="0"/>
          <w:caps w:val="0"/>
          <w:color w:val="555555"/>
          <w:spacing w:val="0"/>
          <w:w w:val="66"/>
          <w:sz w:val="52"/>
          <w:szCs w:val="52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555555"/>
          <w:spacing w:val="0"/>
          <w:w w:val="66"/>
          <w:sz w:val="52"/>
          <w:szCs w:val="52"/>
          <w:bdr w:val="none" w:color="auto" w:sz="0" w:space="0"/>
          <w:shd w:val="clear" w:fill="FFFFFF"/>
        </w:rPr>
        <w:t>关于请求政府解决大病救助和最低生活保障的报告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right="0"/>
        <w:jc w:val="both"/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岳阳县人民政府：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我叫杨克胜，岳阳县新开镇友谊村杨华四组村民，今年7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  <w:t>6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岁，患尿毒症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年有余。我是生在旧社会、长在红旗下，沐浴共产党的春风长大、变老的。年轻时积极响应国家号召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  <w:lang w:eastAsia="zh-CN"/>
        </w:rPr>
        <w:t>，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参与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  <w:t>新中国、新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农村建设，日日面朝黄土背朝天劳作，哪怕自己吃不饱也要为国家贡献征粮、购粮、三超粮......农闲时，义务参与国家基础建设，中洲灭螺、筑大堤，修铁山水库、长江改道等等，为新中国建设付出了毕生精力。现在年老了，身患重症——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  <w:t>肾衰竭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尿毒症，及尿毒症并发症：高血压、消化道大出血、肺积水、脑萎缩......每周血透3次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  <w:t>每年住院、急救、ICU抢救等数次，巨额的医药费压得整个家庭濒临崩溃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。加之老伴也70多岁，患有严重的腰椎病、胃病，丧失劳动能力多年，生活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  <w:t>陷于绝境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。目前2位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  <w:t>耄耋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老人残喘于世，亟盼老有所养、病有所医。党的十九大胜利召开，给我们带来了福音，习近平总书记没有忘记曾经为国家建设出过力的农民老人，提出了“两不愁三保障”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  <w:lang w:eastAsia="zh-CN"/>
        </w:rPr>
        <w:t>。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  <w:t>困难时期，想到了党、想到了政府，多次向政府提出了困难申请，但......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现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  <w:t>再次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请求政府帮助2位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耄耋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病残老人解决大病救助和最低生活保障，助老人安度残生。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  <w:t xml:space="preserve">                           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杨克胜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right"/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叩谢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  <w:t xml:space="preserve">                          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文友珍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420"/>
        <w:jc w:val="right"/>
        <w:rPr>
          <w:sz w:val="40"/>
          <w:szCs w:val="48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20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  <w:t>20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-1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-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  <w:t>31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49757C"/>
    <w:rsid w:val="5949757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2020-10-31T06:33:00Z</dcterms:created>
  <dc:creator>Administrator</dc:creator>
  <cp:lastModifiedBy>Administrator</cp:lastModifiedBy>
  <dcterms:modified xsi:type="dcterms:W3CDTF">2020-10-31T07:12:08Z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