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AC50D5">
      <w:pPr>
        <w:spacing w:line="348" w:lineRule="auto"/>
        <w:rPr>
          <w:rFonts w:hint="eastAsia" w:ascii="黑体" w:hAnsi="黑体" w:eastAsia="黑体" w:cs="黑体"/>
          <w:bCs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sz w:val="32"/>
          <w:szCs w:val="32"/>
        </w:rPr>
        <w:t>附件1-1</w:t>
      </w:r>
    </w:p>
    <w:p w14:paraId="7F5B165E">
      <w:pPr>
        <w:spacing w:line="348" w:lineRule="auto"/>
        <w:jc w:val="center"/>
        <w:rPr>
          <w:rFonts w:hint="eastAsia" w:eastAsia="方正小标宋简体"/>
          <w:bCs/>
          <w:sz w:val="42"/>
          <w:szCs w:val="42"/>
        </w:rPr>
      </w:pPr>
    </w:p>
    <w:p w14:paraId="52B344B5">
      <w:pPr>
        <w:spacing w:line="800" w:lineRule="exact"/>
        <w:jc w:val="center"/>
        <w:rPr>
          <w:rFonts w:hint="eastAsia" w:eastAsia="方正小标宋简体"/>
          <w:bCs/>
          <w:sz w:val="46"/>
          <w:szCs w:val="46"/>
        </w:rPr>
      </w:pPr>
      <w:r>
        <w:rPr>
          <w:rFonts w:hint="eastAsia" w:eastAsia="方正小标宋简体"/>
          <w:bCs/>
          <w:sz w:val="46"/>
          <w:szCs w:val="46"/>
        </w:rPr>
        <w:t>岳阳县202</w:t>
      </w:r>
      <w:r>
        <w:rPr>
          <w:rFonts w:hint="eastAsia" w:eastAsia="方正小标宋简体"/>
          <w:bCs/>
          <w:sz w:val="46"/>
          <w:szCs w:val="46"/>
          <w:lang w:val="en-US" w:eastAsia="zh-CN"/>
        </w:rPr>
        <w:t>3</w:t>
      </w:r>
      <w:r>
        <w:rPr>
          <w:rFonts w:hint="eastAsia" w:eastAsia="方正小标宋简体"/>
          <w:bCs/>
          <w:sz w:val="46"/>
          <w:szCs w:val="46"/>
        </w:rPr>
        <w:t>年度整体支出绩效</w:t>
      </w:r>
    </w:p>
    <w:p w14:paraId="6971E1CE">
      <w:pPr>
        <w:spacing w:line="800" w:lineRule="exact"/>
        <w:jc w:val="center"/>
        <w:rPr>
          <w:rFonts w:hint="eastAsia" w:eastAsia="方正小标宋简体"/>
          <w:bCs/>
          <w:sz w:val="46"/>
          <w:szCs w:val="46"/>
        </w:rPr>
      </w:pPr>
      <w:r>
        <w:rPr>
          <w:rFonts w:hint="eastAsia" w:eastAsia="方正小标宋简体"/>
          <w:bCs/>
          <w:sz w:val="46"/>
          <w:szCs w:val="46"/>
        </w:rPr>
        <w:t>自评报告</w:t>
      </w:r>
    </w:p>
    <w:p w14:paraId="6B67B75C">
      <w:pPr>
        <w:rPr>
          <w:rFonts w:hint="eastAsia" w:eastAsia="仿宋_GB2312"/>
          <w:b/>
          <w:sz w:val="32"/>
        </w:rPr>
      </w:pPr>
    </w:p>
    <w:p w14:paraId="0AE273D8">
      <w:pPr>
        <w:rPr>
          <w:rFonts w:hint="eastAsia" w:eastAsia="仿宋_GB2312"/>
          <w:b/>
          <w:sz w:val="32"/>
        </w:rPr>
      </w:pPr>
    </w:p>
    <w:p w14:paraId="59443E4A">
      <w:pPr>
        <w:rPr>
          <w:rFonts w:hint="eastAsia" w:eastAsia="仿宋_GB2312"/>
          <w:b/>
          <w:sz w:val="32"/>
        </w:rPr>
      </w:pPr>
    </w:p>
    <w:p w14:paraId="31E581A5">
      <w:pPr>
        <w:spacing w:before="301" w:beforeLines="50" w:line="348" w:lineRule="auto"/>
        <w:ind w:firstLine="476" w:firstLineChars="150"/>
        <w:rPr>
          <w:rFonts w:hint="eastAsia" w:eastAsia="仿宋_GB2312"/>
          <w:sz w:val="32"/>
          <w:szCs w:val="32"/>
          <w:u w:val="single"/>
        </w:rPr>
      </w:pPr>
      <w:r>
        <w:rPr>
          <w:rFonts w:hint="eastAsia" w:eastAsia="仿宋_GB2312"/>
          <w:sz w:val="32"/>
          <w:szCs w:val="32"/>
        </w:rPr>
        <w:t>部门(单位)名称：</w:t>
      </w:r>
      <w:r>
        <w:rPr>
          <w:rFonts w:hint="eastAsia"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岳阳县第三人民医院</w:t>
      </w:r>
      <w:r>
        <w:rPr>
          <w:rFonts w:hint="eastAsia" w:eastAsia="仿宋_GB2312"/>
          <w:sz w:val="32"/>
          <w:szCs w:val="32"/>
          <w:u w:val="single"/>
        </w:rPr>
        <w:t xml:space="preserve">                                  </w:t>
      </w:r>
    </w:p>
    <w:p w14:paraId="2C6EE435">
      <w:pPr>
        <w:spacing w:before="301" w:beforeLines="50" w:line="348" w:lineRule="auto"/>
        <w:ind w:firstLine="476" w:firstLineChars="150"/>
        <w:rPr>
          <w:rFonts w:hint="eastAsia" w:eastAsia="仿宋_GB2312"/>
          <w:spacing w:val="20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预</w:t>
      </w:r>
      <w:r>
        <w:rPr>
          <w:rFonts w:hint="eastAsia" w:eastAsia="仿宋_GB2312"/>
          <w:spacing w:val="30"/>
          <w:sz w:val="32"/>
          <w:szCs w:val="32"/>
        </w:rPr>
        <w:t xml:space="preserve"> 算 编 码：</w:t>
      </w:r>
      <w:r>
        <w:rPr>
          <w:rFonts w:hint="eastAsia" w:eastAsia="仿宋_GB2312"/>
          <w:spacing w:val="20"/>
          <w:sz w:val="32"/>
          <w:szCs w:val="32"/>
          <w:u w:val="single"/>
        </w:rPr>
        <w:t xml:space="preserve">  </w:t>
      </w:r>
      <w:r>
        <w:rPr>
          <w:rFonts w:hint="eastAsia" w:eastAsia="仿宋_GB2312"/>
          <w:spacing w:val="20"/>
          <w:sz w:val="32"/>
          <w:szCs w:val="32"/>
          <w:u w:val="single"/>
          <w:lang w:val="en-US" w:eastAsia="zh-CN"/>
        </w:rPr>
        <w:t>438012</w:t>
      </w:r>
      <w:r>
        <w:rPr>
          <w:rFonts w:hint="eastAsia" w:eastAsia="仿宋_GB2312"/>
          <w:spacing w:val="20"/>
          <w:sz w:val="32"/>
          <w:szCs w:val="32"/>
          <w:u w:val="single"/>
        </w:rPr>
        <w:t xml:space="preserve">                          </w:t>
      </w:r>
    </w:p>
    <w:p w14:paraId="725463D1">
      <w:pPr>
        <w:spacing w:before="301" w:beforeLines="50" w:line="348" w:lineRule="auto"/>
        <w:ind w:firstLine="476" w:firstLineChars="15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评价方式：部门（单位）绩效自评</w:t>
      </w:r>
    </w:p>
    <w:p w14:paraId="252E955A">
      <w:pPr>
        <w:spacing w:before="301" w:beforeLines="50" w:line="348" w:lineRule="auto"/>
        <w:ind w:firstLine="476" w:firstLineChars="15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评价机构：部门（单位）评价组   </w:t>
      </w:r>
    </w:p>
    <w:p w14:paraId="4DAA7C9B">
      <w:pPr>
        <w:spacing w:line="720" w:lineRule="exact"/>
        <w:ind w:firstLine="2188" w:firstLineChars="690"/>
        <w:rPr>
          <w:rFonts w:hint="eastAsia" w:eastAsia="仿宋_GB2312"/>
          <w:sz w:val="32"/>
        </w:rPr>
      </w:pPr>
    </w:p>
    <w:p w14:paraId="533C3F62">
      <w:pPr>
        <w:spacing w:line="720" w:lineRule="exact"/>
        <w:ind w:firstLine="2188" w:firstLineChars="690"/>
        <w:rPr>
          <w:rFonts w:hint="eastAsia" w:eastAsia="仿宋_GB2312"/>
          <w:sz w:val="32"/>
        </w:rPr>
      </w:pPr>
    </w:p>
    <w:p w14:paraId="7C91DF96">
      <w:pPr>
        <w:spacing w:line="348" w:lineRule="auto"/>
        <w:ind w:firstLine="2219" w:firstLineChars="700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 xml:space="preserve">报告日期： </w:t>
      </w:r>
      <w:r>
        <w:rPr>
          <w:rFonts w:hint="eastAsia" w:eastAsia="仿宋_GB2312"/>
          <w:sz w:val="32"/>
          <w:lang w:val="en-US" w:eastAsia="zh-CN"/>
        </w:rPr>
        <w:t>2024</w:t>
      </w:r>
      <w:r>
        <w:rPr>
          <w:rFonts w:hint="eastAsia" w:eastAsia="仿宋_GB2312"/>
          <w:sz w:val="32"/>
        </w:rPr>
        <w:t xml:space="preserve">  年  </w:t>
      </w:r>
      <w:r>
        <w:rPr>
          <w:rFonts w:hint="eastAsia" w:eastAsia="仿宋_GB2312"/>
          <w:sz w:val="32"/>
          <w:lang w:val="en-US" w:eastAsia="zh-CN"/>
        </w:rPr>
        <w:t>9</w:t>
      </w:r>
      <w:r>
        <w:rPr>
          <w:rFonts w:hint="eastAsia" w:eastAsia="仿宋_GB2312"/>
          <w:sz w:val="32"/>
        </w:rPr>
        <w:t xml:space="preserve"> 月</w:t>
      </w:r>
      <w:r>
        <w:rPr>
          <w:rFonts w:hint="eastAsia" w:eastAsia="仿宋_GB2312"/>
          <w:sz w:val="32"/>
          <w:lang w:val="en-US" w:eastAsia="zh-CN"/>
        </w:rPr>
        <w:t>25</w:t>
      </w:r>
      <w:r>
        <w:rPr>
          <w:rFonts w:hint="eastAsia" w:eastAsia="仿宋_GB2312"/>
          <w:sz w:val="32"/>
        </w:rPr>
        <w:t xml:space="preserve">  日</w:t>
      </w:r>
    </w:p>
    <w:p w14:paraId="1CA9B4B9">
      <w:pPr>
        <w:autoSpaceDN w:val="0"/>
        <w:jc w:val="center"/>
        <w:textAlignment w:val="center"/>
        <w:rPr>
          <w:rFonts w:hint="eastAsia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588" w:right="1588" w:bottom="1588" w:left="1588" w:header="851" w:footer="992" w:gutter="0"/>
          <w:pgNumType w:start="1"/>
          <w:cols w:space="720" w:num="1"/>
          <w:docGrid w:type="linesAndChars" w:linePitch="602" w:charSpace="-782"/>
        </w:sectPr>
      </w:pPr>
      <w:r>
        <w:rPr>
          <w:rFonts w:hint="eastAsia" w:eastAsia="仿宋_GB2312"/>
          <w:sz w:val="32"/>
        </w:rPr>
        <w:t>岳阳县财政</w:t>
      </w:r>
      <w:r>
        <w:rPr>
          <w:rFonts w:hint="eastAsia" w:eastAsia="仿宋_GB2312"/>
          <w:sz w:val="32"/>
          <w:szCs w:val="32"/>
        </w:rPr>
        <w:t>局（制）</w:t>
      </w:r>
    </w:p>
    <w:tbl>
      <w:tblPr>
        <w:tblStyle w:val="3"/>
        <w:tblW w:w="98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1441"/>
        <w:gridCol w:w="213"/>
        <w:gridCol w:w="46"/>
        <w:gridCol w:w="1080"/>
        <w:gridCol w:w="210"/>
        <w:gridCol w:w="1145"/>
        <w:gridCol w:w="272"/>
        <w:gridCol w:w="808"/>
        <w:gridCol w:w="1479"/>
        <w:gridCol w:w="226"/>
        <w:gridCol w:w="196"/>
        <w:gridCol w:w="259"/>
        <w:gridCol w:w="1080"/>
        <w:gridCol w:w="265"/>
        <w:gridCol w:w="139"/>
        <w:gridCol w:w="316"/>
        <w:gridCol w:w="625"/>
      </w:tblGrid>
      <w:tr w14:paraId="2009C4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9800" w:type="dxa"/>
            <w:gridSpan w:val="17"/>
            <w:noWrap w:val="0"/>
            <w:vAlign w:val="center"/>
          </w:tcPr>
          <w:p w14:paraId="761E1E60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一、部门（单位）基本概况</w:t>
            </w:r>
          </w:p>
        </w:tc>
      </w:tr>
      <w:tr w14:paraId="33B454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54" w:type="dxa"/>
            <w:gridSpan w:val="2"/>
            <w:noWrap w:val="0"/>
            <w:vAlign w:val="center"/>
          </w:tcPr>
          <w:p w14:paraId="5A59A21E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联系人</w:t>
            </w:r>
          </w:p>
        </w:tc>
        <w:tc>
          <w:tcPr>
            <w:tcW w:w="3561" w:type="dxa"/>
            <w:gridSpan w:val="6"/>
            <w:noWrap w:val="0"/>
            <w:vAlign w:val="center"/>
          </w:tcPr>
          <w:p w14:paraId="02EE5DA7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李雪妮</w:t>
            </w:r>
          </w:p>
        </w:tc>
        <w:tc>
          <w:tcPr>
            <w:tcW w:w="1479" w:type="dxa"/>
            <w:noWrap w:val="0"/>
            <w:vAlign w:val="center"/>
          </w:tcPr>
          <w:p w14:paraId="64C949E5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联络电话</w:t>
            </w:r>
          </w:p>
        </w:tc>
        <w:tc>
          <w:tcPr>
            <w:tcW w:w="3106" w:type="dxa"/>
            <w:gridSpan w:val="8"/>
            <w:noWrap w:val="0"/>
            <w:vAlign w:val="center"/>
          </w:tcPr>
          <w:p w14:paraId="2CAFE263"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0730-7620866</w:t>
            </w:r>
          </w:p>
        </w:tc>
      </w:tr>
      <w:tr w14:paraId="64D837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54" w:type="dxa"/>
            <w:gridSpan w:val="2"/>
            <w:noWrap w:val="0"/>
            <w:vAlign w:val="center"/>
          </w:tcPr>
          <w:p w14:paraId="42845C10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人员编制</w:t>
            </w:r>
          </w:p>
        </w:tc>
        <w:tc>
          <w:tcPr>
            <w:tcW w:w="3561" w:type="dxa"/>
            <w:gridSpan w:val="6"/>
            <w:noWrap w:val="0"/>
            <w:vAlign w:val="center"/>
          </w:tcPr>
          <w:p w14:paraId="28A3E848"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220</w:t>
            </w:r>
          </w:p>
        </w:tc>
        <w:tc>
          <w:tcPr>
            <w:tcW w:w="1479" w:type="dxa"/>
            <w:noWrap w:val="0"/>
            <w:vAlign w:val="center"/>
          </w:tcPr>
          <w:p w14:paraId="3BECCC80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实有人数</w:t>
            </w:r>
          </w:p>
        </w:tc>
        <w:tc>
          <w:tcPr>
            <w:tcW w:w="3106" w:type="dxa"/>
            <w:gridSpan w:val="8"/>
            <w:noWrap w:val="0"/>
            <w:vAlign w:val="center"/>
          </w:tcPr>
          <w:p w14:paraId="1F6E83A2"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97</w:t>
            </w:r>
          </w:p>
        </w:tc>
      </w:tr>
      <w:tr w14:paraId="39C4D0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500" w:hRule="atLeast"/>
          <w:jc w:val="center"/>
        </w:trPr>
        <w:tc>
          <w:tcPr>
            <w:tcW w:w="1654" w:type="dxa"/>
            <w:gridSpan w:val="2"/>
            <w:noWrap w:val="0"/>
            <w:vAlign w:val="center"/>
          </w:tcPr>
          <w:p w14:paraId="5EFF2A41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职能职责概述</w:t>
            </w:r>
          </w:p>
        </w:tc>
        <w:tc>
          <w:tcPr>
            <w:tcW w:w="8146" w:type="dxa"/>
            <w:gridSpan w:val="15"/>
            <w:noWrap w:val="0"/>
            <w:vAlign w:val="center"/>
          </w:tcPr>
          <w:p w14:paraId="43D9E3BC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一所集医疗、预防、康复为一体的二级综合性医院。是岳阳县新农合，城镇居民、城镇职工，工伤等基本医疗定点医院。是全县唯一一所血吸虫病定点救治医院</w:t>
            </w:r>
          </w:p>
        </w:tc>
      </w:tr>
      <w:tr w14:paraId="36897E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464" w:hRule="atLeast"/>
          <w:jc w:val="center"/>
        </w:trPr>
        <w:tc>
          <w:tcPr>
            <w:tcW w:w="1654" w:type="dxa"/>
            <w:gridSpan w:val="2"/>
            <w:noWrap w:val="0"/>
            <w:vAlign w:val="center"/>
          </w:tcPr>
          <w:p w14:paraId="130F2237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年度主要</w:t>
            </w:r>
          </w:p>
          <w:p w14:paraId="58C1746B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工作内容</w:t>
            </w:r>
          </w:p>
        </w:tc>
        <w:tc>
          <w:tcPr>
            <w:tcW w:w="8146" w:type="dxa"/>
            <w:gridSpan w:val="15"/>
            <w:noWrap w:val="0"/>
            <w:vAlign w:val="center"/>
          </w:tcPr>
          <w:p w14:paraId="455936AB"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任务1：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血吸虫病预防治疗和教研</w:t>
            </w:r>
          </w:p>
          <w:p w14:paraId="6FDA1E2F"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任务2：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综合医院</w:t>
            </w:r>
          </w:p>
          <w:p w14:paraId="342D8CCE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 w14:paraId="0DA50B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260" w:hRule="atLeast"/>
          <w:jc w:val="center"/>
        </w:trPr>
        <w:tc>
          <w:tcPr>
            <w:tcW w:w="1654" w:type="dxa"/>
            <w:gridSpan w:val="2"/>
            <w:noWrap w:val="0"/>
            <w:vAlign w:val="center"/>
          </w:tcPr>
          <w:p w14:paraId="6BA20847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pacing w:val="-6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sz w:val="24"/>
              </w:rPr>
              <w:t>年度部门（单位）总体运行情况及取得的成绩</w:t>
            </w:r>
          </w:p>
        </w:tc>
        <w:tc>
          <w:tcPr>
            <w:tcW w:w="8146" w:type="dxa"/>
            <w:gridSpan w:val="15"/>
            <w:noWrap w:val="0"/>
            <w:vAlign w:val="center"/>
          </w:tcPr>
          <w:p w14:paraId="5A5A4493"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医院整体运行良好，基本完成了上级等各方面下达的任务。</w:t>
            </w:r>
          </w:p>
        </w:tc>
      </w:tr>
      <w:tr w14:paraId="740D5D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9800" w:type="dxa"/>
            <w:gridSpan w:val="17"/>
            <w:noWrap w:val="0"/>
            <w:vAlign w:val="center"/>
          </w:tcPr>
          <w:p w14:paraId="6EDF2ED3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二、部门（单位）收支情况</w:t>
            </w:r>
          </w:p>
        </w:tc>
      </w:tr>
      <w:tr w14:paraId="11FE38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9800" w:type="dxa"/>
            <w:gridSpan w:val="17"/>
            <w:noWrap w:val="0"/>
            <w:vAlign w:val="center"/>
          </w:tcPr>
          <w:p w14:paraId="2B3C1988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年度收入情况（万元）</w:t>
            </w:r>
          </w:p>
        </w:tc>
      </w:tr>
      <w:tr w14:paraId="560D6B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700" w:type="dxa"/>
            <w:gridSpan w:val="3"/>
            <w:vMerge w:val="restart"/>
            <w:noWrap w:val="0"/>
            <w:vAlign w:val="center"/>
          </w:tcPr>
          <w:p w14:paraId="4E6E35E9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机构名称</w:t>
            </w:r>
          </w:p>
        </w:tc>
        <w:tc>
          <w:tcPr>
            <w:tcW w:w="108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7F088AC9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收入合计</w:t>
            </w:r>
          </w:p>
        </w:tc>
        <w:tc>
          <w:tcPr>
            <w:tcW w:w="7020" w:type="dxa"/>
            <w:gridSpan w:val="13"/>
            <w:tcBorders>
              <w:left w:val="single" w:color="auto" w:sz="4" w:space="0"/>
            </w:tcBorders>
            <w:noWrap w:val="0"/>
            <w:vAlign w:val="center"/>
          </w:tcPr>
          <w:p w14:paraId="6BB9E171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其中：</w:t>
            </w:r>
          </w:p>
        </w:tc>
      </w:tr>
      <w:tr w14:paraId="1C5519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014" w:hRule="atLeast"/>
          <w:jc w:val="center"/>
        </w:trPr>
        <w:tc>
          <w:tcPr>
            <w:tcW w:w="1700" w:type="dxa"/>
            <w:gridSpan w:val="3"/>
            <w:vMerge w:val="continue"/>
            <w:noWrap w:val="0"/>
            <w:vAlign w:val="center"/>
          </w:tcPr>
          <w:p w14:paraId="3958CFDE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00684A64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02C39674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上年结转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 w14:paraId="1F59AE8C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公共财</w:t>
            </w:r>
          </w:p>
          <w:p w14:paraId="6D6B56B7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政拨款</w:t>
            </w:r>
          </w:p>
        </w:tc>
        <w:tc>
          <w:tcPr>
            <w:tcW w:w="1705" w:type="dxa"/>
            <w:gridSpan w:val="2"/>
            <w:noWrap w:val="0"/>
            <w:vAlign w:val="center"/>
          </w:tcPr>
          <w:p w14:paraId="6B058C88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政府基金拨款</w:t>
            </w:r>
          </w:p>
        </w:tc>
        <w:tc>
          <w:tcPr>
            <w:tcW w:w="1800" w:type="dxa"/>
            <w:gridSpan w:val="4"/>
            <w:noWrap w:val="0"/>
            <w:vAlign w:val="center"/>
          </w:tcPr>
          <w:p w14:paraId="5BC3B3BA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纳入专户管理的非税收入拨款</w:t>
            </w:r>
          </w:p>
        </w:tc>
        <w:tc>
          <w:tcPr>
            <w:tcW w:w="1080" w:type="dxa"/>
            <w:gridSpan w:val="3"/>
            <w:noWrap w:val="0"/>
            <w:vAlign w:val="center"/>
          </w:tcPr>
          <w:p w14:paraId="30AEC879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其他</w:t>
            </w:r>
          </w:p>
          <w:p w14:paraId="2F4E2151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收入</w:t>
            </w:r>
          </w:p>
        </w:tc>
      </w:tr>
      <w:tr w14:paraId="2D93B9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72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 w14:paraId="30B62689"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岳阳县第三人民医院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 w14:paraId="1D012651"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2159.7</w:t>
            </w: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292DBF68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 w14:paraId="597370A9"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155.81</w:t>
            </w:r>
          </w:p>
        </w:tc>
        <w:tc>
          <w:tcPr>
            <w:tcW w:w="1705" w:type="dxa"/>
            <w:gridSpan w:val="2"/>
            <w:noWrap w:val="0"/>
            <w:vAlign w:val="center"/>
          </w:tcPr>
          <w:p w14:paraId="3CA80302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00" w:type="dxa"/>
            <w:gridSpan w:val="4"/>
            <w:noWrap w:val="0"/>
            <w:vAlign w:val="center"/>
          </w:tcPr>
          <w:p w14:paraId="5F22E63A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 w14:paraId="2405876A"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2003.89</w:t>
            </w:r>
          </w:p>
        </w:tc>
      </w:tr>
      <w:tr w14:paraId="0346B0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 w14:paraId="0D11F66A"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 w14:paraId="45D38B3F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12C6368A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 w14:paraId="0C5A35E3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noWrap w:val="0"/>
            <w:vAlign w:val="center"/>
          </w:tcPr>
          <w:p w14:paraId="6A10A094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00" w:type="dxa"/>
            <w:gridSpan w:val="4"/>
            <w:noWrap w:val="0"/>
            <w:vAlign w:val="center"/>
          </w:tcPr>
          <w:p w14:paraId="3A5C3B09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 w14:paraId="511A42D3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 w14:paraId="3EB429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 w14:paraId="75B6279A"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 w14:paraId="2FDCE17A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5D47AB8D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 w14:paraId="740315BC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noWrap w:val="0"/>
            <w:vAlign w:val="center"/>
          </w:tcPr>
          <w:p w14:paraId="7C225253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00" w:type="dxa"/>
            <w:gridSpan w:val="4"/>
            <w:noWrap w:val="0"/>
            <w:vAlign w:val="center"/>
          </w:tcPr>
          <w:p w14:paraId="5F9DF4A9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 w14:paraId="08A2722B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 w14:paraId="3C6064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 w14:paraId="09591450"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 w14:paraId="00219BE3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3F33C286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 w14:paraId="49E61822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noWrap w:val="0"/>
            <w:vAlign w:val="center"/>
          </w:tcPr>
          <w:p w14:paraId="5DADDE9B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00" w:type="dxa"/>
            <w:gridSpan w:val="4"/>
            <w:noWrap w:val="0"/>
            <w:vAlign w:val="center"/>
          </w:tcPr>
          <w:p w14:paraId="565E205B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 w14:paraId="70FD2BDC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 w14:paraId="4C120D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9800" w:type="dxa"/>
            <w:gridSpan w:val="17"/>
            <w:noWrap w:val="0"/>
            <w:vAlign w:val="center"/>
          </w:tcPr>
          <w:p w14:paraId="7675986E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部门（单位）年度支出和结余情况（万元）</w:t>
            </w:r>
          </w:p>
        </w:tc>
      </w:tr>
      <w:tr w14:paraId="7143B2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restart"/>
            <w:noWrap w:val="0"/>
            <w:vAlign w:val="center"/>
          </w:tcPr>
          <w:p w14:paraId="77E42C3A"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机构名称</w:t>
            </w:r>
          </w:p>
        </w:tc>
        <w:tc>
          <w:tcPr>
            <w:tcW w:w="108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112FF522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支出合计</w:t>
            </w:r>
          </w:p>
        </w:tc>
        <w:tc>
          <w:tcPr>
            <w:tcW w:w="5675" w:type="dxa"/>
            <w:gridSpan w:val="9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97226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其中：</w:t>
            </w:r>
          </w:p>
        </w:tc>
        <w:tc>
          <w:tcPr>
            <w:tcW w:w="1345" w:type="dxa"/>
            <w:gridSpan w:val="4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019456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结余</w:t>
            </w:r>
          </w:p>
        </w:tc>
      </w:tr>
      <w:tr w14:paraId="17D8AD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continue"/>
            <w:noWrap w:val="0"/>
            <w:vAlign w:val="center"/>
          </w:tcPr>
          <w:p w14:paraId="47933179"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0B1A7A35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2D6A4114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基本支出</w:t>
            </w:r>
          </w:p>
        </w:tc>
        <w:tc>
          <w:tcPr>
            <w:tcW w:w="3240" w:type="dxa"/>
            <w:gridSpan w:val="6"/>
            <w:tcBorders>
              <w:top w:val="single" w:color="auto" w:sz="4" w:space="0"/>
            </w:tcBorders>
            <w:noWrap w:val="0"/>
            <w:vAlign w:val="center"/>
          </w:tcPr>
          <w:p w14:paraId="142B66A3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其中：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09BE7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项目支出</w:t>
            </w:r>
          </w:p>
        </w:tc>
        <w:tc>
          <w:tcPr>
            <w:tcW w:w="7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1CD54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当年结余</w:t>
            </w:r>
          </w:p>
        </w:tc>
        <w:tc>
          <w:tcPr>
            <w:tcW w:w="625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6B843EC6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累计结余</w:t>
            </w:r>
          </w:p>
        </w:tc>
      </w:tr>
      <w:tr w14:paraId="52D7DC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continue"/>
            <w:noWrap w:val="0"/>
            <w:vAlign w:val="center"/>
          </w:tcPr>
          <w:p w14:paraId="4728B45F"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01F92C0E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7BBE88DF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 w14:paraId="796B0CFD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人员支出</w:t>
            </w:r>
          </w:p>
        </w:tc>
        <w:tc>
          <w:tcPr>
            <w:tcW w:w="2160" w:type="dxa"/>
            <w:gridSpan w:val="4"/>
            <w:noWrap w:val="0"/>
            <w:vAlign w:val="center"/>
          </w:tcPr>
          <w:p w14:paraId="36CFBC8C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公用支出</w:t>
            </w:r>
          </w:p>
        </w:tc>
        <w:tc>
          <w:tcPr>
            <w:tcW w:w="108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09A69C07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2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F30DA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2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6FC8534E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 w14:paraId="26320F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77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 w14:paraId="4B640DB9"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岳阳县第三人民医院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 w14:paraId="11DC880D"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12159.7</w:t>
            </w: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4CA9F88A"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2159.7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 w14:paraId="401B2C85"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1205.97</w:t>
            </w:r>
          </w:p>
        </w:tc>
        <w:tc>
          <w:tcPr>
            <w:tcW w:w="2160" w:type="dxa"/>
            <w:gridSpan w:val="4"/>
            <w:noWrap w:val="0"/>
            <w:vAlign w:val="center"/>
          </w:tcPr>
          <w:p w14:paraId="737D0AA5"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953.73</w:t>
            </w:r>
          </w:p>
        </w:tc>
        <w:tc>
          <w:tcPr>
            <w:tcW w:w="1080" w:type="dxa"/>
            <w:noWrap w:val="0"/>
            <w:vAlign w:val="center"/>
          </w:tcPr>
          <w:p w14:paraId="6C5E6777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20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5E801DA3"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625" w:type="dxa"/>
            <w:tcBorders>
              <w:left w:val="single" w:color="auto" w:sz="4" w:space="0"/>
            </w:tcBorders>
            <w:noWrap w:val="0"/>
            <w:vAlign w:val="center"/>
          </w:tcPr>
          <w:p w14:paraId="5929186B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 w14:paraId="3A6B3C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 w14:paraId="140600DE"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 w14:paraId="328FA691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62582EF4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 w14:paraId="02F868C8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0" w:type="dxa"/>
            <w:gridSpan w:val="4"/>
            <w:noWrap w:val="0"/>
            <w:vAlign w:val="center"/>
          </w:tcPr>
          <w:p w14:paraId="600E93C0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64731C8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20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32ADABA6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25" w:type="dxa"/>
            <w:tcBorders>
              <w:left w:val="single" w:color="auto" w:sz="4" w:space="0"/>
            </w:tcBorders>
            <w:noWrap w:val="0"/>
            <w:vAlign w:val="center"/>
          </w:tcPr>
          <w:p w14:paraId="099AB2B0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 w14:paraId="40AFCB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 w14:paraId="4B3987CC"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 w14:paraId="33F37133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78BFF338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 w14:paraId="5472A846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0" w:type="dxa"/>
            <w:gridSpan w:val="4"/>
            <w:noWrap w:val="0"/>
            <w:vAlign w:val="center"/>
          </w:tcPr>
          <w:p w14:paraId="37A79058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D7D8FFF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20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473E9AD4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25" w:type="dxa"/>
            <w:tcBorders>
              <w:left w:val="single" w:color="auto" w:sz="4" w:space="0"/>
            </w:tcBorders>
            <w:noWrap w:val="0"/>
            <w:vAlign w:val="center"/>
          </w:tcPr>
          <w:p w14:paraId="618443AD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 w14:paraId="4FC60F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 w14:paraId="2B38D27C"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 w14:paraId="6B981499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05877D99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 w14:paraId="58E81E9D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0" w:type="dxa"/>
            <w:gridSpan w:val="4"/>
            <w:noWrap w:val="0"/>
            <w:vAlign w:val="center"/>
          </w:tcPr>
          <w:p w14:paraId="568A6017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A040EED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20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288CD924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25" w:type="dxa"/>
            <w:tcBorders>
              <w:left w:val="single" w:color="auto" w:sz="4" w:space="0"/>
            </w:tcBorders>
            <w:noWrap w:val="0"/>
            <w:vAlign w:val="center"/>
          </w:tcPr>
          <w:p w14:paraId="1C3404DA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 w14:paraId="3A7F73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restart"/>
            <w:noWrap w:val="0"/>
            <w:vAlign w:val="center"/>
          </w:tcPr>
          <w:p w14:paraId="08CD9B24"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机构名称</w:t>
            </w:r>
          </w:p>
        </w:tc>
        <w:tc>
          <w:tcPr>
            <w:tcW w:w="108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2336CBDD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三公经费</w:t>
            </w:r>
          </w:p>
          <w:p w14:paraId="1166B43C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合计</w:t>
            </w:r>
          </w:p>
        </w:tc>
        <w:tc>
          <w:tcPr>
            <w:tcW w:w="7020" w:type="dxa"/>
            <w:gridSpan w:val="13"/>
            <w:tcBorders>
              <w:left w:val="single" w:color="auto" w:sz="4" w:space="0"/>
            </w:tcBorders>
            <w:noWrap w:val="0"/>
            <w:vAlign w:val="center"/>
          </w:tcPr>
          <w:p w14:paraId="7F986284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其中：</w:t>
            </w:r>
          </w:p>
        </w:tc>
      </w:tr>
      <w:tr w14:paraId="54166B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continue"/>
            <w:noWrap w:val="0"/>
            <w:vAlign w:val="center"/>
          </w:tcPr>
          <w:p w14:paraId="3DC4ACE1"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75CC1201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4C3BA846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公务接待费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 w14:paraId="43A28820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公务用车运维费</w:t>
            </w:r>
          </w:p>
        </w:tc>
        <w:tc>
          <w:tcPr>
            <w:tcW w:w="2160" w:type="dxa"/>
            <w:gridSpan w:val="4"/>
            <w:noWrap w:val="0"/>
            <w:vAlign w:val="center"/>
          </w:tcPr>
          <w:p w14:paraId="4A88CB5A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公务用车购置费</w:t>
            </w:r>
          </w:p>
        </w:tc>
        <w:tc>
          <w:tcPr>
            <w:tcW w:w="2425" w:type="dxa"/>
            <w:gridSpan w:val="5"/>
            <w:noWrap w:val="0"/>
            <w:vAlign w:val="center"/>
          </w:tcPr>
          <w:p w14:paraId="025062DD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因公出国费</w:t>
            </w:r>
          </w:p>
        </w:tc>
      </w:tr>
      <w:tr w14:paraId="349F61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58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 w14:paraId="15A0F096"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岳阳县第三人民医院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 w14:paraId="785203C2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01B37B6F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 w14:paraId="3D4A4CEE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2160" w:type="dxa"/>
            <w:gridSpan w:val="4"/>
            <w:noWrap w:val="0"/>
            <w:vAlign w:val="center"/>
          </w:tcPr>
          <w:p w14:paraId="7F83636B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2425" w:type="dxa"/>
            <w:gridSpan w:val="5"/>
            <w:noWrap w:val="0"/>
            <w:vAlign w:val="center"/>
          </w:tcPr>
          <w:p w14:paraId="65F24F54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0</w:t>
            </w:r>
          </w:p>
        </w:tc>
      </w:tr>
      <w:tr w14:paraId="33A5DF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 w14:paraId="76A4B46A"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 w14:paraId="100456FF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6A8E5689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 w14:paraId="183759E2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0" w:type="dxa"/>
            <w:gridSpan w:val="4"/>
            <w:noWrap w:val="0"/>
            <w:vAlign w:val="center"/>
          </w:tcPr>
          <w:p w14:paraId="4C882024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25" w:type="dxa"/>
            <w:gridSpan w:val="5"/>
            <w:noWrap w:val="0"/>
            <w:vAlign w:val="center"/>
          </w:tcPr>
          <w:p w14:paraId="7FB288BA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 w14:paraId="653765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 w14:paraId="07F5D3DC"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 w14:paraId="285BFA0A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3CECFFC9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 w14:paraId="44AA196D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0" w:type="dxa"/>
            <w:gridSpan w:val="4"/>
            <w:noWrap w:val="0"/>
            <w:vAlign w:val="center"/>
          </w:tcPr>
          <w:p w14:paraId="0E4267EC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25" w:type="dxa"/>
            <w:gridSpan w:val="5"/>
            <w:noWrap w:val="0"/>
            <w:vAlign w:val="center"/>
          </w:tcPr>
          <w:p w14:paraId="5B852878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 w14:paraId="78FDD5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 w14:paraId="086C31F1"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 w14:paraId="5399C5E6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4B6F2FF3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 w14:paraId="4FE7E4F1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0" w:type="dxa"/>
            <w:gridSpan w:val="4"/>
            <w:noWrap w:val="0"/>
            <w:vAlign w:val="center"/>
          </w:tcPr>
          <w:p w14:paraId="1A296381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25" w:type="dxa"/>
            <w:gridSpan w:val="5"/>
            <w:noWrap w:val="0"/>
            <w:vAlign w:val="center"/>
          </w:tcPr>
          <w:p w14:paraId="1D3A7C2B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 w14:paraId="2928FA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restart"/>
            <w:noWrap w:val="0"/>
            <w:vAlign w:val="center"/>
          </w:tcPr>
          <w:p w14:paraId="1F5D00BD"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机构名称</w:t>
            </w:r>
          </w:p>
        </w:tc>
        <w:tc>
          <w:tcPr>
            <w:tcW w:w="108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38DF4BD9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固定资产</w:t>
            </w:r>
          </w:p>
          <w:p w14:paraId="0AAEB790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合计</w:t>
            </w:r>
          </w:p>
        </w:tc>
        <w:tc>
          <w:tcPr>
            <w:tcW w:w="6079" w:type="dxa"/>
            <w:gridSpan w:val="11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704BC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其中：</w:t>
            </w:r>
          </w:p>
        </w:tc>
        <w:tc>
          <w:tcPr>
            <w:tcW w:w="941" w:type="dxa"/>
            <w:gridSpan w:val="2"/>
            <w:vMerge w:val="restart"/>
            <w:tcBorders>
              <w:left w:val="single" w:color="auto" w:sz="4" w:space="0"/>
            </w:tcBorders>
            <w:noWrap w:val="0"/>
            <w:vAlign w:val="center"/>
          </w:tcPr>
          <w:p w14:paraId="7F1A153E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其他</w:t>
            </w:r>
          </w:p>
        </w:tc>
      </w:tr>
      <w:tr w14:paraId="2B3ACA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continue"/>
            <w:noWrap w:val="0"/>
            <w:vAlign w:val="center"/>
          </w:tcPr>
          <w:p w14:paraId="7C3CE2EF"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74EEBF11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35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 w14:paraId="6BC3F97D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在用固定资产</w:t>
            </w:r>
          </w:p>
        </w:tc>
        <w:tc>
          <w:tcPr>
            <w:tcW w:w="3644" w:type="dxa"/>
            <w:gridSpan w:val="7"/>
            <w:tcBorders>
              <w:right w:val="single" w:color="auto" w:sz="4" w:space="0"/>
            </w:tcBorders>
            <w:noWrap w:val="0"/>
            <w:vAlign w:val="center"/>
          </w:tcPr>
          <w:p w14:paraId="0503F359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出租固定资产</w:t>
            </w:r>
          </w:p>
        </w:tc>
        <w:tc>
          <w:tcPr>
            <w:tcW w:w="941" w:type="dxa"/>
            <w:gridSpan w:val="2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07082481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 w14:paraId="5B0FC6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55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 w14:paraId="08DA7390"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岳阳县第三人民医院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 w14:paraId="4DFC1DA8"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21387617.78</w:t>
            </w:r>
          </w:p>
        </w:tc>
        <w:tc>
          <w:tcPr>
            <w:tcW w:w="2435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 w14:paraId="232A6427"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21387617.78</w:t>
            </w:r>
          </w:p>
        </w:tc>
        <w:tc>
          <w:tcPr>
            <w:tcW w:w="3644" w:type="dxa"/>
            <w:gridSpan w:val="7"/>
            <w:noWrap w:val="0"/>
            <w:vAlign w:val="center"/>
          </w:tcPr>
          <w:p w14:paraId="35966A74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41" w:type="dxa"/>
            <w:gridSpan w:val="2"/>
            <w:noWrap w:val="0"/>
            <w:vAlign w:val="center"/>
          </w:tcPr>
          <w:p w14:paraId="13DB3D2D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 w14:paraId="276F48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 w14:paraId="6A9F793C"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 w14:paraId="3B6B5ECF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35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 w14:paraId="79476B30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644" w:type="dxa"/>
            <w:gridSpan w:val="7"/>
            <w:noWrap w:val="0"/>
            <w:vAlign w:val="center"/>
          </w:tcPr>
          <w:p w14:paraId="0A5B7D3B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41" w:type="dxa"/>
            <w:gridSpan w:val="2"/>
            <w:noWrap w:val="0"/>
            <w:vAlign w:val="center"/>
          </w:tcPr>
          <w:p w14:paraId="1F28F3B7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 w14:paraId="147282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 w14:paraId="0EC82392"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 w14:paraId="743C12A7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35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 w14:paraId="4B69B456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644" w:type="dxa"/>
            <w:gridSpan w:val="7"/>
            <w:noWrap w:val="0"/>
            <w:vAlign w:val="center"/>
          </w:tcPr>
          <w:p w14:paraId="3E24F44A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41" w:type="dxa"/>
            <w:gridSpan w:val="2"/>
            <w:noWrap w:val="0"/>
            <w:vAlign w:val="center"/>
          </w:tcPr>
          <w:p w14:paraId="59385726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 w14:paraId="4F92D3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 w14:paraId="31EF91A2"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 w14:paraId="052FBFBB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35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 w14:paraId="18746C8D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644" w:type="dxa"/>
            <w:gridSpan w:val="7"/>
            <w:noWrap w:val="0"/>
            <w:vAlign w:val="center"/>
          </w:tcPr>
          <w:p w14:paraId="58437615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41" w:type="dxa"/>
            <w:gridSpan w:val="2"/>
            <w:noWrap w:val="0"/>
            <w:vAlign w:val="center"/>
          </w:tcPr>
          <w:p w14:paraId="2AED92E8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 w14:paraId="571B67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9800" w:type="dxa"/>
            <w:gridSpan w:val="17"/>
            <w:noWrap w:val="0"/>
            <w:vAlign w:val="center"/>
          </w:tcPr>
          <w:p w14:paraId="06B91A93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三、部门（单位）整体支出绩效自评情况</w:t>
            </w:r>
          </w:p>
        </w:tc>
      </w:tr>
      <w:tr w14:paraId="7A6BFB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441" w:type="dxa"/>
            <w:vMerge w:val="restart"/>
            <w:noWrap w:val="0"/>
            <w:vAlign w:val="center"/>
          </w:tcPr>
          <w:p w14:paraId="53D5E88D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整体支出绩效定性目标及实施计划完成情况</w:t>
            </w:r>
          </w:p>
        </w:tc>
        <w:tc>
          <w:tcPr>
            <w:tcW w:w="3774" w:type="dxa"/>
            <w:gridSpan w:val="7"/>
            <w:noWrap w:val="0"/>
            <w:vAlign w:val="center"/>
          </w:tcPr>
          <w:p w14:paraId="3B122582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预期目标</w:t>
            </w:r>
          </w:p>
        </w:tc>
        <w:tc>
          <w:tcPr>
            <w:tcW w:w="4585" w:type="dxa"/>
            <w:gridSpan w:val="9"/>
            <w:noWrap w:val="0"/>
            <w:vAlign w:val="center"/>
          </w:tcPr>
          <w:p w14:paraId="15CA1D3B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实际完成</w:t>
            </w:r>
          </w:p>
        </w:tc>
      </w:tr>
      <w:tr w14:paraId="70B943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172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 w14:paraId="39AA4421"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774" w:type="dxa"/>
            <w:gridSpan w:val="7"/>
            <w:noWrap w:val="0"/>
            <w:vAlign w:val="center"/>
          </w:tcPr>
          <w:p w14:paraId="393BBE3E"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目标1：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完成本县血吸虫等防治及治疗</w:t>
            </w:r>
          </w:p>
          <w:p w14:paraId="6B17B065"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目标2：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保证职工基本待遇</w:t>
            </w:r>
          </w:p>
          <w:p w14:paraId="14211AE8"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目标3：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保证医院正常运行</w:t>
            </w:r>
          </w:p>
        </w:tc>
        <w:tc>
          <w:tcPr>
            <w:tcW w:w="4585" w:type="dxa"/>
            <w:gridSpan w:val="9"/>
            <w:noWrap w:val="0"/>
            <w:vAlign w:val="center"/>
          </w:tcPr>
          <w:p w14:paraId="623F0EA3"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本年度较好完成了血吸虫等疾病防治，保障了员工待遇的发放并且医院运行良好</w:t>
            </w:r>
          </w:p>
        </w:tc>
      </w:tr>
      <w:tr w14:paraId="06D65E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441" w:type="dxa"/>
            <w:vMerge w:val="restart"/>
            <w:noWrap w:val="0"/>
            <w:vAlign w:val="center"/>
          </w:tcPr>
          <w:p w14:paraId="6794C661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整体支出</w:t>
            </w:r>
          </w:p>
          <w:p w14:paraId="774F55B5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绩效定量目标及实施计划完成情况</w:t>
            </w:r>
          </w:p>
        </w:tc>
        <w:tc>
          <w:tcPr>
            <w:tcW w:w="2966" w:type="dxa"/>
            <w:gridSpan w:val="6"/>
            <w:noWrap w:val="0"/>
            <w:vAlign w:val="center"/>
          </w:tcPr>
          <w:p w14:paraId="4EDF4D25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评价内容</w:t>
            </w:r>
          </w:p>
        </w:tc>
        <w:tc>
          <w:tcPr>
            <w:tcW w:w="2709" w:type="dxa"/>
            <w:gridSpan w:val="4"/>
            <w:noWrap w:val="0"/>
            <w:vAlign w:val="center"/>
          </w:tcPr>
          <w:p w14:paraId="297DE4B0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绩效目标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 w14:paraId="4A4DD162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完成情况</w:t>
            </w:r>
          </w:p>
        </w:tc>
      </w:tr>
      <w:tr w14:paraId="084D01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 w14:paraId="4741493C"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restart"/>
            <w:noWrap w:val="0"/>
            <w:vAlign w:val="center"/>
          </w:tcPr>
          <w:p w14:paraId="782F1717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产出目标</w:t>
            </w:r>
          </w:p>
          <w:p w14:paraId="1363919E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（部门工作实绩，包含上级部门和市委市政府布置的重点工作、实事任务等，根据部门实际进行调整细化）</w:t>
            </w:r>
          </w:p>
        </w:tc>
        <w:tc>
          <w:tcPr>
            <w:tcW w:w="1417" w:type="dxa"/>
            <w:gridSpan w:val="2"/>
            <w:vMerge w:val="restart"/>
            <w:noWrap w:val="0"/>
            <w:vAlign w:val="center"/>
          </w:tcPr>
          <w:p w14:paraId="2EB52684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质量指标</w:t>
            </w:r>
          </w:p>
        </w:tc>
        <w:tc>
          <w:tcPr>
            <w:tcW w:w="2709" w:type="dxa"/>
            <w:gridSpan w:val="4"/>
            <w:noWrap w:val="0"/>
            <w:vAlign w:val="center"/>
          </w:tcPr>
          <w:p w14:paraId="7602BC7A"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指标1：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血吸虫等防治质量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 w14:paraId="1E33434A"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lang w:val="en-US" w:eastAsia="zh-CN"/>
              </w:rPr>
              <w:t>病人治疗情况良好</w:t>
            </w:r>
          </w:p>
        </w:tc>
      </w:tr>
      <w:tr w14:paraId="1145F2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 w14:paraId="31ADD0AF"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noWrap w:val="0"/>
            <w:vAlign w:val="center"/>
          </w:tcPr>
          <w:p w14:paraId="270CE76D">
            <w:pPr>
              <w:autoSpaceDN w:val="0"/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noWrap w:val="0"/>
            <w:vAlign w:val="center"/>
          </w:tcPr>
          <w:p w14:paraId="171CA038"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09" w:type="dxa"/>
            <w:gridSpan w:val="4"/>
            <w:noWrap w:val="0"/>
            <w:vAlign w:val="center"/>
          </w:tcPr>
          <w:p w14:paraId="48FC91BE"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指标2：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职工待遇有效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 w14:paraId="7BE27067"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lang w:val="en-US" w:eastAsia="zh-CN"/>
              </w:rPr>
              <w:t>职工工资发放到位</w:t>
            </w:r>
          </w:p>
        </w:tc>
      </w:tr>
      <w:tr w14:paraId="4943D4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 w14:paraId="4224DA71"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noWrap w:val="0"/>
            <w:vAlign w:val="center"/>
          </w:tcPr>
          <w:p w14:paraId="3EDF1816">
            <w:pPr>
              <w:autoSpaceDN w:val="0"/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noWrap w:val="0"/>
            <w:vAlign w:val="center"/>
          </w:tcPr>
          <w:p w14:paraId="790DE37F"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09" w:type="dxa"/>
            <w:gridSpan w:val="4"/>
            <w:noWrap w:val="0"/>
            <w:vAlign w:val="center"/>
          </w:tcPr>
          <w:p w14:paraId="713C34D5"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指标3：医院运行情况质量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 w14:paraId="09919BA4"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lang w:val="en-US" w:eastAsia="zh-CN"/>
              </w:rPr>
              <w:t>医院各方面运行良好</w:t>
            </w:r>
          </w:p>
        </w:tc>
      </w:tr>
      <w:tr w14:paraId="7D6BE1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 w14:paraId="4511A900"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noWrap w:val="0"/>
            <w:vAlign w:val="center"/>
          </w:tcPr>
          <w:p w14:paraId="6A12022B">
            <w:pPr>
              <w:autoSpaceDN w:val="0"/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restart"/>
            <w:noWrap w:val="0"/>
            <w:vAlign w:val="center"/>
          </w:tcPr>
          <w:p w14:paraId="70EE1222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数量指标</w:t>
            </w:r>
          </w:p>
        </w:tc>
        <w:tc>
          <w:tcPr>
            <w:tcW w:w="2709" w:type="dxa"/>
            <w:gridSpan w:val="4"/>
            <w:noWrap w:val="0"/>
            <w:vAlign w:val="center"/>
          </w:tcPr>
          <w:p w14:paraId="16981607"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指标1：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血吸虫病人数量增长情况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 w14:paraId="5B28B852"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lang w:val="en-US" w:eastAsia="zh-CN"/>
              </w:rPr>
              <w:t>病人数较往年略有增长</w:t>
            </w:r>
          </w:p>
        </w:tc>
      </w:tr>
      <w:tr w14:paraId="4C1A82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61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 w14:paraId="3F183343"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noWrap w:val="0"/>
            <w:vAlign w:val="center"/>
          </w:tcPr>
          <w:p w14:paraId="0AA2E451">
            <w:pPr>
              <w:autoSpaceDN w:val="0"/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noWrap w:val="0"/>
            <w:vAlign w:val="center"/>
          </w:tcPr>
          <w:p w14:paraId="7E069685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09" w:type="dxa"/>
            <w:gridSpan w:val="4"/>
            <w:noWrap w:val="0"/>
            <w:vAlign w:val="center"/>
          </w:tcPr>
          <w:p w14:paraId="7507DAA7"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指标2：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职工收入增长情况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 w14:paraId="5964071B"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lang w:val="en-US" w:eastAsia="zh-CN"/>
              </w:rPr>
              <w:t>职工收入较上年略有增长</w:t>
            </w:r>
          </w:p>
        </w:tc>
      </w:tr>
      <w:tr w14:paraId="5C1AFD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61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 w14:paraId="5AD0C74C"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noWrap w:val="0"/>
            <w:vAlign w:val="center"/>
          </w:tcPr>
          <w:p w14:paraId="62A0F892">
            <w:pPr>
              <w:autoSpaceDN w:val="0"/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noWrap w:val="0"/>
            <w:vAlign w:val="center"/>
          </w:tcPr>
          <w:p w14:paraId="662FE4F8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09" w:type="dxa"/>
            <w:gridSpan w:val="4"/>
            <w:noWrap w:val="0"/>
            <w:vAlign w:val="center"/>
          </w:tcPr>
          <w:p w14:paraId="77DDFBE2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……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 w14:paraId="3F97C190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</w:rPr>
            </w:pPr>
          </w:p>
        </w:tc>
      </w:tr>
      <w:tr w14:paraId="3AF7F7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 w14:paraId="6C252879"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noWrap w:val="0"/>
            <w:vAlign w:val="center"/>
          </w:tcPr>
          <w:p w14:paraId="700CA111">
            <w:pPr>
              <w:autoSpaceDN w:val="0"/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restart"/>
            <w:noWrap w:val="0"/>
            <w:vAlign w:val="center"/>
          </w:tcPr>
          <w:p w14:paraId="1184AFD5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时效指标</w:t>
            </w:r>
          </w:p>
        </w:tc>
        <w:tc>
          <w:tcPr>
            <w:tcW w:w="2709" w:type="dxa"/>
            <w:gridSpan w:val="4"/>
            <w:noWrap w:val="0"/>
            <w:vAlign w:val="center"/>
          </w:tcPr>
          <w:p w14:paraId="54D190FC"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指标1：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病人出入院时限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 w14:paraId="4B47DEA8"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lang w:val="en-US" w:eastAsia="zh-CN"/>
              </w:rPr>
              <w:t>病人住院时间基本符合病程</w:t>
            </w:r>
          </w:p>
        </w:tc>
      </w:tr>
      <w:tr w14:paraId="3CE3CF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 w14:paraId="3EFF4981"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noWrap w:val="0"/>
            <w:vAlign w:val="center"/>
          </w:tcPr>
          <w:p w14:paraId="399E6B38">
            <w:pPr>
              <w:autoSpaceDN w:val="0"/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noWrap w:val="0"/>
            <w:vAlign w:val="center"/>
          </w:tcPr>
          <w:p w14:paraId="2BE2B8A6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709" w:type="dxa"/>
            <w:gridSpan w:val="4"/>
            <w:noWrap w:val="0"/>
            <w:vAlign w:val="center"/>
          </w:tcPr>
          <w:p w14:paraId="6349C029"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指标2：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职工工资发放是否及时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 w14:paraId="4288A5D3"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lang w:val="en-US" w:eastAsia="zh-CN"/>
              </w:rPr>
              <w:t>职工工资基本能按时发放</w:t>
            </w:r>
          </w:p>
        </w:tc>
      </w:tr>
      <w:tr w14:paraId="41ECE9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 w14:paraId="68D70219"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noWrap w:val="0"/>
            <w:vAlign w:val="center"/>
          </w:tcPr>
          <w:p w14:paraId="70815904">
            <w:pPr>
              <w:autoSpaceDN w:val="0"/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noWrap w:val="0"/>
            <w:vAlign w:val="center"/>
          </w:tcPr>
          <w:p w14:paraId="33881E0E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09" w:type="dxa"/>
            <w:gridSpan w:val="4"/>
            <w:noWrap w:val="0"/>
            <w:vAlign w:val="center"/>
          </w:tcPr>
          <w:p w14:paraId="15C16A5B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……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 w14:paraId="53735F28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</w:rPr>
            </w:pPr>
          </w:p>
        </w:tc>
      </w:tr>
      <w:tr w14:paraId="6F412A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 w14:paraId="20A5635B"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noWrap w:val="0"/>
            <w:vAlign w:val="center"/>
          </w:tcPr>
          <w:p w14:paraId="7997ADCC">
            <w:pPr>
              <w:autoSpaceDN w:val="0"/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restart"/>
            <w:noWrap w:val="0"/>
            <w:vAlign w:val="center"/>
          </w:tcPr>
          <w:p w14:paraId="74F01500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成本指标</w:t>
            </w:r>
          </w:p>
        </w:tc>
        <w:tc>
          <w:tcPr>
            <w:tcW w:w="2709" w:type="dxa"/>
            <w:gridSpan w:val="4"/>
            <w:noWrap w:val="0"/>
            <w:vAlign w:val="center"/>
          </w:tcPr>
          <w:p w14:paraId="22473449"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指标1：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人员经费支出按照标准执行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 w14:paraId="7423383C"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lang w:val="en-US" w:eastAsia="zh-CN"/>
              </w:rPr>
              <w:t>人员基本经费按照标准执行，绩效工资按劳分配</w:t>
            </w:r>
          </w:p>
        </w:tc>
      </w:tr>
      <w:tr w14:paraId="043C84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 w14:paraId="19D82149"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noWrap w:val="0"/>
            <w:vAlign w:val="center"/>
          </w:tcPr>
          <w:p w14:paraId="4A68587E">
            <w:pPr>
              <w:autoSpaceDN w:val="0"/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noWrap w:val="0"/>
            <w:vAlign w:val="center"/>
          </w:tcPr>
          <w:p w14:paraId="601E110A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709" w:type="dxa"/>
            <w:gridSpan w:val="4"/>
            <w:noWrap w:val="0"/>
            <w:vAlign w:val="center"/>
          </w:tcPr>
          <w:p w14:paraId="47D8530C"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指标2：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办公经费等合理控制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 w14:paraId="4C87CD6F"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lang w:val="en-US" w:eastAsia="zh-CN"/>
              </w:rPr>
              <w:t>办公经费等商品服务支出严格控制，较上年有所减少</w:t>
            </w:r>
          </w:p>
        </w:tc>
      </w:tr>
      <w:tr w14:paraId="5CA76B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 w14:paraId="3B468952"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noWrap w:val="0"/>
            <w:vAlign w:val="center"/>
          </w:tcPr>
          <w:p w14:paraId="5E0C3542">
            <w:pPr>
              <w:autoSpaceDN w:val="0"/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noWrap w:val="0"/>
            <w:vAlign w:val="center"/>
          </w:tcPr>
          <w:p w14:paraId="1435CA98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09" w:type="dxa"/>
            <w:gridSpan w:val="4"/>
            <w:noWrap w:val="0"/>
            <w:vAlign w:val="center"/>
          </w:tcPr>
          <w:p w14:paraId="32D334DC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……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 w14:paraId="47C01B1B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</w:rPr>
            </w:pPr>
          </w:p>
        </w:tc>
      </w:tr>
      <w:tr w14:paraId="71C95A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 w14:paraId="787EA3FF"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restart"/>
            <w:noWrap w:val="0"/>
            <w:vAlign w:val="center"/>
          </w:tcPr>
          <w:p w14:paraId="6164151A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效益目标</w:t>
            </w:r>
          </w:p>
          <w:p w14:paraId="3CF59F82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（预期实现的效益）</w:t>
            </w:r>
          </w:p>
        </w:tc>
        <w:tc>
          <w:tcPr>
            <w:tcW w:w="1417" w:type="dxa"/>
            <w:gridSpan w:val="2"/>
            <w:noWrap w:val="0"/>
            <w:vAlign w:val="center"/>
          </w:tcPr>
          <w:p w14:paraId="2DD470E6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社会效益</w:t>
            </w:r>
          </w:p>
        </w:tc>
        <w:tc>
          <w:tcPr>
            <w:tcW w:w="2709" w:type="dxa"/>
            <w:gridSpan w:val="4"/>
            <w:noWrap w:val="0"/>
            <w:vAlign w:val="center"/>
          </w:tcPr>
          <w:p w14:paraId="3D5C9A77"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指标1：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血吸虫防治质量</w:t>
            </w:r>
          </w:p>
          <w:p w14:paraId="3EC1982F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指标2：</w:t>
            </w:r>
          </w:p>
          <w:p w14:paraId="137794E5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……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 w14:paraId="117230B2"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lang w:val="en-US" w:eastAsia="zh-CN"/>
              </w:rPr>
              <w:t>积极开展血吸虫防治，为全县血吸虫防治出力</w:t>
            </w:r>
          </w:p>
        </w:tc>
      </w:tr>
      <w:tr w14:paraId="036B24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 w14:paraId="49463208"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noWrap w:val="0"/>
            <w:vAlign w:val="center"/>
          </w:tcPr>
          <w:p w14:paraId="565FD1EB">
            <w:pPr>
              <w:autoSpaceDN w:val="0"/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 w14:paraId="50C76067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经济效益</w:t>
            </w:r>
          </w:p>
        </w:tc>
        <w:tc>
          <w:tcPr>
            <w:tcW w:w="2709" w:type="dxa"/>
            <w:gridSpan w:val="4"/>
            <w:noWrap w:val="0"/>
            <w:vAlign w:val="center"/>
          </w:tcPr>
          <w:p w14:paraId="63C825A0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指标1：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医院收入</w:t>
            </w:r>
          </w:p>
          <w:p w14:paraId="7EE45AF0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指标2：</w:t>
            </w:r>
          </w:p>
          <w:p w14:paraId="479CB102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……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 w14:paraId="21544F3B"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lang w:val="en-US" w:eastAsia="zh-CN"/>
              </w:rPr>
              <w:t>医院医疗收入达到预期</w:t>
            </w:r>
          </w:p>
        </w:tc>
      </w:tr>
      <w:tr w14:paraId="70D2CF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 w14:paraId="122C4877"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noWrap w:val="0"/>
            <w:vAlign w:val="center"/>
          </w:tcPr>
          <w:p w14:paraId="1707BB4A">
            <w:pPr>
              <w:autoSpaceDN w:val="0"/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 w14:paraId="70B13F0B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生态效益</w:t>
            </w:r>
          </w:p>
        </w:tc>
        <w:tc>
          <w:tcPr>
            <w:tcW w:w="2709" w:type="dxa"/>
            <w:gridSpan w:val="4"/>
            <w:noWrap w:val="0"/>
            <w:vAlign w:val="center"/>
          </w:tcPr>
          <w:p w14:paraId="50FEF371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指标1：</w:t>
            </w:r>
          </w:p>
          <w:p w14:paraId="0FAC0D06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指标2：</w:t>
            </w:r>
          </w:p>
          <w:p w14:paraId="6A89DC89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……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 w14:paraId="13FC554A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</w:rPr>
            </w:pPr>
          </w:p>
        </w:tc>
      </w:tr>
      <w:tr w14:paraId="47DA4A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 w14:paraId="315FD335"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noWrap w:val="0"/>
            <w:vAlign w:val="center"/>
          </w:tcPr>
          <w:p w14:paraId="787AAF7E">
            <w:pPr>
              <w:autoSpaceDN w:val="0"/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 w14:paraId="2574E544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社会公众或服务对象满意度</w:t>
            </w:r>
          </w:p>
        </w:tc>
        <w:tc>
          <w:tcPr>
            <w:tcW w:w="2709" w:type="dxa"/>
            <w:gridSpan w:val="4"/>
            <w:noWrap w:val="0"/>
            <w:vAlign w:val="center"/>
          </w:tcPr>
          <w:p w14:paraId="371E14FE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指标1：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病人满意度</w:t>
            </w:r>
          </w:p>
          <w:p w14:paraId="6821CE22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指标2：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职工满意度</w:t>
            </w:r>
          </w:p>
          <w:p w14:paraId="3409A8FF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……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 w14:paraId="3652556D">
            <w:pPr>
              <w:numPr>
                <w:ilvl w:val="0"/>
                <w:numId w:val="1"/>
              </w:num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lang w:val="en-US" w:eastAsia="zh-CN"/>
              </w:rPr>
              <w:t>病人满意度达95%</w:t>
            </w:r>
          </w:p>
          <w:p w14:paraId="54609638">
            <w:pPr>
              <w:numPr>
                <w:ilvl w:val="0"/>
                <w:numId w:val="1"/>
              </w:num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lang w:val="en-US" w:eastAsia="zh-CN"/>
              </w:rPr>
              <w:t>职工满意度达90%</w:t>
            </w:r>
          </w:p>
        </w:tc>
      </w:tr>
      <w:tr w14:paraId="3AC6C5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990" w:type="dxa"/>
            <w:gridSpan w:val="5"/>
            <w:noWrap w:val="0"/>
            <w:vAlign w:val="center"/>
          </w:tcPr>
          <w:p w14:paraId="2CAC4EAD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绩效自评综合得分</w:t>
            </w:r>
          </w:p>
        </w:tc>
        <w:tc>
          <w:tcPr>
            <w:tcW w:w="6810" w:type="dxa"/>
            <w:gridSpan w:val="12"/>
            <w:noWrap w:val="0"/>
            <w:vAlign w:val="center"/>
          </w:tcPr>
          <w:p w14:paraId="1A80960B"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85</w:t>
            </w:r>
          </w:p>
        </w:tc>
      </w:tr>
      <w:tr w14:paraId="29132A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990" w:type="dxa"/>
            <w:gridSpan w:val="5"/>
            <w:noWrap w:val="0"/>
            <w:vAlign w:val="center"/>
          </w:tcPr>
          <w:p w14:paraId="66D2E3CD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评价等次</w:t>
            </w:r>
          </w:p>
        </w:tc>
        <w:tc>
          <w:tcPr>
            <w:tcW w:w="6810" w:type="dxa"/>
            <w:gridSpan w:val="12"/>
            <w:noWrap w:val="0"/>
            <w:vAlign w:val="center"/>
          </w:tcPr>
          <w:p w14:paraId="61833F29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良好</w:t>
            </w:r>
          </w:p>
        </w:tc>
      </w:tr>
      <w:tr w14:paraId="39C187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9800" w:type="dxa"/>
            <w:gridSpan w:val="17"/>
            <w:noWrap w:val="0"/>
            <w:vAlign w:val="center"/>
          </w:tcPr>
          <w:p w14:paraId="3E9BCDAB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四、评价人员</w:t>
            </w:r>
          </w:p>
        </w:tc>
      </w:tr>
      <w:tr w14:paraId="2B833B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54" w:type="dxa"/>
            <w:gridSpan w:val="2"/>
            <w:noWrap w:val="0"/>
            <w:vAlign w:val="center"/>
          </w:tcPr>
          <w:p w14:paraId="19E4D95F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姓  名</w:t>
            </w:r>
          </w:p>
        </w:tc>
        <w:tc>
          <w:tcPr>
            <w:tcW w:w="3561" w:type="dxa"/>
            <w:gridSpan w:val="6"/>
            <w:noWrap w:val="0"/>
            <w:vAlign w:val="center"/>
          </w:tcPr>
          <w:p w14:paraId="6C5B3C30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职务/职称</w:t>
            </w:r>
          </w:p>
        </w:tc>
        <w:tc>
          <w:tcPr>
            <w:tcW w:w="1479" w:type="dxa"/>
            <w:noWrap w:val="0"/>
            <w:vAlign w:val="center"/>
          </w:tcPr>
          <w:p w14:paraId="36118685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单  位</w:t>
            </w:r>
          </w:p>
        </w:tc>
        <w:tc>
          <w:tcPr>
            <w:tcW w:w="3106" w:type="dxa"/>
            <w:gridSpan w:val="8"/>
            <w:noWrap w:val="0"/>
            <w:vAlign w:val="center"/>
          </w:tcPr>
          <w:p w14:paraId="7AD3B510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签  字</w:t>
            </w:r>
          </w:p>
        </w:tc>
      </w:tr>
      <w:tr w14:paraId="552C8C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54" w:type="dxa"/>
            <w:gridSpan w:val="2"/>
            <w:noWrap w:val="0"/>
            <w:vAlign w:val="center"/>
          </w:tcPr>
          <w:p w14:paraId="3D8E6B78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兰齐吉</w:t>
            </w:r>
          </w:p>
        </w:tc>
        <w:tc>
          <w:tcPr>
            <w:tcW w:w="3561" w:type="dxa"/>
            <w:gridSpan w:val="6"/>
            <w:noWrap w:val="0"/>
            <w:vAlign w:val="center"/>
          </w:tcPr>
          <w:p w14:paraId="465F1D21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财务副院长</w:t>
            </w:r>
          </w:p>
        </w:tc>
        <w:tc>
          <w:tcPr>
            <w:tcW w:w="1479" w:type="dxa"/>
            <w:noWrap w:val="0"/>
            <w:vAlign w:val="center"/>
          </w:tcPr>
          <w:p w14:paraId="290B8336"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3106" w:type="dxa"/>
            <w:gridSpan w:val="8"/>
            <w:noWrap w:val="0"/>
            <w:vAlign w:val="center"/>
          </w:tcPr>
          <w:p w14:paraId="66D576C4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 w14:paraId="51CE92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54" w:type="dxa"/>
            <w:gridSpan w:val="2"/>
            <w:noWrap w:val="0"/>
            <w:vAlign w:val="center"/>
          </w:tcPr>
          <w:p w14:paraId="47E6B05A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周松</w:t>
            </w:r>
          </w:p>
        </w:tc>
        <w:tc>
          <w:tcPr>
            <w:tcW w:w="3561" w:type="dxa"/>
            <w:gridSpan w:val="6"/>
            <w:noWrap w:val="0"/>
            <w:vAlign w:val="center"/>
          </w:tcPr>
          <w:p w14:paraId="0AF9AB91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业务副院长</w:t>
            </w:r>
          </w:p>
        </w:tc>
        <w:tc>
          <w:tcPr>
            <w:tcW w:w="1479" w:type="dxa"/>
            <w:noWrap w:val="0"/>
            <w:vAlign w:val="center"/>
          </w:tcPr>
          <w:p w14:paraId="5E5178C7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106" w:type="dxa"/>
            <w:gridSpan w:val="8"/>
            <w:noWrap w:val="0"/>
            <w:vAlign w:val="center"/>
          </w:tcPr>
          <w:p w14:paraId="78255694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 w14:paraId="6FA613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54" w:type="dxa"/>
            <w:gridSpan w:val="2"/>
            <w:noWrap w:val="0"/>
            <w:vAlign w:val="center"/>
          </w:tcPr>
          <w:p w14:paraId="0C4D435C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方珺</w:t>
            </w:r>
          </w:p>
        </w:tc>
        <w:tc>
          <w:tcPr>
            <w:tcW w:w="3561" w:type="dxa"/>
            <w:gridSpan w:val="6"/>
            <w:noWrap w:val="0"/>
            <w:vAlign w:val="center"/>
          </w:tcPr>
          <w:p w14:paraId="3F31F3A0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纪检委员</w:t>
            </w:r>
          </w:p>
        </w:tc>
        <w:tc>
          <w:tcPr>
            <w:tcW w:w="1479" w:type="dxa"/>
            <w:noWrap w:val="0"/>
            <w:vAlign w:val="center"/>
          </w:tcPr>
          <w:p w14:paraId="1232DB62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106" w:type="dxa"/>
            <w:gridSpan w:val="8"/>
            <w:noWrap w:val="0"/>
            <w:vAlign w:val="center"/>
          </w:tcPr>
          <w:p w14:paraId="686FD0E0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 w14:paraId="2BB1F4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54" w:type="dxa"/>
            <w:gridSpan w:val="2"/>
            <w:noWrap w:val="0"/>
            <w:vAlign w:val="center"/>
          </w:tcPr>
          <w:p w14:paraId="67931A16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兰建军</w:t>
            </w:r>
          </w:p>
        </w:tc>
        <w:tc>
          <w:tcPr>
            <w:tcW w:w="3561" w:type="dxa"/>
            <w:gridSpan w:val="6"/>
            <w:noWrap w:val="0"/>
            <w:vAlign w:val="center"/>
          </w:tcPr>
          <w:p w14:paraId="6362EB35"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院长</w:t>
            </w:r>
          </w:p>
        </w:tc>
        <w:tc>
          <w:tcPr>
            <w:tcW w:w="1479" w:type="dxa"/>
            <w:noWrap w:val="0"/>
            <w:vAlign w:val="center"/>
          </w:tcPr>
          <w:p w14:paraId="63A466B5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106" w:type="dxa"/>
            <w:gridSpan w:val="8"/>
            <w:noWrap w:val="0"/>
            <w:vAlign w:val="center"/>
          </w:tcPr>
          <w:p w14:paraId="5D05FB82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 w14:paraId="5B8787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058" w:hRule="atLeast"/>
          <w:jc w:val="center"/>
        </w:trPr>
        <w:tc>
          <w:tcPr>
            <w:tcW w:w="9800" w:type="dxa"/>
            <w:gridSpan w:val="17"/>
            <w:noWrap w:val="0"/>
            <w:vAlign w:val="center"/>
          </w:tcPr>
          <w:p w14:paraId="38815AD4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评价组组长（签字）：</w:t>
            </w:r>
          </w:p>
          <w:p w14:paraId="11E2599D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2B876FB2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6E9A296B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65D15C3A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1D05B283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53328156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                                                          年    月    日</w:t>
            </w:r>
          </w:p>
        </w:tc>
      </w:tr>
      <w:tr w14:paraId="12AD40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52" w:hRule="atLeast"/>
          <w:jc w:val="center"/>
        </w:trPr>
        <w:tc>
          <w:tcPr>
            <w:tcW w:w="9800" w:type="dxa"/>
            <w:gridSpan w:val="17"/>
            <w:noWrap w:val="0"/>
            <w:vAlign w:val="center"/>
          </w:tcPr>
          <w:p w14:paraId="3EC5B407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部门（单位）意见：</w:t>
            </w:r>
          </w:p>
          <w:p w14:paraId="45783BBB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00298C4F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121EDE44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4E259B52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4FAA098A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                                    部门（单位）负责人（签章）：</w:t>
            </w:r>
          </w:p>
          <w:p w14:paraId="44C49795"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                                                          年    月    日</w:t>
            </w:r>
          </w:p>
        </w:tc>
      </w:tr>
    </w:tbl>
    <w:p w14:paraId="5D59EA17">
      <w:pPr>
        <w:rPr>
          <w:rFonts w:hint="eastAsia"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>填报人（签名）：                          联系电话：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8"/>
      </w:tblGrid>
      <w:tr w14:paraId="579DF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8" w:hRule="atLeast"/>
          <w:jc w:val="center"/>
        </w:trPr>
        <w:tc>
          <w:tcPr>
            <w:tcW w:w="9558" w:type="dxa"/>
            <w:noWrap w:val="0"/>
            <w:vAlign w:val="top"/>
          </w:tcPr>
          <w:p w14:paraId="6B66E5CB">
            <w:pPr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五、评价报告综述（文字部分）</w:t>
            </w:r>
          </w:p>
          <w:p w14:paraId="2B6C0B36">
            <w:pPr>
              <w:spacing w:line="440" w:lineRule="exact"/>
              <w:ind w:firstLine="640" w:firstLineChars="200"/>
              <w:rPr>
                <w:rFonts w:hint="eastAsia" w:eastAsia="仿宋_GB2312"/>
                <w:sz w:val="32"/>
                <w:szCs w:val="32"/>
              </w:rPr>
            </w:pPr>
          </w:p>
          <w:p w14:paraId="0AA46E85">
            <w:pPr>
              <w:spacing w:line="560" w:lineRule="exact"/>
              <w:ind w:firstLine="560" w:firstLineChars="200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一、部门（单位）概况</w:t>
            </w:r>
          </w:p>
          <w:p w14:paraId="223D0B58"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（一）部门（单位）基本情况</w:t>
            </w:r>
          </w:p>
          <w:p w14:paraId="4130DDA0">
            <w:pPr>
              <w:widowControl/>
              <w:spacing w:line="600" w:lineRule="exact"/>
              <w:ind w:firstLine="560" w:firstLineChars="200"/>
              <w:rPr>
                <w:rFonts w:hint="default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岳阳县三人民医院，又名岳阳县血防医院，是一所集医疗、预防、康复为一体的二级综合性医院。是岳阳县新农合，城镇居民、城镇职工，工伤等基本医疗定点医院。是全县唯一一所血吸虫病定点救治医院。</w:t>
            </w:r>
            <w:r>
              <w:rPr>
                <w:rFonts w:hint="eastAsia" w:eastAsia="仿宋_GB2312"/>
                <w:kern w:val="0"/>
                <w:sz w:val="28"/>
                <w:szCs w:val="28"/>
                <w:lang w:eastAsia="zh-CN"/>
              </w:rPr>
              <w:t>本院设有晚血科、外科、内科、妇产科、中医理疗科、牙科、放射科、化验室、</w:t>
            </w:r>
            <w:r>
              <w:rPr>
                <w:rFonts w:hint="eastAsia" w:eastAsia="仿宋_GB2312"/>
                <w:kern w:val="0"/>
                <w:sz w:val="28"/>
                <w:szCs w:val="28"/>
                <w:lang w:val="en-US" w:eastAsia="zh-CN"/>
              </w:rPr>
              <w:t>B超、门诊、体检中心等科室。</w:t>
            </w:r>
          </w:p>
          <w:p w14:paraId="4DEB57FE"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  <w:p w14:paraId="2AF784A3">
            <w:pPr>
              <w:numPr>
                <w:ilvl w:val="0"/>
                <w:numId w:val="2"/>
              </w:num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部门（单位）整体支出规模、使用方向和主要内容、涉及范围等</w:t>
            </w:r>
          </w:p>
          <w:p w14:paraId="49D41D3A">
            <w:pPr>
              <w:numPr>
                <w:ilvl w:val="0"/>
                <w:numId w:val="0"/>
              </w:numPr>
              <w:spacing w:line="560" w:lineRule="exact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 xml:space="preserve">   本单位2023年度整体支出2159.7万元，其中一般财政拨款支出155.81万元。支出主要用于人员经费支出及商品和服务支出等基本性支出，人员经费支出1205.97万元，占总支出55.84%。</w:t>
            </w:r>
          </w:p>
          <w:p w14:paraId="10F173C5">
            <w:pPr>
              <w:spacing w:line="560" w:lineRule="exact"/>
              <w:ind w:firstLine="560" w:firstLineChars="200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二、部门（单位）整体支出管理及使用情况</w:t>
            </w:r>
          </w:p>
          <w:p w14:paraId="74080ED9"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（一）基本支出</w:t>
            </w:r>
          </w:p>
          <w:p w14:paraId="70594E6E">
            <w:pPr>
              <w:spacing w:line="560" w:lineRule="exact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 xml:space="preserve">    本单位2023年度资金全部用于基本支出，总支出2159.7万元，人员经费1205.97万元，其中一般财政预算拨款收入支出155.81万元，商品和服务支出953.73万元，其中一般财政预算拨款收入支出0万元。</w:t>
            </w:r>
          </w:p>
          <w:p w14:paraId="794014BB"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（二）专项支出</w:t>
            </w:r>
          </w:p>
          <w:p w14:paraId="5B2E46D2"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1、专项资金安排落实、总投入等情况分析</w:t>
            </w:r>
          </w:p>
          <w:p w14:paraId="0818B8E6"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2、专项资金实际使用情况分析</w:t>
            </w:r>
          </w:p>
          <w:p w14:paraId="1FAA35A7"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3、专项资金管理情况分析</w:t>
            </w:r>
          </w:p>
          <w:p w14:paraId="5159C4EE">
            <w:pPr>
              <w:spacing w:line="560" w:lineRule="exact"/>
              <w:ind w:firstLine="560" w:firstLineChars="200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三、部门（单位）专项组织实施情况</w:t>
            </w:r>
          </w:p>
          <w:p w14:paraId="2A4E412F"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（一）专项组织情况分析</w:t>
            </w:r>
          </w:p>
          <w:p w14:paraId="6E664194">
            <w:pPr>
              <w:spacing w:line="560" w:lineRule="exact"/>
              <w:ind w:firstLine="560" w:firstLineChars="200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本单位成立了以院长为组长，财务副院长、业务副院长、纪管委员为副组长，财务室、办公室、各科科主任、护士长为成员的预决算工作小组。每年度按照上级管理部门要求、相关法规制度规定开展预决算等相关工作。</w:t>
            </w:r>
          </w:p>
          <w:p w14:paraId="172D4B9C"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（二）专项管理情况分析</w:t>
            </w:r>
          </w:p>
          <w:p w14:paraId="01C51939">
            <w:pPr>
              <w:spacing w:line="560" w:lineRule="exact"/>
              <w:ind w:firstLine="560" w:firstLineChars="200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本单位以财务室为核心，紧密联系办公室，医务科，临床各科室开展专项项目等预决算相关工作，严格按照相关程序控制经费支出，量入为出。</w:t>
            </w:r>
          </w:p>
          <w:p w14:paraId="6D1B5E85">
            <w:pPr>
              <w:numPr>
                <w:ilvl w:val="0"/>
                <w:numId w:val="3"/>
              </w:numPr>
              <w:spacing w:line="560" w:lineRule="exact"/>
              <w:ind w:firstLine="560" w:firstLineChars="200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部门（单位）整体支出绩效情况</w:t>
            </w:r>
          </w:p>
          <w:p w14:paraId="649B6732">
            <w:pPr>
              <w:pStyle w:val="6"/>
              <w:ind w:firstLine="560" w:firstLineChars="200"/>
              <w:rPr>
                <w:rFonts w:hint="eastAsia"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202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年度收入合计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2159.7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万元，其中：财政拨款收入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155.81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万元，占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7.21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%；上级补助收入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万元，占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%；</w:t>
            </w: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事业收入</w:t>
            </w: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1965.9</w:t>
            </w: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万元，占</w:t>
            </w: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91.03</w:t>
            </w: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%；经营收入</w:t>
            </w: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万元，占</w:t>
            </w: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%；附属单位上缴收入</w:t>
            </w: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万元，占</w:t>
            </w: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%；其他收入</w:t>
            </w: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37.99</w:t>
            </w: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万元，占</w:t>
            </w: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1.76</w:t>
            </w: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%。</w:t>
            </w:r>
          </w:p>
          <w:p w14:paraId="56B4069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ind w:firstLine="560" w:firstLineChars="200"/>
              <w:textAlignment w:val="auto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202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年度支出合计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2159.7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万元，其中：基本支出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2159.7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万元，占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100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%。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人员经费支出1205.97万元，商品和服务支出953.73。</w:t>
            </w:r>
          </w:p>
          <w:p w14:paraId="34E33D8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ind w:firstLine="560" w:firstLineChars="200"/>
              <w:textAlignment w:val="auto"/>
              <w:rPr>
                <w:rFonts w:hint="default" w:ascii="黑体" w:hAnsi="黑体" w:eastAsia="黑体" w:cs="黑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医院整体支出良好，支出小于收入。</w:t>
            </w:r>
          </w:p>
          <w:p w14:paraId="579A7087">
            <w:pPr>
              <w:numPr>
                <w:ilvl w:val="0"/>
                <w:numId w:val="3"/>
              </w:numPr>
              <w:spacing w:line="560" w:lineRule="exact"/>
              <w:ind w:left="0" w:leftChars="0" w:firstLine="560" w:firstLineChars="200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存在的主要问题</w:t>
            </w:r>
          </w:p>
          <w:p w14:paraId="21B9AFA5">
            <w:pPr>
              <w:numPr>
                <w:ilvl w:val="0"/>
                <w:numId w:val="4"/>
              </w:numPr>
              <w:spacing w:line="560" w:lineRule="exact"/>
              <w:ind w:leftChars="200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决算细节方面有所欠缺。</w:t>
            </w:r>
          </w:p>
          <w:p w14:paraId="3D081790">
            <w:pPr>
              <w:numPr>
                <w:ilvl w:val="0"/>
                <w:numId w:val="4"/>
              </w:numPr>
              <w:spacing w:line="560" w:lineRule="exact"/>
              <w:ind w:leftChars="200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财务人员专业水平有待进一步提高。</w:t>
            </w:r>
          </w:p>
          <w:p w14:paraId="066283AF">
            <w:pPr>
              <w:numPr>
                <w:ilvl w:val="0"/>
                <w:numId w:val="3"/>
              </w:numPr>
              <w:spacing w:line="560" w:lineRule="exact"/>
              <w:ind w:left="0" w:leftChars="0" w:firstLine="560" w:firstLineChars="200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改进措施和有关建议</w:t>
            </w:r>
          </w:p>
          <w:p w14:paraId="537DFCE6">
            <w:pPr>
              <w:numPr>
                <w:ilvl w:val="0"/>
                <w:numId w:val="5"/>
              </w:numPr>
              <w:spacing w:line="560" w:lineRule="exact"/>
              <w:ind w:leftChars="200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做好预算的前置把关工作，并紧密联系决算工作，完善各个环节，细节方面要精益求精；</w:t>
            </w:r>
          </w:p>
          <w:p w14:paraId="395001E8">
            <w:pPr>
              <w:numPr>
                <w:ilvl w:val="0"/>
                <w:numId w:val="5"/>
              </w:numPr>
              <w:spacing w:line="560" w:lineRule="exact"/>
              <w:ind w:leftChars="200"/>
              <w:rPr>
                <w:rFonts w:hint="default" w:ascii="黑体" w:hAnsi="黑体" w:eastAsia="黑体" w:cs="黑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加强财务人员业务学习，提高业务能力</w:t>
            </w:r>
            <w:r>
              <w:rPr>
                <w:rFonts w:hint="eastAsia" w:ascii="黑体" w:hAnsi="黑体" w:eastAsia="黑体" w:cs="黑体"/>
                <w:bCs/>
                <w:sz w:val="28"/>
                <w:szCs w:val="28"/>
                <w:lang w:val="en-US" w:eastAsia="zh-CN"/>
              </w:rPr>
              <w:t>。</w:t>
            </w:r>
          </w:p>
          <w:p w14:paraId="4746E511">
            <w:pPr>
              <w:rPr>
                <w:rFonts w:eastAsia="楷体_GB2312"/>
                <w:bCs/>
                <w:sz w:val="28"/>
                <w:szCs w:val="28"/>
              </w:rPr>
            </w:pPr>
          </w:p>
        </w:tc>
      </w:tr>
    </w:tbl>
    <w:p w14:paraId="72BE9AA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4D2E0">
    <w:pPr>
      <w:pStyle w:val="2"/>
      <w:framePr w:wrap="around" w:vAnchor="text" w:hAnchor="margin" w:xAlign="outside" w:y="1"/>
      <w:rPr>
        <w:rStyle w:val="5"/>
        <w:sz w:val="24"/>
        <w:szCs w:val="24"/>
      </w:rPr>
    </w:pPr>
    <w:r>
      <w:rPr>
        <w:rStyle w:val="5"/>
        <w:rFonts w:hint="eastAsia"/>
        <w:sz w:val="24"/>
        <w:szCs w:val="24"/>
      </w:rPr>
      <w:t xml:space="preserve">— </w:t>
    </w:r>
    <w:r>
      <w:rPr>
        <w:sz w:val="24"/>
        <w:szCs w:val="24"/>
      </w:rPr>
      <w:fldChar w:fldCharType="begin"/>
    </w:r>
    <w:r>
      <w:rPr>
        <w:rStyle w:val="5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5"/>
        <w:sz w:val="24"/>
        <w:szCs w:val="24"/>
      </w:rPr>
      <w:t>1</w:t>
    </w:r>
    <w:r>
      <w:rPr>
        <w:sz w:val="24"/>
        <w:szCs w:val="24"/>
      </w:rPr>
      <w:fldChar w:fldCharType="end"/>
    </w:r>
    <w:r>
      <w:rPr>
        <w:rStyle w:val="5"/>
        <w:rFonts w:hint="eastAsia"/>
        <w:sz w:val="24"/>
        <w:szCs w:val="24"/>
      </w:rPr>
      <w:t xml:space="preserve"> —</w:t>
    </w:r>
  </w:p>
  <w:p w14:paraId="5D3FA5C4">
    <w:pP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B086A7">
    <w:pPr>
      <w:framePr w:wrap="around" w:vAnchor="text" w:hAnchor="margin" w:xAlign="outside" w:y="1"/>
    </w:pPr>
    <w:r>
      <w:fldChar w:fldCharType="begin"/>
    </w:r>
    <w:r>
      <w:instrText xml:space="preserve">PAGE  </w:instrText>
    </w:r>
    <w:r>
      <w:fldChar w:fldCharType="separate"/>
    </w:r>
    <w:r>
      <w:t>- 15 -</w:t>
    </w:r>
    <w:r>
      <w:fldChar w:fldCharType="end"/>
    </w:r>
  </w:p>
  <w:p w14:paraId="3718FAAD">
    <w:pPr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917614"/>
    <w:multiLevelType w:val="singleLevel"/>
    <w:tmpl w:val="8591761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6603129"/>
    <w:multiLevelType w:val="singleLevel"/>
    <w:tmpl w:val="C6603129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4E03D356"/>
    <w:multiLevelType w:val="singleLevel"/>
    <w:tmpl w:val="4E03D356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68EDE19A"/>
    <w:multiLevelType w:val="singleLevel"/>
    <w:tmpl w:val="68EDE19A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7D2FFEA1"/>
    <w:multiLevelType w:val="singleLevel"/>
    <w:tmpl w:val="7D2FFEA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mMWFmNjVlNDBkOGQzMzVkN2I4M2MyZTJhN2E5NGIifQ=="/>
  </w:docVars>
  <w:rsids>
    <w:rsidRoot w:val="5FD23517"/>
    <w:rsid w:val="00C20A90"/>
    <w:rsid w:val="0539563E"/>
    <w:rsid w:val="0D3661A5"/>
    <w:rsid w:val="0E1471E1"/>
    <w:rsid w:val="22122608"/>
    <w:rsid w:val="22A04FFB"/>
    <w:rsid w:val="2D330A42"/>
    <w:rsid w:val="2D4D5D86"/>
    <w:rsid w:val="374553C3"/>
    <w:rsid w:val="3BE421EE"/>
    <w:rsid w:val="3C6B29E5"/>
    <w:rsid w:val="46FD5C4E"/>
    <w:rsid w:val="47D164F2"/>
    <w:rsid w:val="4D063DF7"/>
    <w:rsid w:val="4EF22F11"/>
    <w:rsid w:val="51F75AD2"/>
    <w:rsid w:val="55830480"/>
    <w:rsid w:val="59882DD5"/>
    <w:rsid w:val="5E7228EE"/>
    <w:rsid w:val="5FD23517"/>
    <w:rsid w:val="62EA01E5"/>
    <w:rsid w:val="65474383"/>
    <w:rsid w:val="6CE801F9"/>
    <w:rsid w:val="6E4E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styleId="5">
    <w:name w:val="page number"/>
    <w:uiPriority w:val="0"/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2114</Words>
  <Characters>2318</Characters>
  <Lines>0</Lines>
  <Paragraphs>0</Paragraphs>
  <TotalTime>278</TotalTime>
  <ScaleCrop>false</ScaleCrop>
  <LinksUpToDate>false</LinksUpToDate>
  <CharactersWithSpaces>2617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2023-09-25T01:09:00Z</dcterms:created>
  <dc:creator>秋痕</dc:creator>
  <cp:lastModifiedBy>雪妮儿^-^凯儿得乐</cp:lastModifiedBy>
  <dcterms:modified xsi:type="dcterms:W3CDTF">2024-09-25T07:42:27Z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C0CA0589CDD14AC4A2F11ABFB7F22392_13</vt:lpwstr>
  </property>
</Properties>
</file>