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9B" w:rsidRDefault="005B279B" w:rsidP="005B279B">
      <w:pPr>
        <w:ind w:firstLine="31680"/>
      </w:pPr>
    </w:p>
    <w:p w:rsidR="005B279B" w:rsidRDefault="005B279B" w:rsidP="002600C8">
      <w:pPr>
        <w:ind w:firstLine="31680"/>
      </w:pPr>
      <w:r>
        <w:rPr>
          <w:rFonts w:hint="eastAsia"/>
        </w:rPr>
        <w:t>岳阳县</w:t>
      </w:r>
      <w:r>
        <w:t>2025</w:t>
      </w:r>
      <w:r>
        <w:rPr>
          <w:rFonts w:hint="eastAsia"/>
        </w:rPr>
        <w:t>年度</w:t>
      </w:r>
    </w:p>
    <w:p w:rsidR="005B279B" w:rsidRDefault="005B279B" w:rsidP="002600C8">
      <w:pPr>
        <w:ind w:firstLine="31680"/>
      </w:pPr>
      <w:r>
        <w:rPr>
          <w:rFonts w:hint="eastAsia"/>
        </w:rPr>
        <w:t>单位预算</w:t>
      </w:r>
    </w:p>
    <w:p w:rsidR="005B279B" w:rsidRDefault="005B279B" w:rsidP="002600C8">
      <w:pPr>
        <w:ind w:firstLine="31680"/>
      </w:pPr>
    </w:p>
    <w:p w:rsidR="005B279B" w:rsidRDefault="005B279B" w:rsidP="002600C8">
      <w:pPr>
        <w:ind w:firstLine="31680"/>
      </w:pPr>
      <w:r>
        <w:rPr>
          <w:rFonts w:hint="eastAsia"/>
        </w:rPr>
        <w:t>目录</w:t>
      </w:r>
    </w:p>
    <w:p w:rsidR="005B279B" w:rsidRDefault="005B279B" w:rsidP="002600C8">
      <w:pPr>
        <w:ind w:firstLine="31680"/>
      </w:pPr>
    </w:p>
    <w:p w:rsidR="005B279B" w:rsidRDefault="005B279B" w:rsidP="002600C8">
      <w:pPr>
        <w:ind w:firstLine="31680"/>
      </w:pPr>
      <w:r>
        <w:rPr>
          <w:rFonts w:hint="eastAsia"/>
        </w:rPr>
        <w:t>第一部分</w:t>
      </w:r>
      <w:r>
        <w:t xml:space="preserve">  2025</w:t>
      </w:r>
      <w:r>
        <w:rPr>
          <w:rFonts w:hint="eastAsia"/>
        </w:rPr>
        <w:t>年单位预算说明</w:t>
      </w:r>
    </w:p>
    <w:p w:rsidR="005B279B" w:rsidRDefault="005B279B" w:rsidP="002600C8">
      <w:pPr>
        <w:ind w:firstLine="31680"/>
      </w:pPr>
      <w:r>
        <w:rPr>
          <w:rFonts w:hint="eastAsia"/>
        </w:rPr>
        <w:t>第二部分</w:t>
      </w:r>
      <w:r>
        <w:t xml:space="preserve">  </w:t>
      </w:r>
      <w:r>
        <w:rPr>
          <w:rFonts w:hint="eastAsia"/>
        </w:rPr>
        <w:t>单位预算公开表格</w:t>
      </w:r>
    </w:p>
    <w:p w:rsidR="005B279B" w:rsidRDefault="005B279B" w:rsidP="002600C8">
      <w:pPr>
        <w:ind w:firstLine="31680"/>
      </w:pPr>
      <w:r>
        <w:t>1</w:t>
      </w:r>
      <w:r>
        <w:rPr>
          <w:rFonts w:hint="eastAsia"/>
        </w:rPr>
        <w:t>、收支总表</w:t>
      </w:r>
    </w:p>
    <w:p w:rsidR="005B279B" w:rsidRDefault="005B279B" w:rsidP="002600C8">
      <w:pPr>
        <w:ind w:firstLine="31680"/>
      </w:pPr>
      <w:r>
        <w:t>2</w:t>
      </w:r>
      <w:r>
        <w:rPr>
          <w:rFonts w:hint="eastAsia"/>
        </w:rPr>
        <w:t>、收入总表</w:t>
      </w:r>
    </w:p>
    <w:p w:rsidR="005B279B" w:rsidRDefault="005B279B" w:rsidP="002600C8">
      <w:pPr>
        <w:ind w:firstLine="31680"/>
      </w:pPr>
      <w:r>
        <w:t>3</w:t>
      </w:r>
      <w:r>
        <w:rPr>
          <w:rFonts w:hint="eastAsia"/>
        </w:rPr>
        <w:t>、支出总表</w:t>
      </w:r>
    </w:p>
    <w:p w:rsidR="005B279B" w:rsidRDefault="005B279B" w:rsidP="002600C8">
      <w:pPr>
        <w:ind w:firstLine="31680"/>
      </w:pPr>
      <w:r>
        <w:t>4</w:t>
      </w:r>
      <w:r>
        <w:rPr>
          <w:rFonts w:hint="eastAsia"/>
        </w:rPr>
        <w:t>、支出预算分类汇总表（按政府预算经济分类）</w:t>
      </w:r>
    </w:p>
    <w:p w:rsidR="005B279B" w:rsidRDefault="005B279B" w:rsidP="002600C8">
      <w:pPr>
        <w:ind w:firstLine="31680"/>
      </w:pPr>
      <w:r>
        <w:t>5</w:t>
      </w:r>
      <w:r>
        <w:rPr>
          <w:rFonts w:hint="eastAsia"/>
        </w:rPr>
        <w:t>、支出预算分类汇总表（按部门预算经济分类）</w:t>
      </w:r>
    </w:p>
    <w:p w:rsidR="005B279B" w:rsidRDefault="005B279B" w:rsidP="002600C8">
      <w:pPr>
        <w:ind w:firstLine="31680"/>
      </w:pPr>
      <w:r>
        <w:t>6</w:t>
      </w:r>
      <w:r>
        <w:rPr>
          <w:rFonts w:hint="eastAsia"/>
        </w:rPr>
        <w:t>、财政拨款收支总表</w:t>
      </w:r>
    </w:p>
    <w:p w:rsidR="005B279B" w:rsidRDefault="005B279B" w:rsidP="002600C8">
      <w:pPr>
        <w:ind w:firstLine="31680"/>
      </w:pPr>
      <w:r>
        <w:t>7</w:t>
      </w:r>
      <w:r>
        <w:rPr>
          <w:rFonts w:hint="eastAsia"/>
        </w:rPr>
        <w:t>、一般公共预算支出表</w:t>
      </w:r>
    </w:p>
    <w:p w:rsidR="005B279B" w:rsidRDefault="005B279B" w:rsidP="002600C8">
      <w:pPr>
        <w:ind w:firstLine="31680"/>
      </w:pPr>
      <w:r>
        <w:t>8</w:t>
      </w:r>
      <w:r>
        <w:rPr>
          <w:rFonts w:hint="eastAsia"/>
        </w:rPr>
        <w:t>、一般公共预算基本支出表</w:t>
      </w:r>
    </w:p>
    <w:p w:rsidR="005B279B" w:rsidRDefault="005B279B" w:rsidP="002600C8">
      <w:pPr>
        <w:ind w:firstLine="31680"/>
      </w:pPr>
      <w:r>
        <w:t>9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人员经费（工资福利支出）（按政府预算经济分类）</w:t>
      </w:r>
    </w:p>
    <w:p w:rsidR="005B279B" w:rsidRDefault="005B279B" w:rsidP="002600C8">
      <w:pPr>
        <w:ind w:firstLine="31680"/>
      </w:pPr>
      <w:r>
        <w:t>10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人员经费（工资福利支出）（按部门预算经济分类）</w:t>
      </w:r>
    </w:p>
    <w:p w:rsidR="005B279B" w:rsidRDefault="005B279B" w:rsidP="002600C8">
      <w:pPr>
        <w:ind w:firstLine="31680"/>
      </w:pPr>
      <w:r>
        <w:t>11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人员经费（对个人和家庭的补助）（按政府预算经济分类）</w:t>
      </w:r>
    </w:p>
    <w:p w:rsidR="005B279B" w:rsidRDefault="005B279B" w:rsidP="002600C8">
      <w:pPr>
        <w:ind w:firstLine="31680"/>
      </w:pPr>
      <w:r>
        <w:t>12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人员经费（对个人和家庭的补助）（按部门预算经济分类）</w:t>
      </w:r>
    </w:p>
    <w:p w:rsidR="005B279B" w:rsidRDefault="005B279B" w:rsidP="002600C8">
      <w:pPr>
        <w:ind w:firstLine="31680"/>
      </w:pPr>
      <w:r>
        <w:t>13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公用经费（商品和服务支出）（按政府预算经济分类）</w:t>
      </w:r>
    </w:p>
    <w:p w:rsidR="005B279B" w:rsidRDefault="005B279B" w:rsidP="002600C8">
      <w:pPr>
        <w:ind w:firstLine="31680"/>
      </w:pPr>
      <w:r>
        <w:t>14</w:t>
      </w:r>
      <w:r>
        <w:rPr>
          <w:rFonts w:hint="eastAsia"/>
        </w:rPr>
        <w:t>、一般公共预算基本支出表</w:t>
      </w:r>
      <w:r>
        <w:t>-</w:t>
      </w:r>
      <w:r>
        <w:rPr>
          <w:rFonts w:hint="eastAsia"/>
        </w:rPr>
        <w:t>公用经费（商品和服务支出）（按部门预算经济分类）</w:t>
      </w:r>
    </w:p>
    <w:p w:rsidR="005B279B" w:rsidRDefault="005B279B" w:rsidP="002600C8">
      <w:pPr>
        <w:ind w:firstLine="31680"/>
      </w:pPr>
      <w:r>
        <w:t>15</w:t>
      </w:r>
      <w:r>
        <w:rPr>
          <w:rFonts w:hint="eastAsia"/>
        </w:rPr>
        <w:t>、一般公共预算“三公”经费支出表</w:t>
      </w:r>
    </w:p>
    <w:p w:rsidR="005B279B" w:rsidRDefault="005B279B" w:rsidP="002600C8">
      <w:pPr>
        <w:ind w:firstLine="31680"/>
      </w:pPr>
      <w:r>
        <w:t>16</w:t>
      </w:r>
      <w:r>
        <w:rPr>
          <w:rFonts w:hint="eastAsia"/>
        </w:rPr>
        <w:t>、政府性基金预算支出表</w:t>
      </w:r>
    </w:p>
    <w:p w:rsidR="005B279B" w:rsidRDefault="005B279B" w:rsidP="002600C8">
      <w:pPr>
        <w:ind w:firstLine="31680"/>
      </w:pPr>
      <w:r>
        <w:t>17</w:t>
      </w:r>
      <w:r>
        <w:rPr>
          <w:rFonts w:hint="eastAsia"/>
        </w:rPr>
        <w:t>、政府性基金预算支出分类汇总表（按政府预算经济分类）</w:t>
      </w:r>
    </w:p>
    <w:p w:rsidR="005B279B" w:rsidRDefault="005B279B" w:rsidP="002600C8">
      <w:pPr>
        <w:ind w:firstLine="31680"/>
      </w:pPr>
      <w:r>
        <w:t>18</w:t>
      </w:r>
      <w:r>
        <w:rPr>
          <w:rFonts w:hint="eastAsia"/>
        </w:rPr>
        <w:t>、政府性基金预算支出分类汇总表（按部门预算经济分类）</w:t>
      </w:r>
    </w:p>
    <w:p w:rsidR="005B279B" w:rsidRDefault="005B279B" w:rsidP="002600C8">
      <w:pPr>
        <w:ind w:firstLine="31680"/>
      </w:pPr>
      <w:r>
        <w:t>19</w:t>
      </w:r>
      <w:r>
        <w:rPr>
          <w:rFonts w:hint="eastAsia"/>
        </w:rPr>
        <w:t>、国有资本经营预算支出表</w:t>
      </w:r>
    </w:p>
    <w:p w:rsidR="005B279B" w:rsidRDefault="005B279B" w:rsidP="002600C8">
      <w:pPr>
        <w:ind w:firstLine="31680"/>
      </w:pPr>
      <w:r>
        <w:t>20</w:t>
      </w:r>
      <w:r>
        <w:rPr>
          <w:rFonts w:hint="eastAsia"/>
        </w:rPr>
        <w:t>、财政专户管理资金预算支出表</w:t>
      </w:r>
    </w:p>
    <w:p w:rsidR="005B279B" w:rsidRDefault="005B279B" w:rsidP="002600C8">
      <w:pPr>
        <w:ind w:firstLine="31680"/>
      </w:pPr>
      <w:r>
        <w:t>21</w:t>
      </w:r>
      <w:r>
        <w:rPr>
          <w:rFonts w:hint="eastAsia"/>
        </w:rPr>
        <w:t>、专项资金预算汇总表</w:t>
      </w:r>
    </w:p>
    <w:p w:rsidR="005B279B" w:rsidRDefault="005B279B" w:rsidP="002600C8">
      <w:pPr>
        <w:ind w:firstLine="31680"/>
      </w:pPr>
      <w:r>
        <w:t>22</w:t>
      </w:r>
      <w:r>
        <w:rPr>
          <w:rFonts w:hint="eastAsia"/>
        </w:rPr>
        <w:t>、项目支出绩效目标表</w:t>
      </w:r>
    </w:p>
    <w:p w:rsidR="005B279B" w:rsidRDefault="005B279B" w:rsidP="002600C8">
      <w:pPr>
        <w:ind w:firstLine="31680"/>
      </w:pPr>
      <w:r>
        <w:t>23</w:t>
      </w:r>
      <w:r>
        <w:rPr>
          <w:rFonts w:hint="eastAsia"/>
        </w:rPr>
        <w:t>、部门整体支出绩效目标表</w:t>
      </w:r>
    </w:p>
    <w:p w:rsidR="005B279B" w:rsidRDefault="005B279B" w:rsidP="002600C8">
      <w:pPr>
        <w:ind w:firstLine="31680"/>
      </w:pPr>
      <w:r>
        <w:rPr>
          <w:rFonts w:hint="eastAsia"/>
        </w:rPr>
        <w:t>注：以上单位预算公开报表中，空表表示本单位无相关收支情况。</w:t>
      </w:r>
    </w:p>
    <w:p w:rsidR="005B279B" w:rsidRDefault="005B279B" w:rsidP="002600C8">
      <w:pPr>
        <w:ind w:firstLine="31680"/>
      </w:pPr>
      <w:r>
        <w:br w:type="page"/>
      </w:r>
      <w:r>
        <w:rPr>
          <w:rFonts w:hint="eastAsia"/>
        </w:rPr>
        <w:t>第一部分</w:t>
      </w:r>
      <w:r>
        <w:t xml:space="preserve">  2025</w:t>
      </w:r>
      <w:r>
        <w:rPr>
          <w:rFonts w:hint="eastAsia"/>
        </w:rPr>
        <w:t>年单位预算说明</w:t>
      </w:r>
    </w:p>
    <w:p w:rsidR="005B279B" w:rsidRDefault="005B279B" w:rsidP="002600C8">
      <w:pPr>
        <w:ind w:firstLine="31680"/>
      </w:pPr>
    </w:p>
    <w:p w:rsidR="005B279B" w:rsidRDefault="005B279B" w:rsidP="002600C8">
      <w:pPr>
        <w:ind w:firstLine="31680"/>
      </w:pPr>
      <w:r>
        <w:rPr>
          <w:rFonts w:hint="eastAsia"/>
        </w:rPr>
        <w:t>一、单位基本概况</w:t>
      </w:r>
    </w:p>
    <w:p w:rsidR="005B279B" w:rsidRDefault="005B279B" w:rsidP="002600C8">
      <w:pPr>
        <w:ind w:firstLine="31680"/>
      </w:pPr>
      <w:r>
        <w:rPr>
          <w:rFonts w:hint="eastAsia"/>
        </w:rPr>
        <w:t>（一）职能职责</w:t>
      </w:r>
    </w:p>
    <w:p w:rsidR="005B279B" w:rsidRPr="00A92315" w:rsidRDefault="005B279B" w:rsidP="002600C8">
      <w:pPr>
        <w:ind w:firstLine="31680"/>
      </w:pPr>
      <w:r w:rsidRPr="00A92315">
        <w:rPr>
          <w:rFonts w:hint="eastAsia"/>
        </w:rPr>
        <w:t>岳阳县渔政监督管理站主要职责为除东洞庭湖外的内陆水域管理。负责宣传贯彻执行《渔业法》等法律法规、负责核发捕捞许可证、渔业船舶检验证、水产品经营许可证、对渔药、渔饲料、水产品的检疫工作实施监督管理、依法查处违反渔业法律法规的行为，维护渔业生产秩序、负责保护渔业资源及珍贵水生野生动物资源，依法防治渔业水域污染。</w:t>
      </w:r>
    </w:p>
    <w:p w:rsidR="005B279B" w:rsidRDefault="005B279B" w:rsidP="002600C8">
      <w:pPr>
        <w:ind w:firstLine="31680"/>
      </w:pPr>
      <w:r>
        <w:rPr>
          <w:rFonts w:hint="eastAsia"/>
        </w:rPr>
        <w:t>（二）机构设置</w:t>
      </w:r>
    </w:p>
    <w:p w:rsidR="005B279B" w:rsidRPr="00A92315" w:rsidRDefault="005B279B" w:rsidP="002600C8">
      <w:pPr>
        <w:ind w:firstLine="31680"/>
      </w:pPr>
      <w:r w:rsidRPr="00A92315">
        <w:rPr>
          <w:rFonts w:hint="eastAsia"/>
        </w:rPr>
        <w:t>岳阳县渔政监督管理站</w:t>
      </w:r>
      <w:r w:rsidRPr="00A92315">
        <w:t>202</w:t>
      </w:r>
      <w:r>
        <w:t>5</w:t>
      </w:r>
      <w:r w:rsidRPr="00A92315">
        <w:rPr>
          <w:rFonts w:hint="eastAsia"/>
        </w:rPr>
        <w:t>年度核定编制</w:t>
      </w:r>
      <w:r>
        <w:t>5</w:t>
      </w:r>
      <w:r w:rsidRPr="00A92315">
        <w:rPr>
          <w:rFonts w:hint="eastAsia"/>
        </w:rPr>
        <w:t>人，属全额拨款事业单位，内设机构</w:t>
      </w:r>
      <w:r w:rsidRPr="00A92315">
        <w:t>3</w:t>
      </w:r>
      <w:r w:rsidRPr="00A92315">
        <w:rPr>
          <w:rFonts w:hint="eastAsia"/>
        </w:rPr>
        <w:t>个：办公室、财务室、渔政业务室。本单位是隶属于岳阳县畜牧水产发展服务中心的二级机构，无部门预算单位构成。</w:t>
      </w:r>
    </w:p>
    <w:p w:rsidR="005B279B" w:rsidRDefault="005B279B" w:rsidP="002600C8">
      <w:pPr>
        <w:ind w:firstLine="31680"/>
      </w:pPr>
      <w:r>
        <w:rPr>
          <w:rFonts w:hint="eastAsia"/>
        </w:rPr>
        <w:t>二、单位收支总体情况</w:t>
      </w:r>
    </w:p>
    <w:p w:rsidR="005B279B" w:rsidRDefault="005B279B" w:rsidP="002600C8">
      <w:pPr>
        <w:ind w:firstLine="31680"/>
      </w:pPr>
      <w:r>
        <w:rPr>
          <w:rFonts w:hint="eastAsia"/>
        </w:rPr>
        <w:t>（一）收入预算</w:t>
      </w:r>
    </w:p>
    <w:p w:rsidR="005B279B" w:rsidRDefault="005B279B" w:rsidP="002600C8">
      <w:pPr>
        <w:ind w:firstLine="31680"/>
      </w:pPr>
      <w:r>
        <w:rPr>
          <w:rFonts w:hint="eastAsia"/>
        </w:rPr>
        <w:t>包括一般公共预算、政府性基金、国有资本经营预算等财政拨款收入，以及经营收入、事业收入等单位资金。</w:t>
      </w:r>
      <w:r>
        <w:t>2025</w:t>
      </w:r>
      <w:r>
        <w:rPr>
          <w:rFonts w:hint="eastAsia"/>
        </w:rPr>
        <w:t>年本单位收入预算</w:t>
      </w:r>
      <w:r>
        <w:t>62.79</w:t>
      </w:r>
      <w:r>
        <w:rPr>
          <w:rFonts w:hint="eastAsia"/>
        </w:rPr>
        <w:t>万元，其中，一般公共预算拨</w:t>
      </w:r>
      <w:r>
        <w:t>62.79</w:t>
      </w:r>
      <w:r>
        <w:rPr>
          <w:rFonts w:hint="eastAsia"/>
        </w:rPr>
        <w:t>万元，政府性基金预算拨款</w:t>
      </w:r>
      <w:r>
        <w:t>0</w:t>
      </w:r>
      <w:r>
        <w:rPr>
          <w:rFonts w:hint="eastAsia"/>
        </w:rPr>
        <w:t>万元，国有资本经营预算拨款</w:t>
      </w:r>
      <w:r>
        <w:t>0</w:t>
      </w:r>
      <w:r>
        <w:rPr>
          <w:rFonts w:hint="eastAsia"/>
        </w:rPr>
        <w:t>万元，财政专户管理资金</w:t>
      </w:r>
      <w:r>
        <w:t>0</w:t>
      </w:r>
      <w:r>
        <w:rPr>
          <w:rFonts w:hint="eastAsia"/>
        </w:rPr>
        <w:t>万元，上级补助收入</w:t>
      </w:r>
      <w:r>
        <w:t>0</w:t>
      </w:r>
      <w:r>
        <w:rPr>
          <w:rFonts w:hint="eastAsia"/>
        </w:rPr>
        <w:t>万元，事业单位经营收入</w:t>
      </w:r>
      <w:r>
        <w:t>0</w:t>
      </w:r>
      <w:r>
        <w:rPr>
          <w:rFonts w:hint="eastAsia"/>
        </w:rPr>
        <w:t>万元，上年结转</w:t>
      </w:r>
      <w:r>
        <w:t>0</w:t>
      </w:r>
      <w:r>
        <w:rPr>
          <w:rFonts w:hint="eastAsia"/>
        </w:rPr>
        <w:t>万元。</w:t>
      </w:r>
      <w:r w:rsidRPr="00A92315">
        <w:rPr>
          <w:rFonts w:hint="eastAsia"/>
        </w:rPr>
        <w:t>（本单位</w:t>
      </w:r>
      <w:r w:rsidRPr="00A92315">
        <w:t>202</w:t>
      </w:r>
      <w:r>
        <w:t>5</w:t>
      </w:r>
      <w:r w:rsidRPr="00A92315">
        <w:rPr>
          <w:rFonts w:hint="eastAsia"/>
        </w:rPr>
        <w:t>年没有政府性基金预算拨款和纳入专户管理的非税收入拨款收入，也没有使用政府性基金预算拨款、国有资本经营预算收入和纳入专户管理的非税收入拨款安排的支出，所以公开的附件</w:t>
      </w:r>
      <w:r w:rsidRPr="00A92315">
        <w:t>16-18</w:t>
      </w:r>
      <w:r w:rsidRPr="00A92315">
        <w:rPr>
          <w:rFonts w:hint="eastAsia"/>
        </w:rPr>
        <w:t>（政府性基金预算）、</w:t>
      </w:r>
      <w:r w:rsidRPr="00A92315">
        <w:t>19</w:t>
      </w:r>
      <w:r w:rsidRPr="00A92315">
        <w:rPr>
          <w:rFonts w:hint="eastAsia"/>
        </w:rPr>
        <w:t>（国有资本经营预算）、</w:t>
      </w:r>
      <w:r w:rsidRPr="00A92315">
        <w:t>20</w:t>
      </w:r>
      <w:r w:rsidRPr="00A92315">
        <w:rPr>
          <w:rFonts w:hint="eastAsia"/>
        </w:rPr>
        <w:t>表（财政专户管理资金预算）均为空。）</w:t>
      </w:r>
      <w:r>
        <w:rPr>
          <w:rFonts w:hint="eastAsia"/>
        </w:rPr>
        <w:t>收入较去年减少</w:t>
      </w:r>
      <w:r>
        <w:t>5.94</w:t>
      </w:r>
      <w:r>
        <w:rPr>
          <w:rFonts w:hint="eastAsia"/>
        </w:rPr>
        <w:t>万元，主要是因为有人员异动，预算人数减少。</w:t>
      </w:r>
    </w:p>
    <w:p w:rsidR="005B279B" w:rsidRDefault="005B279B" w:rsidP="002600C8">
      <w:pPr>
        <w:ind w:firstLine="31680"/>
      </w:pPr>
      <w:r>
        <w:rPr>
          <w:rFonts w:hint="eastAsia"/>
        </w:rPr>
        <w:t>（二）支出预算</w:t>
      </w:r>
    </w:p>
    <w:p w:rsidR="005B279B" w:rsidRDefault="005B279B" w:rsidP="002600C8">
      <w:pPr>
        <w:ind w:firstLine="31680"/>
      </w:pPr>
      <w:r>
        <w:t>2025</w:t>
      </w:r>
      <w:r>
        <w:rPr>
          <w:rFonts w:hint="eastAsia"/>
        </w:rPr>
        <w:t>年本单位支出预算</w:t>
      </w:r>
      <w:r>
        <w:t>62.79</w:t>
      </w:r>
      <w:r>
        <w:rPr>
          <w:rFonts w:hint="eastAsia"/>
        </w:rPr>
        <w:t>万元，其中，一般公共服务</w:t>
      </w:r>
      <w:r>
        <w:t>0</w:t>
      </w:r>
      <w:r>
        <w:rPr>
          <w:rFonts w:hint="eastAsia"/>
        </w:rPr>
        <w:t>万元，</w:t>
      </w:r>
      <w:r w:rsidRPr="008A00EB">
        <w:rPr>
          <w:rFonts w:hint="eastAsia"/>
        </w:rPr>
        <w:t>社会保障和就业支出</w:t>
      </w:r>
      <w:r>
        <w:t>5.67</w:t>
      </w:r>
      <w:r w:rsidRPr="008A00EB">
        <w:rPr>
          <w:rFonts w:hint="eastAsia"/>
        </w:rPr>
        <w:t>万元，卫生健康支出</w:t>
      </w:r>
      <w:r>
        <w:t>3.17</w:t>
      </w:r>
      <w:r w:rsidRPr="008A00EB">
        <w:rPr>
          <w:rFonts w:hint="eastAsia"/>
        </w:rPr>
        <w:t>万元，农林水支出</w:t>
      </w:r>
      <w:r>
        <w:t>49.96</w:t>
      </w:r>
      <w:r w:rsidRPr="008A00EB">
        <w:rPr>
          <w:rFonts w:hint="eastAsia"/>
        </w:rPr>
        <w:t>万元，住房保障支出</w:t>
      </w:r>
      <w:r>
        <w:t>4</w:t>
      </w:r>
      <w:r w:rsidRPr="008A00EB">
        <w:rPr>
          <w:rFonts w:hint="eastAsia"/>
        </w:rPr>
        <w:t>万元。支出较去年减少</w:t>
      </w:r>
      <w:r>
        <w:t>5.94</w:t>
      </w:r>
      <w:r w:rsidRPr="008A00EB">
        <w:rPr>
          <w:rFonts w:hint="eastAsia"/>
        </w:rPr>
        <w:t>万元，其中基本支出减少</w:t>
      </w:r>
      <w:r>
        <w:t>5.94</w:t>
      </w:r>
      <w:r w:rsidRPr="008A00EB">
        <w:rPr>
          <w:rFonts w:hint="eastAsia"/>
        </w:rPr>
        <w:t>万元，项目支出</w:t>
      </w:r>
      <w:r>
        <w:rPr>
          <w:rFonts w:hint="eastAsia"/>
        </w:rPr>
        <w:t>减少</w:t>
      </w:r>
      <w:r>
        <w:t>0</w:t>
      </w:r>
      <w:r w:rsidRPr="008A00EB">
        <w:rPr>
          <w:rFonts w:hint="eastAsia"/>
        </w:rPr>
        <w:t>万元。其中基本支出较上年减少主要是</w:t>
      </w:r>
      <w:r>
        <w:rPr>
          <w:rFonts w:hint="eastAsia"/>
        </w:rPr>
        <w:t>因为有人员异动，预算人数减少。</w:t>
      </w:r>
    </w:p>
    <w:p w:rsidR="005B279B" w:rsidRDefault="005B279B" w:rsidP="002600C8">
      <w:pPr>
        <w:ind w:firstLine="31680"/>
      </w:pPr>
      <w:r>
        <w:rPr>
          <w:rFonts w:hint="eastAsia"/>
        </w:rPr>
        <w:t>三、一般公共预算拨款支出预算</w:t>
      </w:r>
    </w:p>
    <w:p w:rsidR="005B279B" w:rsidRDefault="005B279B" w:rsidP="002600C8">
      <w:pPr>
        <w:ind w:firstLine="31680"/>
      </w:pPr>
      <w:r>
        <w:t>2025</w:t>
      </w:r>
      <w:r>
        <w:rPr>
          <w:rFonts w:hint="eastAsia"/>
        </w:rPr>
        <w:t>年一般公共预算拨款支出预算</w:t>
      </w:r>
      <w:r>
        <w:t>62.79</w:t>
      </w:r>
      <w:r>
        <w:rPr>
          <w:rFonts w:hint="eastAsia"/>
        </w:rPr>
        <w:t>万元，其中，一般公共服务支出</w:t>
      </w:r>
      <w:r>
        <w:t>0</w:t>
      </w:r>
      <w:r>
        <w:rPr>
          <w:rFonts w:hint="eastAsia"/>
        </w:rPr>
        <w:t>万元，占</w:t>
      </w:r>
      <w:r>
        <w:t>0%</w:t>
      </w:r>
      <w:r>
        <w:rPr>
          <w:rFonts w:hint="eastAsia"/>
        </w:rPr>
        <w:t>；</w:t>
      </w:r>
      <w:r w:rsidRPr="007D5B07">
        <w:rPr>
          <w:rFonts w:hint="eastAsia"/>
        </w:rPr>
        <w:t>社会保障和就业支出</w:t>
      </w:r>
      <w:r>
        <w:t>5.67</w:t>
      </w:r>
      <w:r w:rsidRPr="007D5B07">
        <w:rPr>
          <w:rFonts w:hint="eastAsia"/>
        </w:rPr>
        <w:t>万元</w:t>
      </w:r>
      <w:r>
        <w:rPr>
          <w:rFonts w:hint="eastAsia"/>
        </w:rPr>
        <w:t>，占</w:t>
      </w:r>
      <w:r>
        <w:t>9.03%</w:t>
      </w:r>
      <w:r>
        <w:rPr>
          <w:rFonts w:hint="eastAsia"/>
        </w:rPr>
        <w:t>；</w:t>
      </w:r>
      <w:r w:rsidRPr="007D5B07">
        <w:rPr>
          <w:rFonts w:hint="eastAsia"/>
        </w:rPr>
        <w:t>卫生健康支出</w:t>
      </w:r>
      <w:r>
        <w:t>3.17</w:t>
      </w:r>
      <w:r w:rsidRPr="007D5B07">
        <w:rPr>
          <w:rFonts w:hint="eastAsia"/>
        </w:rPr>
        <w:t>万元，</w:t>
      </w:r>
      <w:r>
        <w:rPr>
          <w:rFonts w:hint="eastAsia"/>
        </w:rPr>
        <w:t>占</w:t>
      </w:r>
      <w:r>
        <w:t>5.05%</w:t>
      </w:r>
      <w:r>
        <w:rPr>
          <w:rFonts w:hint="eastAsia"/>
        </w:rPr>
        <w:t>；</w:t>
      </w:r>
      <w:r w:rsidRPr="007D5B07">
        <w:rPr>
          <w:rFonts w:hint="eastAsia"/>
        </w:rPr>
        <w:t>农林水支出</w:t>
      </w:r>
      <w:r>
        <w:t>49.96</w:t>
      </w:r>
      <w:r w:rsidRPr="007D5B07">
        <w:rPr>
          <w:rFonts w:hint="eastAsia"/>
        </w:rPr>
        <w:t>万元，</w:t>
      </w:r>
      <w:r>
        <w:rPr>
          <w:rFonts w:hint="eastAsia"/>
        </w:rPr>
        <w:t>占</w:t>
      </w:r>
      <w:r>
        <w:t>79.55%</w:t>
      </w:r>
      <w:r>
        <w:rPr>
          <w:rFonts w:hint="eastAsia"/>
        </w:rPr>
        <w:t>；</w:t>
      </w:r>
      <w:r w:rsidRPr="007D5B07">
        <w:rPr>
          <w:rFonts w:hint="eastAsia"/>
        </w:rPr>
        <w:t>住房保障支出</w:t>
      </w:r>
      <w:r>
        <w:t>4</w:t>
      </w:r>
      <w:r w:rsidRPr="007D5B07">
        <w:rPr>
          <w:rFonts w:hint="eastAsia"/>
        </w:rPr>
        <w:t>万元</w:t>
      </w:r>
      <w:r>
        <w:rPr>
          <w:rFonts w:hint="eastAsia"/>
        </w:rPr>
        <w:t>，占</w:t>
      </w:r>
      <w:r>
        <w:t>6.37%,</w:t>
      </w:r>
      <w:r>
        <w:rPr>
          <w:rFonts w:hint="eastAsia"/>
        </w:rPr>
        <w:t>具体安排情况如下：</w:t>
      </w:r>
    </w:p>
    <w:p w:rsidR="005B279B" w:rsidRDefault="005B279B" w:rsidP="002600C8">
      <w:pPr>
        <w:ind w:firstLine="31680"/>
      </w:pPr>
      <w:r>
        <w:rPr>
          <w:rFonts w:hint="eastAsia"/>
        </w:rPr>
        <w:t>（一）基本支出：</w:t>
      </w:r>
      <w:r>
        <w:t>2025</w:t>
      </w:r>
      <w:r>
        <w:rPr>
          <w:rFonts w:hint="eastAsia"/>
        </w:rPr>
        <w:t>年基本支出年初预算数为</w:t>
      </w:r>
      <w:r>
        <w:t>62.79</w:t>
      </w:r>
      <w:r>
        <w:rPr>
          <w:rFonts w:hint="eastAsia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:rsidR="005B279B" w:rsidRPr="0035303B" w:rsidRDefault="005B279B" w:rsidP="002600C8">
      <w:pPr>
        <w:ind w:firstLine="31680"/>
      </w:pPr>
      <w:r>
        <w:rPr>
          <w:rFonts w:hint="eastAsia"/>
        </w:rPr>
        <w:t>（二）项目</w:t>
      </w:r>
      <w:r w:rsidRPr="004428CC">
        <w:rPr>
          <w:rFonts w:hint="eastAsia"/>
        </w:rPr>
        <w:t>支出：</w:t>
      </w:r>
      <w:r w:rsidRPr="00A92315">
        <w:t>202</w:t>
      </w:r>
      <w:r>
        <w:t>5</w:t>
      </w:r>
      <w:r w:rsidRPr="00A92315">
        <w:rPr>
          <w:rFonts w:hint="eastAsia"/>
        </w:rPr>
        <w:t>年度本单位无项目预算。</w:t>
      </w:r>
    </w:p>
    <w:p w:rsidR="005B279B" w:rsidRDefault="005B279B" w:rsidP="002600C8">
      <w:pPr>
        <w:ind w:firstLine="31680"/>
      </w:pPr>
      <w:r>
        <w:rPr>
          <w:rFonts w:hint="eastAsia"/>
        </w:rPr>
        <w:t>四、政府性基金预算支出</w:t>
      </w:r>
    </w:p>
    <w:p w:rsidR="005B279B" w:rsidRPr="00D607A2" w:rsidRDefault="005B279B" w:rsidP="002600C8">
      <w:pPr>
        <w:ind w:firstLine="31680"/>
      </w:pPr>
      <w:r w:rsidRPr="00D607A2">
        <w:t>2025</w:t>
      </w:r>
      <w:r w:rsidRPr="00D607A2">
        <w:rPr>
          <w:rFonts w:hint="eastAsia"/>
        </w:rPr>
        <w:t>年度本单位无政府性基金安排的支出，所以公开的附件</w:t>
      </w:r>
      <w:r w:rsidRPr="00D607A2">
        <w:t>16-18</w:t>
      </w:r>
      <w:r w:rsidRPr="00D607A2">
        <w:rPr>
          <w:rFonts w:hint="eastAsia"/>
        </w:rPr>
        <w:t>（政府性基金预算）为空。”</w:t>
      </w:r>
    </w:p>
    <w:p w:rsidR="005B279B" w:rsidRDefault="005B279B" w:rsidP="002600C8">
      <w:pPr>
        <w:ind w:firstLine="31680"/>
      </w:pPr>
      <w:r>
        <w:rPr>
          <w:rFonts w:hint="eastAsia"/>
        </w:rPr>
        <w:t>五、其他重要事项的情况说明</w:t>
      </w:r>
    </w:p>
    <w:p w:rsidR="005B279B" w:rsidRDefault="005B279B" w:rsidP="002600C8">
      <w:pPr>
        <w:ind w:firstLine="31680"/>
      </w:pPr>
      <w:r>
        <w:rPr>
          <w:rFonts w:hint="eastAsia"/>
        </w:rPr>
        <w:t>（一）机关运行经费</w:t>
      </w:r>
    </w:p>
    <w:p w:rsidR="005B279B" w:rsidRDefault="005B279B" w:rsidP="002600C8">
      <w:pPr>
        <w:ind w:firstLine="31680"/>
      </w:pPr>
      <w:r>
        <w:rPr>
          <w:rFonts w:hint="eastAsia"/>
        </w:rPr>
        <w:t>本单位</w:t>
      </w:r>
      <w:r>
        <w:t>2025</w:t>
      </w:r>
      <w:r>
        <w:rPr>
          <w:rFonts w:hint="eastAsia"/>
        </w:rPr>
        <w:t>年机关运行经费当年一般公共预算拨款</w:t>
      </w:r>
      <w:r>
        <w:t>9.3</w:t>
      </w:r>
      <w:r>
        <w:rPr>
          <w:rFonts w:hint="eastAsia"/>
        </w:rPr>
        <w:t>万元，比上一年增加</w:t>
      </w:r>
      <w:r>
        <w:t>2.1</w:t>
      </w:r>
      <w:r>
        <w:rPr>
          <w:rFonts w:hint="eastAsia"/>
        </w:rPr>
        <w:t>万元，增加</w:t>
      </w:r>
      <w:r>
        <w:t>22.58%</w:t>
      </w:r>
      <w:r>
        <w:rPr>
          <w:rFonts w:hint="eastAsia"/>
        </w:rPr>
        <w:t>。主要原因是</w:t>
      </w:r>
      <w:r w:rsidRPr="008E10C8">
        <w:rPr>
          <w:rFonts w:hint="eastAsia"/>
        </w:rPr>
        <w:t>人员异动</w:t>
      </w:r>
      <w:r>
        <w:rPr>
          <w:rFonts w:hint="eastAsia"/>
        </w:rPr>
        <w:t>与</w:t>
      </w:r>
      <w:r w:rsidRPr="008E10C8">
        <w:rPr>
          <w:rFonts w:hint="eastAsia"/>
        </w:rPr>
        <w:t>工资</w:t>
      </w:r>
      <w:r>
        <w:rPr>
          <w:rFonts w:hint="eastAsia"/>
        </w:rPr>
        <w:t>普调</w:t>
      </w:r>
      <w:r w:rsidRPr="008E10C8">
        <w:rPr>
          <w:rFonts w:hint="eastAsia"/>
        </w:rPr>
        <w:t>。</w:t>
      </w:r>
    </w:p>
    <w:p w:rsidR="005B279B" w:rsidRDefault="005B279B" w:rsidP="002600C8">
      <w:pPr>
        <w:ind w:firstLine="31680"/>
      </w:pPr>
      <w:r>
        <w:rPr>
          <w:rFonts w:hint="eastAsia"/>
        </w:rPr>
        <w:t>（二）“三公”经费预算</w:t>
      </w:r>
    </w:p>
    <w:p w:rsidR="005B279B" w:rsidRDefault="005B279B" w:rsidP="002600C8">
      <w:pPr>
        <w:ind w:firstLine="31680"/>
      </w:pPr>
      <w:r>
        <w:rPr>
          <w:rFonts w:hint="eastAsia"/>
        </w:rPr>
        <w:t>本单位</w:t>
      </w:r>
      <w:r>
        <w:t>2025</w:t>
      </w:r>
      <w:r>
        <w:rPr>
          <w:rFonts w:hint="eastAsia"/>
        </w:rPr>
        <w:t>年“三公”经费预算数</w:t>
      </w:r>
      <w:r>
        <w:t>2</w:t>
      </w:r>
      <w:r>
        <w:rPr>
          <w:rFonts w:hint="eastAsia"/>
        </w:rPr>
        <w:t>万元，其中，公务接待费</w:t>
      </w:r>
      <w:r>
        <w:t>2</w:t>
      </w:r>
      <w:r>
        <w:rPr>
          <w:rFonts w:hint="eastAsia"/>
        </w:rPr>
        <w:t>万元，因公出国（境）费</w:t>
      </w:r>
      <w:r>
        <w:t>0</w:t>
      </w:r>
      <w:r>
        <w:rPr>
          <w:rFonts w:hint="eastAsia"/>
        </w:rPr>
        <w:t>万元，公务用车购置及运行费</w:t>
      </w:r>
      <w:r>
        <w:t>0</w:t>
      </w:r>
      <w:r>
        <w:rPr>
          <w:rFonts w:hint="eastAsia"/>
        </w:rPr>
        <w:t>万元，其中公务用车购置费</w:t>
      </w:r>
      <w:r>
        <w:t>0</w:t>
      </w:r>
      <w:r>
        <w:rPr>
          <w:rFonts w:hint="eastAsia"/>
        </w:rPr>
        <w:t>万元，公务用车运行费</w:t>
      </w:r>
      <w:r>
        <w:t>0</w:t>
      </w:r>
      <w:r>
        <w:rPr>
          <w:rFonts w:hint="eastAsia"/>
        </w:rPr>
        <w:t>万元。比上一年增加</w:t>
      </w:r>
      <w:r>
        <w:t>1.84</w:t>
      </w:r>
      <w:r>
        <w:rPr>
          <w:rFonts w:hint="eastAsia"/>
        </w:rPr>
        <w:t>万元，增加</w:t>
      </w:r>
      <w:r>
        <w:t>1150%</w:t>
      </w:r>
      <w:r>
        <w:rPr>
          <w:rFonts w:hint="eastAsia"/>
        </w:rPr>
        <w:t>，主要原因是人员公用经费按财政要求整体上调。</w:t>
      </w:r>
    </w:p>
    <w:p w:rsidR="005B279B" w:rsidRDefault="005B279B" w:rsidP="002600C8">
      <w:pPr>
        <w:ind w:firstLine="31680"/>
      </w:pPr>
      <w:r>
        <w:rPr>
          <w:rFonts w:hint="eastAsia"/>
        </w:rPr>
        <w:t>（三）一般性支出情况</w:t>
      </w:r>
    </w:p>
    <w:p w:rsidR="005B279B" w:rsidRPr="006A62A0" w:rsidRDefault="005B279B" w:rsidP="002600C8">
      <w:pPr>
        <w:ind w:firstLine="31680"/>
      </w:pPr>
      <w:r w:rsidRPr="006A62A0">
        <w:rPr>
          <w:rFonts w:hint="eastAsia"/>
        </w:rPr>
        <w:t>本单位</w:t>
      </w:r>
      <w:r w:rsidRPr="006A62A0">
        <w:t>2024</w:t>
      </w:r>
      <w:r w:rsidRPr="006A62A0">
        <w:rPr>
          <w:rFonts w:hint="eastAsia"/>
        </w:rPr>
        <w:t>年会议费预算</w:t>
      </w:r>
      <w:r w:rsidRPr="006A62A0">
        <w:t>0</w:t>
      </w:r>
      <w:r w:rsidRPr="006A62A0">
        <w:rPr>
          <w:rFonts w:hint="eastAsia"/>
        </w:rPr>
        <w:t>万元，拟召开</w:t>
      </w:r>
      <w:r w:rsidRPr="006A62A0">
        <w:t>0</w:t>
      </w:r>
      <w:r w:rsidRPr="006A62A0">
        <w:rPr>
          <w:rFonts w:hint="eastAsia"/>
        </w:rPr>
        <w:t>次会议，人数</w:t>
      </w:r>
      <w:r w:rsidRPr="006A62A0">
        <w:t>0</w:t>
      </w:r>
      <w:r w:rsidRPr="006A62A0">
        <w:rPr>
          <w:rFonts w:hint="eastAsia"/>
        </w:rPr>
        <w:t>人；培训费预算</w:t>
      </w:r>
      <w:r>
        <w:t>0</w:t>
      </w:r>
      <w:r w:rsidRPr="006A62A0">
        <w:rPr>
          <w:rFonts w:hint="eastAsia"/>
        </w:rPr>
        <w:t>万元，拟开展</w:t>
      </w:r>
      <w:r>
        <w:t>0</w:t>
      </w:r>
      <w:r w:rsidRPr="006A62A0">
        <w:rPr>
          <w:rFonts w:hint="eastAsia"/>
        </w:rPr>
        <w:t>次培训，人数</w:t>
      </w:r>
      <w:r>
        <w:t>0</w:t>
      </w:r>
      <w:r>
        <w:rPr>
          <w:rFonts w:hint="eastAsia"/>
        </w:rPr>
        <w:t>人</w:t>
      </w:r>
      <w:r w:rsidRPr="006A62A0">
        <w:rPr>
          <w:rFonts w:hint="eastAsia"/>
        </w:rPr>
        <w:t>。</w:t>
      </w:r>
      <w:r w:rsidRPr="006A62A0">
        <w:t>2024</w:t>
      </w:r>
      <w:r w:rsidRPr="006A62A0">
        <w:rPr>
          <w:rFonts w:hint="eastAsia"/>
        </w:rPr>
        <w:t>年度本单位未计划举办节庆、晚会、论坛、赛事活动。</w:t>
      </w:r>
    </w:p>
    <w:p w:rsidR="005B279B" w:rsidRDefault="005B279B" w:rsidP="002600C8">
      <w:pPr>
        <w:ind w:firstLine="31680"/>
      </w:pPr>
      <w:r>
        <w:rPr>
          <w:rFonts w:hint="eastAsia"/>
        </w:rPr>
        <w:t>（四）政府采购情况</w:t>
      </w:r>
    </w:p>
    <w:p w:rsidR="005B279B" w:rsidRPr="006D39CD" w:rsidRDefault="005B279B" w:rsidP="002600C8">
      <w:pPr>
        <w:ind w:firstLine="31680"/>
      </w:pPr>
      <w:r w:rsidRPr="006D39CD">
        <w:rPr>
          <w:rFonts w:hint="eastAsia"/>
        </w:rPr>
        <w:t>本单位</w:t>
      </w:r>
      <w:r w:rsidRPr="006D39CD">
        <w:t>2025</w:t>
      </w:r>
      <w:r w:rsidRPr="006D39CD">
        <w:rPr>
          <w:rFonts w:hint="eastAsia"/>
        </w:rPr>
        <w:t>年政府采购预算总额</w:t>
      </w:r>
      <w:r>
        <w:t>46</w:t>
      </w:r>
      <w:r w:rsidRPr="006D39CD">
        <w:rPr>
          <w:rFonts w:hint="eastAsia"/>
        </w:rPr>
        <w:t>万元，其中工程类</w:t>
      </w:r>
      <w:r w:rsidRPr="006D39CD">
        <w:t>0</w:t>
      </w:r>
      <w:r w:rsidRPr="006D39CD">
        <w:rPr>
          <w:rFonts w:hint="eastAsia"/>
        </w:rPr>
        <w:t>万元，货物类</w:t>
      </w:r>
      <w:r w:rsidRPr="006D39CD">
        <w:t>2</w:t>
      </w:r>
      <w:r>
        <w:t>1</w:t>
      </w:r>
      <w:r w:rsidRPr="006D39CD">
        <w:rPr>
          <w:rFonts w:hint="eastAsia"/>
        </w:rPr>
        <w:t>万元，服务类</w:t>
      </w:r>
      <w:r>
        <w:t>25</w:t>
      </w:r>
      <w:r w:rsidRPr="006D39CD">
        <w:rPr>
          <w:rFonts w:hint="eastAsia"/>
        </w:rPr>
        <w:t>万元。</w:t>
      </w:r>
    </w:p>
    <w:p w:rsidR="005B279B" w:rsidRDefault="005B279B" w:rsidP="002600C8">
      <w:pPr>
        <w:ind w:firstLine="31680"/>
      </w:pPr>
      <w:r>
        <w:rPr>
          <w:rFonts w:hint="eastAsia"/>
        </w:rPr>
        <w:t>（五）国有资产占有使用及新增资产配置情况</w:t>
      </w:r>
      <w:bookmarkStart w:id="0" w:name="_GoBack"/>
      <w:bookmarkEnd w:id="0"/>
    </w:p>
    <w:p w:rsidR="005B279B" w:rsidRDefault="005B279B" w:rsidP="002600C8">
      <w:pPr>
        <w:ind w:firstLine="31680"/>
      </w:pPr>
      <w:r>
        <w:rPr>
          <w:rFonts w:hint="eastAsia"/>
        </w:rPr>
        <w:t>截至上一年</w:t>
      </w:r>
      <w:r>
        <w:t>12</w:t>
      </w:r>
      <w:r>
        <w:rPr>
          <w:rFonts w:hint="eastAsia"/>
        </w:rPr>
        <w:t>月底，本单位共有车辆</w:t>
      </w:r>
      <w:r>
        <w:t>0</w:t>
      </w:r>
      <w:r>
        <w:rPr>
          <w:rFonts w:hint="eastAsia"/>
        </w:rPr>
        <w:t>辆，其中领导干部用车</w:t>
      </w:r>
      <w:r>
        <w:t>0</w:t>
      </w:r>
      <w:r>
        <w:rPr>
          <w:rFonts w:hint="eastAsia"/>
        </w:rPr>
        <w:t>辆，一般公务用车</w:t>
      </w:r>
      <w:r>
        <w:t>0</w:t>
      </w:r>
      <w:r>
        <w:rPr>
          <w:rFonts w:hint="eastAsia"/>
        </w:rPr>
        <w:t>辆，其他用车</w:t>
      </w:r>
      <w:r>
        <w:t>0</w:t>
      </w:r>
      <w:r>
        <w:rPr>
          <w:rFonts w:hint="eastAsia"/>
        </w:rPr>
        <w:t>辆。单位价值</w:t>
      </w:r>
      <w:r>
        <w:t>50</w:t>
      </w:r>
      <w:r>
        <w:rPr>
          <w:rFonts w:hint="eastAsia"/>
        </w:rPr>
        <w:t>万元以上通用设备</w:t>
      </w:r>
      <w:r>
        <w:t>0</w:t>
      </w:r>
      <w:r>
        <w:rPr>
          <w:rFonts w:hint="eastAsia"/>
        </w:rPr>
        <w:t>台，单位价值</w:t>
      </w:r>
      <w:r>
        <w:t>100</w:t>
      </w:r>
      <w:r>
        <w:rPr>
          <w:rFonts w:hint="eastAsia"/>
        </w:rPr>
        <w:t>万元以上专用设备</w:t>
      </w:r>
      <w:r>
        <w:t>0</w:t>
      </w:r>
      <w:r>
        <w:rPr>
          <w:rFonts w:hint="eastAsia"/>
        </w:rPr>
        <w:t>台。</w:t>
      </w:r>
    </w:p>
    <w:p w:rsidR="005B279B" w:rsidRDefault="005B279B" w:rsidP="002600C8">
      <w:pPr>
        <w:ind w:firstLine="31680"/>
      </w:pPr>
      <w:r>
        <w:t>2025</w:t>
      </w:r>
      <w:r>
        <w:rPr>
          <w:rFonts w:hint="eastAsia"/>
        </w:rPr>
        <w:t>年</w:t>
      </w:r>
      <w:r>
        <w:rPr>
          <w:rFonts w:hint="eastAsia"/>
          <w:bCs/>
        </w:rPr>
        <w:t>拟报废处置公务用车</w:t>
      </w:r>
      <w:r>
        <w:rPr>
          <w:bCs/>
        </w:rPr>
        <w:t>0</w:t>
      </w:r>
      <w:r>
        <w:rPr>
          <w:rFonts w:hint="eastAsia"/>
          <w:bCs/>
        </w:rPr>
        <w:t>辆，</w:t>
      </w:r>
      <w:r>
        <w:rPr>
          <w:rFonts w:hint="eastAsia"/>
        </w:rPr>
        <w:t>拟新增配置车辆</w:t>
      </w:r>
      <w:r>
        <w:t>0</w:t>
      </w:r>
      <w:r>
        <w:rPr>
          <w:rFonts w:hint="eastAsia"/>
        </w:rPr>
        <w:t>辆，其中领导干部用车</w:t>
      </w:r>
      <w:r>
        <w:t>0</w:t>
      </w:r>
      <w:r>
        <w:rPr>
          <w:rFonts w:hint="eastAsia"/>
        </w:rPr>
        <w:t>辆，一般公务用车</w:t>
      </w:r>
      <w:r>
        <w:t>0</w:t>
      </w:r>
      <w:r>
        <w:rPr>
          <w:rFonts w:hint="eastAsia"/>
        </w:rPr>
        <w:t>辆。</w:t>
      </w:r>
    </w:p>
    <w:p w:rsidR="005B279B" w:rsidRPr="00144B6B" w:rsidRDefault="005B279B" w:rsidP="002600C8">
      <w:pPr>
        <w:ind w:firstLine="31680"/>
        <w:rPr>
          <w:sz w:val="36"/>
          <w:szCs w:val="36"/>
        </w:rPr>
      </w:pPr>
      <w:r w:rsidRPr="00144B6B">
        <w:t>2025</w:t>
      </w:r>
      <w:r w:rsidRPr="00144B6B">
        <w:rPr>
          <w:rFonts w:hint="eastAsia"/>
        </w:rPr>
        <w:t>年度本单位未计划处置或新增车辆、设备等。</w:t>
      </w:r>
    </w:p>
    <w:p w:rsidR="005B279B" w:rsidRDefault="005B279B" w:rsidP="002600C8">
      <w:pPr>
        <w:ind w:firstLine="31680"/>
      </w:pPr>
      <w:r>
        <w:rPr>
          <w:rFonts w:hint="eastAsia"/>
        </w:rPr>
        <w:t>（六）预算绩效目标说明</w:t>
      </w:r>
    </w:p>
    <w:p w:rsidR="005B279B" w:rsidRDefault="005B279B" w:rsidP="002600C8">
      <w:pPr>
        <w:ind w:firstLine="31680"/>
      </w:pPr>
      <w:r>
        <w:rPr>
          <w:rFonts w:hint="eastAsia"/>
        </w:rPr>
        <w:t>本单位所有支出实行绩效目标管理。纳入</w:t>
      </w:r>
      <w:r>
        <w:t>2025</w:t>
      </w:r>
      <w:r>
        <w:rPr>
          <w:rFonts w:hint="eastAsia"/>
        </w:rPr>
        <w:t>年单位整体支出绩效目标的金额为</w:t>
      </w:r>
      <w:r>
        <w:t>62.79</w:t>
      </w:r>
      <w:r>
        <w:rPr>
          <w:rFonts w:hint="eastAsia"/>
        </w:rPr>
        <w:t>万元，其中，基本支出</w:t>
      </w:r>
      <w:r>
        <w:t>62.79</w:t>
      </w:r>
      <w:r>
        <w:rPr>
          <w:rFonts w:hint="eastAsia"/>
        </w:rPr>
        <w:t>万元，项目支出</w:t>
      </w:r>
      <w:r>
        <w:t>0</w:t>
      </w:r>
      <w:r>
        <w:rPr>
          <w:rFonts w:hint="eastAsia"/>
        </w:rPr>
        <w:t>万元，详见文尾附表中单位预算公开表格的表</w:t>
      </w:r>
      <w:r>
        <w:t>22-23</w:t>
      </w:r>
      <w:r>
        <w:rPr>
          <w:rFonts w:hint="eastAsia"/>
        </w:rPr>
        <w:t>。</w:t>
      </w:r>
    </w:p>
    <w:p w:rsidR="005B279B" w:rsidRDefault="005B279B" w:rsidP="002600C8">
      <w:pPr>
        <w:ind w:firstLine="31680"/>
      </w:pPr>
      <w:r>
        <w:rPr>
          <w:rFonts w:hint="eastAsia"/>
        </w:rPr>
        <w:t>五、名词解释</w:t>
      </w:r>
    </w:p>
    <w:p w:rsidR="005B279B" w:rsidRDefault="005B279B" w:rsidP="002600C8">
      <w:pPr>
        <w:ind w:firstLine="31680"/>
      </w:pPr>
      <w:r>
        <w:t>1</w:t>
      </w:r>
      <w:r>
        <w:rPr>
          <w:rFonts w:hint="eastAsia"/>
        </w:rPr>
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5B279B" w:rsidRDefault="005B279B" w:rsidP="002600C8">
      <w:pPr>
        <w:ind w:firstLine="31680"/>
      </w:pPr>
      <w:r>
        <w:t>2</w:t>
      </w:r>
      <w:r>
        <w:rPr>
          <w:rFonts w:hint="eastAsia"/>
        </w:rPr>
        <w:t>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  <w:r>
        <w:t xml:space="preserve">               </w:t>
      </w:r>
    </w:p>
    <w:p w:rsidR="005B279B" w:rsidRDefault="005B279B" w:rsidP="002600C8">
      <w:pPr>
        <w:ind w:firstLine="31680"/>
      </w:pPr>
      <w:r>
        <w:br w:type="page"/>
      </w:r>
      <w:r>
        <w:rPr>
          <w:rFonts w:hint="eastAsia"/>
        </w:rPr>
        <w:t>第二部分</w:t>
      </w:r>
      <w:r>
        <w:t xml:space="preserve">  </w:t>
      </w:r>
      <w:r>
        <w:rPr>
          <w:rFonts w:hint="eastAsia"/>
        </w:rPr>
        <w:t>单位预算公开表格</w:t>
      </w:r>
    </w:p>
    <w:p w:rsidR="005B279B" w:rsidRDefault="005B279B" w:rsidP="00160E07">
      <w:pPr>
        <w:ind w:firstLine="31680"/>
      </w:pPr>
      <w:r>
        <w:rPr>
          <w:rFonts w:hint="eastAsia"/>
        </w:rPr>
        <w:t>附件：</w:t>
      </w:r>
      <w:r w:rsidRPr="002600C8">
        <w:rPr>
          <w:rFonts w:hint="eastAsia"/>
        </w:rPr>
        <w:t>岳阳县渔政监督管理站</w:t>
      </w:r>
      <w:r>
        <w:rPr>
          <w:rFonts w:hint="eastAsia"/>
        </w:rPr>
        <w:t>预算公开表格</w:t>
      </w:r>
    </w:p>
    <w:sectPr w:rsidR="005B279B" w:rsidSect="00430E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9B" w:rsidRDefault="005B279B" w:rsidP="00160E07">
      <w:pPr>
        <w:ind w:firstLine="31680"/>
      </w:pPr>
      <w:r>
        <w:separator/>
      </w:r>
    </w:p>
  </w:endnote>
  <w:endnote w:type="continuationSeparator" w:id="0">
    <w:p w:rsidR="005B279B" w:rsidRDefault="005B279B" w:rsidP="00160E07">
      <w:pPr>
        <w:ind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9B" w:rsidRDefault="005B279B" w:rsidP="00160E07">
      <w:pPr>
        <w:ind w:firstLine="31680"/>
      </w:pPr>
      <w:r>
        <w:separator/>
      </w:r>
    </w:p>
  </w:footnote>
  <w:footnote w:type="continuationSeparator" w:id="0">
    <w:p w:rsidR="005B279B" w:rsidRDefault="005B279B" w:rsidP="00160E07">
      <w:pPr>
        <w:ind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Header"/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9B" w:rsidRDefault="005B279B" w:rsidP="00160E07">
    <w:pPr>
      <w:pStyle w:val="Header"/>
      <w:ind w:firstLine="316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31191"/>
    <w:rsid w:val="0006270B"/>
    <w:rsid w:val="00065DA2"/>
    <w:rsid w:val="000C0F1C"/>
    <w:rsid w:val="000C4DE5"/>
    <w:rsid w:val="000D6506"/>
    <w:rsid w:val="001024EB"/>
    <w:rsid w:val="00116EC6"/>
    <w:rsid w:val="00117900"/>
    <w:rsid w:val="001336FC"/>
    <w:rsid w:val="00144B6B"/>
    <w:rsid w:val="00160E07"/>
    <w:rsid w:val="00193395"/>
    <w:rsid w:val="001A0136"/>
    <w:rsid w:val="001A3382"/>
    <w:rsid w:val="001A3861"/>
    <w:rsid w:val="001A6377"/>
    <w:rsid w:val="001B5CC7"/>
    <w:rsid w:val="001C6E63"/>
    <w:rsid w:val="001D154A"/>
    <w:rsid w:val="001F365A"/>
    <w:rsid w:val="00203B0A"/>
    <w:rsid w:val="0025517E"/>
    <w:rsid w:val="002600C8"/>
    <w:rsid w:val="00270E85"/>
    <w:rsid w:val="00291E61"/>
    <w:rsid w:val="002A4FB7"/>
    <w:rsid w:val="002B0968"/>
    <w:rsid w:val="002C117B"/>
    <w:rsid w:val="002D0331"/>
    <w:rsid w:val="002D5185"/>
    <w:rsid w:val="002F5747"/>
    <w:rsid w:val="002F57F8"/>
    <w:rsid w:val="00317F82"/>
    <w:rsid w:val="003210D1"/>
    <w:rsid w:val="0032677D"/>
    <w:rsid w:val="00344D3D"/>
    <w:rsid w:val="003457B4"/>
    <w:rsid w:val="0035303B"/>
    <w:rsid w:val="00355284"/>
    <w:rsid w:val="0036765C"/>
    <w:rsid w:val="0038220B"/>
    <w:rsid w:val="003B4F71"/>
    <w:rsid w:val="003C0AE2"/>
    <w:rsid w:val="003C0E16"/>
    <w:rsid w:val="003C62F5"/>
    <w:rsid w:val="003E6642"/>
    <w:rsid w:val="00430E45"/>
    <w:rsid w:val="00442266"/>
    <w:rsid w:val="004428CC"/>
    <w:rsid w:val="00452611"/>
    <w:rsid w:val="00456D20"/>
    <w:rsid w:val="00464A20"/>
    <w:rsid w:val="00466617"/>
    <w:rsid w:val="004711E9"/>
    <w:rsid w:val="0048419B"/>
    <w:rsid w:val="00490880"/>
    <w:rsid w:val="0049696B"/>
    <w:rsid w:val="004A0D4C"/>
    <w:rsid w:val="004A798F"/>
    <w:rsid w:val="004B4F1A"/>
    <w:rsid w:val="004B766D"/>
    <w:rsid w:val="004D0879"/>
    <w:rsid w:val="004E302C"/>
    <w:rsid w:val="00512104"/>
    <w:rsid w:val="00513E29"/>
    <w:rsid w:val="0054440F"/>
    <w:rsid w:val="00546C8A"/>
    <w:rsid w:val="005A680B"/>
    <w:rsid w:val="005B279B"/>
    <w:rsid w:val="005C741F"/>
    <w:rsid w:val="005E1648"/>
    <w:rsid w:val="005E2A69"/>
    <w:rsid w:val="005E6320"/>
    <w:rsid w:val="0060629B"/>
    <w:rsid w:val="006137D9"/>
    <w:rsid w:val="00617392"/>
    <w:rsid w:val="00623E5C"/>
    <w:rsid w:val="00637664"/>
    <w:rsid w:val="00654F0A"/>
    <w:rsid w:val="00687143"/>
    <w:rsid w:val="00695750"/>
    <w:rsid w:val="006A62A0"/>
    <w:rsid w:val="006C1259"/>
    <w:rsid w:val="006D39CD"/>
    <w:rsid w:val="006E013D"/>
    <w:rsid w:val="006E335E"/>
    <w:rsid w:val="006F20CA"/>
    <w:rsid w:val="006F2FD2"/>
    <w:rsid w:val="00714685"/>
    <w:rsid w:val="00754296"/>
    <w:rsid w:val="00755471"/>
    <w:rsid w:val="00764F8D"/>
    <w:rsid w:val="007B0161"/>
    <w:rsid w:val="007C3082"/>
    <w:rsid w:val="007C48A3"/>
    <w:rsid w:val="007D5B07"/>
    <w:rsid w:val="00812DE3"/>
    <w:rsid w:val="00832EBB"/>
    <w:rsid w:val="008459F5"/>
    <w:rsid w:val="0084641B"/>
    <w:rsid w:val="008511BD"/>
    <w:rsid w:val="00854FCA"/>
    <w:rsid w:val="0085589C"/>
    <w:rsid w:val="008827C7"/>
    <w:rsid w:val="00893563"/>
    <w:rsid w:val="008974A0"/>
    <w:rsid w:val="008A00EB"/>
    <w:rsid w:val="008C1057"/>
    <w:rsid w:val="008E10C8"/>
    <w:rsid w:val="008E61DB"/>
    <w:rsid w:val="008E6571"/>
    <w:rsid w:val="008F15DA"/>
    <w:rsid w:val="009143CB"/>
    <w:rsid w:val="0093410B"/>
    <w:rsid w:val="00936B9A"/>
    <w:rsid w:val="00990520"/>
    <w:rsid w:val="00995AF1"/>
    <w:rsid w:val="009D1CA3"/>
    <w:rsid w:val="009D450C"/>
    <w:rsid w:val="009D7C19"/>
    <w:rsid w:val="009E5041"/>
    <w:rsid w:val="009E7921"/>
    <w:rsid w:val="009F2E44"/>
    <w:rsid w:val="00A0350C"/>
    <w:rsid w:val="00A03C0E"/>
    <w:rsid w:val="00A62DC9"/>
    <w:rsid w:val="00A85D5E"/>
    <w:rsid w:val="00A867C6"/>
    <w:rsid w:val="00A92315"/>
    <w:rsid w:val="00AA481C"/>
    <w:rsid w:val="00AA57D8"/>
    <w:rsid w:val="00AB576D"/>
    <w:rsid w:val="00AB6861"/>
    <w:rsid w:val="00AC160E"/>
    <w:rsid w:val="00AF2968"/>
    <w:rsid w:val="00B0403C"/>
    <w:rsid w:val="00B21CBD"/>
    <w:rsid w:val="00B366B4"/>
    <w:rsid w:val="00B6695E"/>
    <w:rsid w:val="00B75A74"/>
    <w:rsid w:val="00B82665"/>
    <w:rsid w:val="00BC04D7"/>
    <w:rsid w:val="00BE4229"/>
    <w:rsid w:val="00BF5A08"/>
    <w:rsid w:val="00C36022"/>
    <w:rsid w:val="00C5316A"/>
    <w:rsid w:val="00C5668B"/>
    <w:rsid w:val="00C6329F"/>
    <w:rsid w:val="00C75ECB"/>
    <w:rsid w:val="00C93B28"/>
    <w:rsid w:val="00CA5057"/>
    <w:rsid w:val="00CB1E6F"/>
    <w:rsid w:val="00CB5C8F"/>
    <w:rsid w:val="00CC551D"/>
    <w:rsid w:val="00CD1580"/>
    <w:rsid w:val="00CF2BA3"/>
    <w:rsid w:val="00D1730A"/>
    <w:rsid w:val="00D279D7"/>
    <w:rsid w:val="00D533C9"/>
    <w:rsid w:val="00D5395C"/>
    <w:rsid w:val="00D607A2"/>
    <w:rsid w:val="00D60DAB"/>
    <w:rsid w:val="00D75CFA"/>
    <w:rsid w:val="00D84D40"/>
    <w:rsid w:val="00D96317"/>
    <w:rsid w:val="00DA600B"/>
    <w:rsid w:val="00DB63BF"/>
    <w:rsid w:val="00DD2BA7"/>
    <w:rsid w:val="00DD573A"/>
    <w:rsid w:val="00DE0E39"/>
    <w:rsid w:val="00E01BD5"/>
    <w:rsid w:val="00E179D0"/>
    <w:rsid w:val="00E24DC7"/>
    <w:rsid w:val="00E361AE"/>
    <w:rsid w:val="00E419D9"/>
    <w:rsid w:val="00E453E4"/>
    <w:rsid w:val="00E5547E"/>
    <w:rsid w:val="00E65B58"/>
    <w:rsid w:val="00E75085"/>
    <w:rsid w:val="00EA5C43"/>
    <w:rsid w:val="00EC052E"/>
    <w:rsid w:val="00ED2487"/>
    <w:rsid w:val="00F00AD8"/>
    <w:rsid w:val="00F01127"/>
    <w:rsid w:val="00F05F5B"/>
    <w:rsid w:val="00F06D7F"/>
    <w:rsid w:val="00F078E9"/>
    <w:rsid w:val="00F24836"/>
    <w:rsid w:val="00F36C19"/>
    <w:rsid w:val="00F410C4"/>
    <w:rsid w:val="00F74B02"/>
    <w:rsid w:val="00FB0434"/>
    <w:rsid w:val="00FB1B41"/>
    <w:rsid w:val="00FB3CC9"/>
    <w:rsid w:val="00FE2E8C"/>
    <w:rsid w:val="00FF341F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next w:val="TOAHeading"/>
    <w:autoRedefine/>
    <w:qFormat/>
    <w:rsid w:val="006D39CD"/>
    <w:pPr>
      <w:spacing w:line="600" w:lineRule="exact"/>
      <w:ind w:firstLineChars="200" w:firstLine="640"/>
      <w:jc w:val="both"/>
    </w:pPr>
    <w:rPr>
      <w:rFonts w:eastAsia="仿宋_GB2312" w:cs="仿宋_GB2312"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autoRedefine/>
    <w:uiPriority w:val="99"/>
    <w:rsid w:val="00430E45"/>
    <w:pPr>
      <w:spacing w:before="120" w:after="200" w:line="276" w:lineRule="auto"/>
    </w:pPr>
    <w:rPr>
      <w:rFonts w:ascii="Arial" w:hAnsi="Arial"/>
      <w:sz w:val="24"/>
    </w:rPr>
  </w:style>
  <w:style w:type="paragraph" w:styleId="BodyText">
    <w:name w:val="Body Text"/>
    <w:basedOn w:val="Normal"/>
    <w:link w:val="BodyTextChar"/>
    <w:autoRedefine/>
    <w:uiPriority w:val="99"/>
    <w:rsid w:val="00430E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30E45"/>
    <w:rPr>
      <w:rFonts w:eastAsia="宋体" w:cs="Times New Roman"/>
      <w:kern w:val="2"/>
      <w:sz w:val="21"/>
      <w:szCs w:val="21"/>
      <w:lang w:val="en-US" w:eastAsia="zh-CN" w:bidi="ar-SA"/>
    </w:rPr>
  </w:style>
  <w:style w:type="paragraph" w:styleId="Date">
    <w:name w:val="Date"/>
    <w:basedOn w:val="Normal"/>
    <w:next w:val="Normal"/>
    <w:link w:val="DateChar"/>
    <w:autoRedefine/>
    <w:uiPriority w:val="99"/>
    <w:rsid w:val="00430E4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430E45"/>
    <w:rPr>
      <w:rFonts w:eastAsia="宋体" w:cs="Times New Roman"/>
      <w:kern w:val="2"/>
      <w:sz w:val="21"/>
      <w:szCs w:val="21"/>
      <w:lang w:val="en-US" w:eastAsia="zh-CN" w:bidi="ar-SA"/>
    </w:rPr>
  </w:style>
  <w:style w:type="paragraph" w:styleId="BalloonText">
    <w:name w:val="Balloon Text"/>
    <w:basedOn w:val="Normal"/>
    <w:link w:val="BalloonTextChar"/>
    <w:autoRedefine/>
    <w:uiPriority w:val="99"/>
    <w:semiHidden/>
    <w:rsid w:val="00430E4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0E45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Footer">
    <w:name w:val="footer"/>
    <w:basedOn w:val="Normal"/>
    <w:link w:val="FooterChar"/>
    <w:autoRedefine/>
    <w:uiPriority w:val="99"/>
    <w:rsid w:val="00430E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30E45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Header">
    <w:name w:val="header"/>
    <w:basedOn w:val="Normal"/>
    <w:link w:val="HeaderChar"/>
    <w:autoRedefine/>
    <w:uiPriority w:val="99"/>
    <w:rsid w:val="00430E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30E45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NormalWeb">
    <w:name w:val="Normal (Web)"/>
    <w:basedOn w:val="Normal"/>
    <w:autoRedefine/>
    <w:uiPriority w:val="99"/>
    <w:rsid w:val="00430E45"/>
    <w:pPr>
      <w:spacing w:before="100" w:beforeAutospacing="1" w:after="100" w:afterAutospacing="1"/>
      <w:jc w:val="left"/>
    </w:pPr>
    <w:rPr>
      <w:sz w:val="24"/>
    </w:rPr>
  </w:style>
  <w:style w:type="paragraph" w:customStyle="1" w:styleId="a">
    <w:name w:val="表格内容"/>
    <w:basedOn w:val="BodyText"/>
    <w:autoRedefine/>
    <w:uiPriority w:val="99"/>
    <w:rsid w:val="00430E45"/>
    <w:pPr>
      <w:suppressLineNumbers/>
      <w:suppressAutoHyphens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408</Words>
  <Characters>2331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岳阳县2025年度</dc:title>
  <dc:subject/>
  <dc:creator>周继恩 10.105.113.143</dc:creator>
  <cp:keywords/>
  <dc:description/>
  <cp:lastModifiedBy>微软用户</cp:lastModifiedBy>
  <cp:revision>3</cp:revision>
  <cp:lastPrinted>2019-05-05T07:55:00Z</cp:lastPrinted>
  <dcterms:created xsi:type="dcterms:W3CDTF">2025-02-25T02:03:00Z</dcterms:created>
  <dcterms:modified xsi:type="dcterms:W3CDTF">2025-02-25T02:04:00Z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eyJoZGlkIjoiODY1YTA5Yzk4NmQ3NzkyYzIyNzdmNGNjNTM3N2I0NGIiLCJ1c2VySWQiOiI3MTMzOTYzMTgifQ==</vt:lpwstr>
  </property>
</Properties>
</file>