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815C3">
      <w:pPr>
        <w:spacing w:before="86" w:line="219" w:lineRule="auto"/>
        <w:jc w:val="both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附件：</w:t>
      </w:r>
    </w:p>
    <w:p w14:paraId="3C9E9FCF">
      <w:pPr>
        <w:spacing w:before="86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岳阳县“重大活动”监督检查登记表</w:t>
      </w:r>
    </w:p>
    <w:bookmarkEnd w:id="0"/>
    <w:p w14:paraId="0DCBE095">
      <w:pPr>
        <w:pStyle w:val="2"/>
        <w:spacing w:line="398" w:lineRule="auto"/>
      </w:pPr>
    </w:p>
    <w:p w14:paraId="482277A9">
      <w:pPr>
        <w:spacing w:before="78" w:line="220" w:lineRule="auto"/>
        <w:ind w:left="1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单位名称：</w:t>
      </w:r>
    </w:p>
    <w:p w14:paraId="2514AE00">
      <w:pPr>
        <w:spacing w:line="98" w:lineRule="exact"/>
      </w:pPr>
    </w:p>
    <w:tbl>
      <w:tblPr>
        <w:tblStyle w:val="6"/>
        <w:tblW w:w="9280" w:type="dxa"/>
        <w:tblInd w:w="-4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043"/>
        <w:gridCol w:w="4197"/>
        <w:gridCol w:w="2380"/>
      </w:tblGrid>
      <w:tr w14:paraId="6FE4D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703" w:type="dxa"/>
            <w:gridSpan w:val="2"/>
            <w:vAlign w:val="center"/>
          </w:tcPr>
          <w:p w14:paraId="1F24D3D3">
            <w:pPr>
              <w:spacing w:before="105" w:line="22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标准要求</w:t>
            </w:r>
          </w:p>
        </w:tc>
        <w:tc>
          <w:tcPr>
            <w:tcW w:w="4197" w:type="dxa"/>
            <w:vAlign w:val="center"/>
          </w:tcPr>
          <w:p w14:paraId="015512A3">
            <w:pPr>
              <w:spacing w:before="104" w:line="21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检查情况</w:t>
            </w:r>
          </w:p>
        </w:tc>
        <w:tc>
          <w:tcPr>
            <w:tcW w:w="2380" w:type="dxa"/>
            <w:vAlign w:val="center"/>
          </w:tcPr>
          <w:p w14:paraId="6CDC60D8">
            <w:pPr>
              <w:spacing w:before="104" w:line="21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整改措施</w:t>
            </w:r>
          </w:p>
        </w:tc>
      </w:tr>
      <w:tr w14:paraId="37AAB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703" w:type="dxa"/>
            <w:gridSpan w:val="2"/>
            <w:vAlign w:val="center"/>
          </w:tcPr>
          <w:p w14:paraId="3F5600D7">
            <w:pPr>
              <w:spacing w:before="109" w:line="21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证照是否齐全</w:t>
            </w:r>
          </w:p>
        </w:tc>
        <w:tc>
          <w:tcPr>
            <w:tcW w:w="4197" w:type="dxa"/>
            <w:vAlign w:val="center"/>
          </w:tcPr>
          <w:p w14:paraId="3B688241">
            <w:pPr>
              <w:pStyle w:val="7"/>
              <w:jc w:val="center"/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14:paraId="6437C0DF">
            <w:pPr>
              <w:pStyle w:val="7"/>
              <w:jc w:val="center"/>
              <w:rPr>
                <w:sz w:val="18"/>
                <w:szCs w:val="18"/>
              </w:rPr>
            </w:pPr>
          </w:p>
        </w:tc>
      </w:tr>
      <w:tr w14:paraId="6EA98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703" w:type="dxa"/>
            <w:gridSpan w:val="2"/>
            <w:vAlign w:val="center"/>
          </w:tcPr>
          <w:p w14:paraId="7A826F9A">
            <w:pPr>
              <w:spacing w:before="120" w:line="22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制度是否落实</w:t>
            </w:r>
          </w:p>
        </w:tc>
        <w:tc>
          <w:tcPr>
            <w:tcW w:w="4197" w:type="dxa"/>
            <w:vAlign w:val="center"/>
          </w:tcPr>
          <w:p w14:paraId="684AC73C">
            <w:pPr>
              <w:pStyle w:val="7"/>
              <w:jc w:val="center"/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14:paraId="02027E83">
            <w:pPr>
              <w:pStyle w:val="7"/>
              <w:jc w:val="center"/>
              <w:rPr>
                <w:sz w:val="18"/>
                <w:szCs w:val="18"/>
              </w:rPr>
            </w:pPr>
          </w:p>
        </w:tc>
      </w:tr>
      <w:tr w14:paraId="74CDC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703" w:type="dxa"/>
            <w:gridSpan w:val="2"/>
            <w:vAlign w:val="center"/>
          </w:tcPr>
          <w:p w14:paraId="2D7AE6E1">
            <w:pPr>
              <w:spacing w:before="169" w:line="21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餐饮具是否消毒</w:t>
            </w:r>
          </w:p>
        </w:tc>
        <w:tc>
          <w:tcPr>
            <w:tcW w:w="4197" w:type="dxa"/>
            <w:vAlign w:val="center"/>
          </w:tcPr>
          <w:p w14:paraId="48E4BBD9">
            <w:pPr>
              <w:pStyle w:val="7"/>
              <w:jc w:val="center"/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14:paraId="37E06436">
            <w:pPr>
              <w:pStyle w:val="7"/>
              <w:jc w:val="center"/>
              <w:rPr>
                <w:sz w:val="18"/>
                <w:szCs w:val="18"/>
              </w:rPr>
            </w:pPr>
          </w:p>
        </w:tc>
      </w:tr>
      <w:tr w14:paraId="38EE6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703" w:type="dxa"/>
            <w:gridSpan w:val="2"/>
            <w:vAlign w:val="center"/>
          </w:tcPr>
          <w:p w14:paraId="1891AEDD">
            <w:pPr>
              <w:spacing w:before="101" w:line="21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是否有健康证明</w:t>
            </w:r>
          </w:p>
        </w:tc>
        <w:tc>
          <w:tcPr>
            <w:tcW w:w="4197" w:type="dxa"/>
            <w:vAlign w:val="center"/>
          </w:tcPr>
          <w:p w14:paraId="7D776338">
            <w:pPr>
              <w:pStyle w:val="7"/>
              <w:jc w:val="center"/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14:paraId="6108DF17">
            <w:pPr>
              <w:pStyle w:val="7"/>
              <w:jc w:val="center"/>
              <w:rPr>
                <w:sz w:val="18"/>
                <w:szCs w:val="18"/>
              </w:rPr>
            </w:pPr>
          </w:p>
        </w:tc>
      </w:tr>
      <w:tr w14:paraId="33C5D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703" w:type="dxa"/>
            <w:gridSpan w:val="2"/>
            <w:vAlign w:val="center"/>
          </w:tcPr>
          <w:p w14:paraId="49316E03">
            <w:pPr>
              <w:spacing w:before="170" w:line="21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个人卫生是否符合要求</w:t>
            </w:r>
          </w:p>
        </w:tc>
        <w:tc>
          <w:tcPr>
            <w:tcW w:w="4197" w:type="dxa"/>
            <w:vAlign w:val="center"/>
          </w:tcPr>
          <w:p w14:paraId="33CDBE59">
            <w:pPr>
              <w:pStyle w:val="7"/>
              <w:jc w:val="center"/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14:paraId="3CE65521">
            <w:pPr>
              <w:pStyle w:val="7"/>
              <w:jc w:val="center"/>
              <w:rPr>
                <w:sz w:val="18"/>
                <w:szCs w:val="18"/>
              </w:rPr>
            </w:pPr>
          </w:p>
        </w:tc>
      </w:tr>
      <w:tr w14:paraId="3D481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703" w:type="dxa"/>
            <w:gridSpan w:val="2"/>
            <w:vAlign w:val="center"/>
          </w:tcPr>
          <w:p w14:paraId="5526849B">
            <w:pPr>
              <w:spacing w:before="171" w:line="21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食用油使用是否合格</w:t>
            </w:r>
          </w:p>
        </w:tc>
        <w:tc>
          <w:tcPr>
            <w:tcW w:w="4197" w:type="dxa"/>
            <w:vAlign w:val="center"/>
          </w:tcPr>
          <w:p w14:paraId="4194FCAC">
            <w:pPr>
              <w:pStyle w:val="7"/>
              <w:jc w:val="center"/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14:paraId="259548C9">
            <w:pPr>
              <w:pStyle w:val="7"/>
              <w:jc w:val="center"/>
              <w:rPr>
                <w:sz w:val="18"/>
                <w:szCs w:val="18"/>
              </w:rPr>
            </w:pPr>
          </w:p>
        </w:tc>
      </w:tr>
      <w:tr w14:paraId="77C89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703" w:type="dxa"/>
            <w:gridSpan w:val="2"/>
            <w:vAlign w:val="center"/>
          </w:tcPr>
          <w:p w14:paraId="7DAD69BB">
            <w:pPr>
              <w:spacing w:before="171" w:line="21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食品添加剂使用登记是否规范</w:t>
            </w:r>
          </w:p>
        </w:tc>
        <w:tc>
          <w:tcPr>
            <w:tcW w:w="4197" w:type="dxa"/>
            <w:vAlign w:val="center"/>
          </w:tcPr>
          <w:p w14:paraId="51FB86A6">
            <w:pPr>
              <w:pStyle w:val="7"/>
              <w:jc w:val="center"/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14:paraId="3D55634B">
            <w:pPr>
              <w:pStyle w:val="7"/>
              <w:jc w:val="center"/>
              <w:rPr>
                <w:sz w:val="18"/>
                <w:szCs w:val="18"/>
              </w:rPr>
            </w:pPr>
          </w:p>
        </w:tc>
      </w:tr>
      <w:tr w14:paraId="24B5F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703" w:type="dxa"/>
            <w:gridSpan w:val="2"/>
            <w:vAlign w:val="center"/>
          </w:tcPr>
          <w:p w14:paraId="6FB786C8">
            <w:pPr>
              <w:spacing w:before="184" w:line="22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是否有食品安全应急处理预案</w:t>
            </w:r>
          </w:p>
        </w:tc>
        <w:tc>
          <w:tcPr>
            <w:tcW w:w="4197" w:type="dxa"/>
            <w:vAlign w:val="center"/>
          </w:tcPr>
          <w:p w14:paraId="6AB504DE">
            <w:pPr>
              <w:pStyle w:val="7"/>
              <w:jc w:val="center"/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14:paraId="0116EA1D">
            <w:pPr>
              <w:pStyle w:val="7"/>
              <w:jc w:val="center"/>
              <w:rPr>
                <w:sz w:val="18"/>
                <w:szCs w:val="18"/>
              </w:rPr>
            </w:pPr>
          </w:p>
        </w:tc>
      </w:tr>
      <w:tr w14:paraId="18914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2703" w:type="dxa"/>
            <w:gridSpan w:val="2"/>
            <w:vAlign w:val="center"/>
          </w:tcPr>
          <w:p w14:paraId="1D2D45CD">
            <w:pPr>
              <w:spacing w:before="175" w:line="21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食物是否留样</w:t>
            </w:r>
          </w:p>
        </w:tc>
        <w:tc>
          <w:tcPr>
            <w:tcW w:w="4197" w:type="dxa"/>
            <w:vAlign w:val="center"/>
          </w:tcPr>
          <w:p w14:paraId="4972868C">
            <w:pPr>
              <w:pStyle w:val="7"/>
              <w:jc w:val="center"/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14:paraId="27C84C45">
            <w:pPr>
              <w:pStyle w:val="7"/>
              <w:jc w:val="center"/>
              <w:rPr>
                <w:sz w:val="18"/>
                <w:szCs w:val="18"/>
              </w:rPr>
            </w:pPr>
          </w:p>
        </w:tc>
      </w:tr>
      <w:tr w14:paraId="0DE3B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703" w:type="dxa"/>
            <w:gridSpan w:val="2"/>
            <w:vAlign w:val="center"/>
          </w:tcPr>
          <w:p w14:paraId="2E350BDD">
            <w:pPr>
              <w:spacing w:before="105" w:line="21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废弃物处理是否规范</w:t>
            </w:r>
          </w:p>
        </w:tc>
        <w:tc>
          <w:tcPr>
            <w:tcW w:w="4197" w:type="dxa"/>
            <w:vAlign w:val="center"/>
          </w:tcPr>
          <w:p w14:paraId="355D0ED8">
            <w:pPr>
              <w:pStyle w:val="7"/>
              <w:jc w:val="center"/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14:paraId="25DB85E1">
            <w:pPr>
              <w:pStyle w:val="7"/>
              <w:jc w:val="center"/>
              <w:rPr>
                <w:sz w:val="18"/>
                <w:szCs w:val="18"/>
              </w:rPr>
            </w:pPr>
          </w:p>
        </w:tc>
      </w:tr>
      <w:tr w14:paraId="72EC1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60" w:type="dxa"/>
            <w:vMerge w:val="restart"/>
            <w:tcBorders>
              <w:bottom w:val="nil"/>
            </w:tcBorders>
            <w:vAlign w:val="center"/>
          </w:tcPr>
          <w:p w14:paraId="6016F4BC">
            <w:pPr>
              <w:pStyle w:val="7"/>
              <w:spacing w:line="396" w:lineRule="auto"/>
              <w:jc w:val="center"/>
              <w:rPr>
                <w:sz w:val="18"/>
                <w:szCs w:val="18"/>
              </w:rPr>
            </w:pPr>
          </w:p>
          <w:p w14:paraId="243B0417">
            <w:pPr>
              <w:spacing w:before="78" w:line="22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厨房</w:t>
            </w:r>
          </w:p>
        </w:tc>
        <w:tc>
          <w:tcPr>
            <w:tcW w:w="2043" w:type="dxa"/>
            <w:vAlign w:val="center"/>
          </w:tcPr>
          <w:p w14:paraId="2443F6AF">
            <w:pPr>
              <w:spacing w:before="175" w:line="219" w:lineRule="auto"/>
              <w:ind w:left="93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环境卫生是否合格</w:t>
            </w:r>
          </w:p>
        </w:tc>
        <w:tc>
          <w:tcPr>
            <w:tcW w:w="4197" w:type="dxa"/>
            <w:vAlign w:val="center"/>
          </w:tcPr>
          <w:p w14:paraId="5A72823C">
            <w:pPr>
              <w:pStyle w:val="7"/>
              <w:jc w:val="center"/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14:paraId="75F84EA4">
            <w:pPr>
              <w:pStyle w:val="7"/>
              <w:jc w:val="center"/>
              <w:rPr>
                <w:sz w:val="18"/>
                <w:szCs w:val="18"/>
              </w:rPr>
            </w:pPr>
          </w:p>
        </w:tc>
      </w:tr>
      <w:tr w14:paraId="2106A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60" w:type="dxa"/>
            <w:vMerge w:val="continue"/>
            <w:tcBorders>
              <w:top w:val="nil"/>
            </w:tcBorders>
            <w:vAlign w:val="center"/>
          </w:tcPr>
          <w:p w14:paraId="32AFED6E">
            <w:pPr>
              <w:pStyle w:val="7"/>
              <w:jc w:val="center"/>
              <w:rPr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3BD4FE55">
            <w:pPr>
              <w:spacing w:before="187" w:line="22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有无三防设施</w:t>
            </w:r>
          </w:p>
        </w:tc>
        <w:tc>
          <w:tcPr>
            <w:tcW w:w="4197" w:type="dxa"/>
            <w:vAlign w:val="center"/>
          </w:tcPr>
          <w:p w14:paraId="76819398">
            <w:pPr>
              <w:pStyle w:val="7"/>
              <w:jc w:val="center"/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14:paraId="653473D1">
            <w:pPr>
              <w:pStyle w:val="7"/>
              <w:jc w:val="center"/>
              <w:rPr>
                <w:sz w:val="18"/>
                <w:szCs w:val="18"/>
              </w:rPr>
            </w:pPr>
          </w:p>
        </w:tc>
      </w:tr>
      <w:tr w14:paraId="28044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60" w:type="dxa"/>
            <w:vMerge w:val="restart"/>
            <w:tcBorders>
              <w:bottom w:val="nil"/>
            </w:tcBorders>
            <w:vAlign w:val="center"/>
          </w:tcPr>
          <w:p w14:paraId="010006D5">
            <w:pPr>
              <w:pStyle w:val="7"/>
              <w:spacing w:line="342" w:lineRule="auto"/>
              <w:jc w:val="center"/>
              <w:rPr>
                <w:sz w:val="18"/>
                <w:szCs w:val="18"/>
              </w:rPr>
            </w:pPr>
          </w:p>
          <w:p w14:paraId="4AF0A31A">
            <w:pPr>
              <w:pStyle w:val="7"/>
              <w:spacing w:line="343" w:lineRule="auto"/>
              <w:jc w:val="center"/>
              <w:rPr>
                <w:sz w:val="18"/>
                <w:szCs w:val="18"/>
              </w:rPr>
            </w:pPr>
          </w:p>
          <w:p w14:paraId="0F288DBD">
            <w:pPr>
              <w:spacing w:before="78" w:line="21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库房管理情况</w:t>
            </w:r>
          </w:p>
        </w:tc>
        <w:tc>
          <w:tcPr>
            <w:tcW w:w="2043" w:type="dxa"/>
            <w:vAlign w:val="center"/>
          </w:tcPr>
          <w:p w14:paraId="6AC9F44F">
            <w:pPr>
              <w:spacing w:before="177" w:line="21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台帐与索证索票是否齐全</w:t>
            </w:r>
          </w:p>
        </w:tc>
        <w:tc>
          <w:tcPr>
            <w:tcW w:w="4197" w:type="dxa"/>
            <w:vAlign w:val="center"/>
          </w:tcPr>
          <w:p w14:paraId="55E177AB">
            <w:pPr>
              <w:pStyle w:val="7"/>
              <w:jc w:val="center"/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14:paraId="472CDF89">
            <w:pPr>
              <w:pStyle w:val="7"/>
              <w:jc w:val="center"/>
              <w:rPr>
                <w:sz w:val="18"/>
                <w:szCs w:val="18"/>
              </w:rPr>
            </w:pPr>
          </w:p>
        </w:tc>
      </w:tr>
      <w:tr w14:paraId="3BE27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60" w:type="dxa"/>
            <w:vMerge w:val="continue"/>
            <w:tcBorders>
              <w:top w:val="nil"/>
              <w:bottom w:val="nil"/>
            </w:tcBorders>
            <w:vAlign w:val="center"/>
          </w:tcPr>
          <w:p w14:paraId="6F03C70F">
            <w:pPr>
              <w:pStyle w:val="7"/>
              <w:jc w:val="center"/>
              <w:rPr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77D449DA">
            <w:pPr>
              <w:spacing w:before="189" w:line="220" w:lineRule="auto"/>
              <w:ind w:left="93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有无三防设施</w:t>
            </w:r>
          </w:p>
        </w:tc>
        <w:tc>
          <w:tcPr>
            <w:tcW w:w="4197" w:type="dxa"/>
            <w:vAlign w:val="center"/>
          </w:tcPr>
          <w:p w14:paraId="3A710392">
            <w:pPr>
              <w:pStyle w:val="7"/>
              <w:jc w:val="center"/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14:paraId="4DE6C4AE">
            <w:pPr>
              <w:pStyle w:val="7"/>
              <w:jc w:val="center"/>
              <w:rPr>
                <w:sz w:val="18"/>
                <w:szCs w:val="18"/>
              </w:rPr>
            </w:pPr>
          </w:p>
        </w:tc>
      </w:tr>
      <w:tr w14:paraId="57D05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660" w:type="dxa"/>
            <w:vMerge w:val="continue"/>
            <w:tcBorders>
              <w:top w:val="nil"/>
            </w:tcBorders>
            <w:vAlign w:val="center"/>
          </w:tcPr>
          <w:p w14:paraId="187B9B62">
            <w:pPr>
              <w:pStyle w:val="7"/>
              <w:jc w:val="center"/>
              <w:rPr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14F3F688">
            <w:pPr>
              <w:spacing w:before="178" w:line="219" w:lineRule="auto"/>
              <w:ind w:left="93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食品采购出贮存情况</w:t>
            </w:r>
          </w:p>
        </w:tc>
        <w:tc>
          <w:tcPr>
            <w:tcW w:w="4197" w:type="dxa"/>
            <w:vAlign w:val="center"/>
          </w:tcPr>
          <w:p w14:paraId="2C3C2626">
            <w:pPr>
              <w:pStyle w:val="7"/>
              <w:jc w:val="center"/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14:paraId="0C589D6D">
            <w:pPr>
              <w:pStyle w:val="7"/>
              <w:jc w:val="center"/>
              <w:rPr>
                <w:sz w:val="18"/>
                <w:szCs w:val="18"/>
              </w:rPr>
            </w:pPr>
          </w:p>
        </w:tc>
      </w:tr>
      <w:tr w14:paraId="5694E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703" w:type="dxa"/>
            <w:gridSpan w:val="2"/>
            <w:vAlign w:val="center"/>
          </w:tcPr>
          <w:p w14:paraId="02DE703C">
            <w:pPr>
              <w:spacing w:before="121" w:line="21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是否有食安知识培训及档案管理</w:t>
            </w:r>
          </w:p>
        </w:tc>
        <w:tc>
          <w:tcPr>
            <w:tcW w:w="4197" w:type="dxa"/>
            <w:vAlign w:val="center"/>
          </w:tcPr>
          <w:p w14:paraId="2708962D">
            <w:pPr>
              <w:pStyle w:val="7"/>
              <w:jc w:val="center"/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14:paraId="792311B8">
            <w:pPr>
              <w:pStyle w:val="7"/>
              <w:jc w:val="center"/>
              <w:rPr>
                <w:sz w:val="18"/>
                <w:szCs w:val="18"/>
              </w:rPr>
            </w:pPr>
          </w:p>
        </w:tc>
      </w:tr>
      <w:tr w14:paraId="1A436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703" w:type="dxa"/>
            <w:gridSpan w:val="2"/>
            <w:vAlign w:val="center"/>
          </w:tcPr>
          <w:p w14:paraId="7D0CB005">
            <w:pPr>
              <w:spacing w:before="92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备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注</w:t>
            </w:r>
          </w:p>
        </w:tc>
        <w:tc>
          <w:tcPr>
            <w:tcW w:w="4197" w:type="dxa"/>
            <w:vAlign w:val="center"/>
          </w:tcPr>
          <w:p w14:paraId="36D293E6">
            <w:pPr>
              <w:pStyle w:val="7"/>
              <w:jc w:val="center"/>
            </w:pPr>
          </w:p>
        </w:tc>
        <w:tc>
          <w:tcPr>
            <w:tcW w:w="2380" w:type="dxa"/>
            <w:vAlign w:val="center"/>
          </w:tcPr>
          <w:p w14:paraId="5255F659">
            <w:pPr>
              <w:pStyle w:val="7"/>
              <w:jc w:val="center"/>
            </w:pPr>
          </w:p>
        </w:tc>
      </w:tr>
    </w:tbl>
    <w:p w14:paraId="28D16089">
      <w:pPr>
        <w:spacing w:before="128" w:line="226" w:lineRule="auto"/>
        <w:ind w:left="155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23"/>
          <w:position w:val="-1"/>
          <w:sz w:val="24"/>
          <w:szCs w:val="24"/>
        </w:rPr>
        <w:t>负责人(签名):</w:t>
      </w:r>
      <w:r>
        <w:rPr>
          <w:rFonts w:ascii="楷体" w:hAnsi="楷体" w:eastAsia="楷体" w:cs="楷体"/>
          <w:spacing w:val="2"/>
          <w:position w:val="-1"/>
          <w:sz w:val="24"/>
          <w:szCs w:val="24"/>
        </w:rPr>
        <w:t xml:space="preserve">                          </w:t>
      </w:r>
      <w:r>
        <w:rPr>
          <w:rFonts w:ascii="楷体" w:hAnsi="楷体" w:eastAsia="楷体" w:cs="楷体"/>
          <w:spacing w:val="23"/>
          <w:position w:val="1"/>
          <w:sz w:val="24"/>
          <w:szCs w:val="24"/>
        </w:rPr>
        <w:t>监管人员(签名):</w:t>
      </w:r>
    </w:p>
    <w:p w14:paraId="0BAFBB10">
      <w:pPr>
        <w:spacing w:before="135" w:line="242" w:lineRule="auto"/>
        <w:ind w:left="115"/>
        <w:rPr>
          <w:rFonts w:ascii="楷体" w:hAnsi="楷体" w:eastAsia="楷体" w:cs="楷体"/>
          <w:spacing w:val="6"/>
          <w:position w:val="-1"/>
          <w:sz w:val="19"/>
          <w:szCs w:val="19"/>
        </w:rPr>
      </w:pPr>
    </w:p>
    <w:p w14:paraId="54249F8F">
      <w:pPr>
        <w:spacing w:before="135" w:line="242" w:lineRule="auto"/>
        <w:ind w:left="115"/>
        <w:rPr>
          <w:rFonts w:ascii="楷体" w:hAnsi="楷体" w:eastAsia="楷体" w:cs="楷体"/>
          <w:sz w:val="19"/>
          <w:szCs w:val="19"/>
        </w:rPr>
      </w:pPr>
      <w:r>
        <w:rPr>
          <w:rFonts w:ascii="楷体" w:hAnsi="楷体" w:eastAsia="楷体" w:cs="楷体"/>
          <w:spacing w:val="6"/>
          <w:position w:val="-1"/>
          <w:sz w:val="19"/>
          <w:szCs w:val="19"/>
        </w:rPr>
        <w:t>说</w:t>
      </w:r>
      <w:r>
        <w:rPr>
          <w:rFonts w:ascii="楷体" w:hAnsi="楷体" w:eastAsia="楷体" w:cs="楷体"/>
          <w:spacing w:val="-14"/>
          <w:position w:val="-1"/>
          <w:sz w:val="19"/>
          <w:szCs w:val="19"/>
        </w:rPr>
        <w:t xml:space="preserve"> </w:t>
      </w:r>
      <w:r>
        <w:rPr>
          <w:rFonts w:ascii="楷体" w:hAnsi="楷体" w:eastAsia="楷体" w:cs="楷体"/>
          <w:spacing w:val="6"/>
          <w:position w:val="-1"/>
          <w:sz w:val="19"/>
          <w:szCs w:val="19"/>
        </w:rPr>
        <w:t>明</w:t>
      </w:r>
      <w:r>
        <w:rPr>
          <w:rFonts w:ascii="楷体" w:hAnsi="楷体" w:eastAsia="楷体" w:cs="楷体"/>
          <w:spacing w:val="-38"/>
          <w:position w:val="-1"/>
          <w:sz w:val="19"/>
          <w:szCs w:val="19"/>
        </w:rPr>
        <w:t xml:space="preserve"> </w:t>
      </w:r>
      <w:r>
        <w:rPr>
          <w:rFonts w:ascii="楷体" w:hAnsi="楷体" w:eastAsia="楷体" w:cs="楷体"/>
          <w:spacing w:val="6"/>
          <w:position w:val="-1"/>
          <w:sz w:val="19"/>
          <w:szCs w:val="19"/>
        </w:rPr>
        <w:t xml:space="preserve">： </w:t>
      </w:r>
      <w:r>
        <w:rPr>
          <w:rFonts w:ascii="楷体" w:hAnsi="楷体" w:eastAsia="楷体" w:cs="楷体"/>
          <w:spacing w:val="6"/>
          <w:sz w:val="19"/>
          <w:szCs w:val="19"/>
        </w:rPr>
        <w:t>①制度落实为：第一责任人制度、“五病”调离、</w:t>
      </w:r>
      <w:r>
        <w:rPr>
          <w:rFonts w:ascii="楷体" w:hAnsi="楷体" w:eastAsia="楷体" w:cs="楷体"/>
          <w:spacing w:val="5"/>
          <w:sz w:val="19"/>
          <w:szCs w:val="19"/>
        </w:rPr>
        <w:t>食品加工、贮存、留样、废弃物处</w:t>
      </w:r>
    </w:p>
    <w:p w14:paraId="0FB2E776">
      <w:pPr>
        <w:spacing w:before="52" w:line="299" w:lineRule="auto"/>
        <w:ind w:left="945" w:leftChars="450" w:right="88" w:firstLine="0" w:firstLineChars="0"/>
        <w:jc w:val="both"/>
        <w:rPr>
          <w:rFonts w:hint="eastAsia" w:ascii="楷体" w:hAnsi="楷体" w:eastAsia="楷体" w:cs="楷体"/>
          <w:spacing w:val="12"/>
          <w:sz w:val="19"/>
          <w:szCs w:val="19"/>
          <w:lang w:eastAsia="zh-CN"/>
        </w:rPr>
      </w:pPr>
      <w:r>
        <w:rPr>
          <w:rFonts w:ascii="楷体" w:hAnsi="楷体" w:eastAsia="楷体" w:cs="楷体"/>
          <w:spacing w:val="12"/>
          <w:sz w:val="19"/>
          <w:szCs w:val="19"/>
        </w:rPr>
        <w:t>理添加剂使用、索证索票等</w:t>
      </w:r>
      <w:r>
        <w:rPr>
          <w:rFonts w:hint="eastAsia" w:ascii="楷体" w:hAnsi="楷体" w:eastAsia="楷体" w:cs="楷体"/>
          <w:spacing w:val="12"/>
          <w:sz w:val="19"/>
          <w:szCs w:val="19"/>
          <w:lang w:eastAsia="zh-CN"/>
        </w:rPr>
        <w:t>；</w:t>
      </w:r>
    </w:p>
    <w:p w14:paraId="5C1B2CE9">
      <w:pPr>
        <w:spacing w:before="52" w:line="299" w:lineRule="auto"/>
        <w:ind w:left="945" w:leftChars="450" w:right="88" w:firstLine="0" w:firstLineChars="0"/>
        <w:jc w:val="both"/>
        <w:rPr>
          <w:rFonts w:hint="eastAsia" w:ascii="楷体" w:hAnsi="楷体" w:eastAsia="楷体" w:cs="楷体"/>
          <w:spacing w:val="12"/>
          <w:sz w:val="19"/>
          <w:szCs w:val="19"/>
          <w:lang w:eastAsia="zh-CN"/>
        </w:rPr>
      </w:pPr>
      <w:r>
        <w:rPr>
          <w:rFonts w:ascii="楷体" w:hAnsi="楷体" w:eastAsia="楷体" w:cs="楷体"/>
          <w:spacing w:val="12"/>
          <w:sz w:val="19"/>
          <w:szCs w:val="19"/>
        </w:rPr>
        <w:t>②“三防”即防鼠、防蝇、防尘</w:t>
      </w:r>
      <w:r>
        <w:rPr>
          <w:rFonts w:hint="eastAsia" w:ascii="楷体" w:hAnsi="楷体" w:eastAsia="楷体" w:cs="楷体"/>
          <w:spacing w:val="12"/>
          <w:sz w:val="19"/>
          <w:szCs w:val="19"/>
          <w:lang w:eastAsia="zh-CN"/>
        </w:rPr>
        <w:t>；</w:t>
      </w:r>
    </w:p>
    <w:p w14:paraId="43B89BC9">
      <w:pPr>
        <w:spacing w:before="52" w:line="299" w:lineRule="auto"/>
        <w:ind w:left="945" w:leftChars="450" w:right="88" w:firstLine="0" w:firstLineChars="0"/>
        <w:jc w:val="both"/>
        <w:rPr>
          <w:rFonts w:hint="eastAsia" w:ascii="楷体" w:hAnsi="楷体" w:eastAsia="楷体" w:cs="楷体"/>
          <w:spacing w:val="7"/>
          <w:sz w:val="19"/>
          <w:szCs w:val="19"/>
          <w:lang w:eastAsia="zh-CN"/>
        </w:rPr>
      </w:pPr>
      <w:r>
        <w:rPr>
          <w:rFonts w:ascii="楷体" w:hAnsi="楷体" w:eastAsia="楷体" w:cs="楷体"/>
          <w:spacing w:val="12"/>
          <w:sz w:val="19"/>
          <w:szCs w:val="19"/>
        </w:rPr>
        <w:t>③健康证明是一人一</w:t>
      </w:r>
      <w:r>
        <w:rPr>
          <w:rFonts w:ascii="楷体" w:hAnsi="楷体" w:eastAsia="楷体" w:cs="楷体"/>
          <w:spacing w:val="7"/>
          <w:sz w:val="19"/>
          <w:szCs w:val="19"/>
        </w:rPr>
        <w:t>证，一年一次</w:t>
      </w:r>
      <w:r>
        <w:rPr>
          <w:rFonts w:hint="eastAsia" w:ascii="楷体" w:hAnsi="楷体" w:eastAsia="楷体" w:cs="楷体"/>
          <w:spacing w:val="7"/>
          <w:sz w:val="19"/>
          <w:szCs w:val="19"/>
          <w:lang w:eastAsia="zh-CN"/>
        </w:rPr>
        <w:t>；</w:t>
      </w:r>
    </w:p>
    <w:p w14:paraId="1BBA35B9">
      <w:pPr>
        <w:spacing w:before="52" w:line="299" w:lineRule="auto"/>
        <w:ind w:left="945" w:leftChars="450" w:right="88" w:firstLine="0" w:firstLineChars="0"/>
        <w:jc w:val="both"/>
        <w:rPr>
          <w:rFonts w:hint="eastAsia" w:ascii="方正仿宋_GB2312" w:hAnsi="方正仿宋_GB2312" w:eastAsia="楷体" w:cs="方正仿宋_GB2312"/>
          <w:snapToGrid/>
          <w:kern w:val="2"/>
          <w:sz w:val="32"/>
          <w:szCs w:val="32"/>
          <w:lang w:eastAsia="zh-CN"/>
        </w:rPr>
      </w:pPr>
      <w:r>
        <w:rPr>
          <w:rFonts w:ascii="楷体" w:hAnsi="楷体" w:eastAsia="楷体" w:cs="楷体"/>
          <w:spacing w:val="7"/>
          <w:sz w:val="19"/>
          <w:szCs w:val="19"/>
        </w:rPr>
        <w:t>④个人卫生指“四勤”“四不”。“四勤”即勤洗手、剪指</w:t>
      </w:r>
      <w:r>
        <w:rPr>
          <w:rFonts w:ascii="楷体" w:hAnsi="楷体" w:eastAsia="楷体" w:cs="楷体"/>
          <w:spacing w:val="6"/>
          <w:sz w:val="19"/>
          <w:szCs w:val="19"/>
        </w:rPr>
        <w:t>甲，勤理</w:t>
      </w:r>
      <w:r>
        <w:rPr>
          <w:rFonts w:ascii="楷体" w:hAnsi="楷体" w:eastAsia="楷体" w:cs="楷体"/>
          <w:sz w:val="19"/>
          <w:szCs w:val="19"/>
        </w:rPr>
        <w:t xml:space="preserve"> </w:t>
      </w:r>
      <w:r>
        <w:rPr>
          <w:rFonts w:ascii="楷体" w:hAnsi="楷体" w:eastAsia="楷体" w:cs="楷体"/>
          <w:spacing w:val="7"/>
          <w:sz w:val="19"/>
          <w:szCs w:val="19"/>
        </w:rPr>
        <w:t>发，勤洗澡，勤换工作服帽；“四不”指不留长指甲，不留长发、蓄胡须，不在操作</w:t>
      </w:r>
      <w:r>
        <w:rPr>
          <w:rFonts w:ascii="楷体" w:hAnsi="楷体" w:eastAsia="楷体" w:cs="楷体"/>
          <w:spacing w:val="5"/>
          <w:sz w:val="19"/>
          <w:szCs w:val="19"/>
        </w:rPr>
        <w:t xml:space="preserve"> </w:t>
      </w:r>
      <w:r>
        <w:rPr>
          <w:rFonts w:ascii="楷体" w:hAnsi="楷体" w:eastAsia="楷体" w:cs="楷体"/>
          <w:spacing w:val="6"/>
          <w:sz w:val="19"/>
          <w:szCs w:val="19"/>
        </w:rPr>
        <w:t>时吸烟、吃零食，不随地吐痰、乱扔废物</w:t>
      </w:r>
      <w:r>
        <w:rPr>
          <w:rFonts w:hint="eastAsia" w:ascii="楷体" w:hAnsi="楷体" w:eastAsia="楷体" w:cs="楷体"/>
          <w:spacing w:val="6"/>
          <w:sz w:val="19"/>
          <w:szCs w:val="19"/>
          <w:lang w:eastAsia="zh-CN"/>
        </w:rPr>
        <w:t>。</w:t>
      </w:r>
    </w:p>
    <w:p w14:paraId="69A7FBBD"/>
    <w:sectPr>
      <w:footerReference r:id="rId5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38297">
    <w:pPr>
      <w:spacing w:line="233" w:lineRule="auto"/>
      <w:ind w:left="8130"/>
      <w:rPr>
        <w:rFonts w:ascii="宋体" w:hAnsi="宋体" w:eastAsia="宋体" w:cs="宋体"/>
        <w:sz w:val="31"/>
        <w:szCs w:val="31"/>
      </w:rPr>
    </w:pPr>
  </w:p>
  <w:p w14:paraId="497CDE8E">
    <w:pPr>
      <w:spacing w:line="233" w:lineRule="auto"/>
      <w:ind w:left="8130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16F451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16F451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129FA"/>
    <w:rsid w:val="0611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footer"/>
    <w:qFormat/>
    <w:uiPriority w:val="0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2025-09-19T01:21:00Z</dcterms:created>
  <dc:creator>Administrator</dc:creator>
  <cp:lastModifiedBy>Administrator</cp:lastModifiedBy>
  <dcterms:modified xsi:type="dcterms:W3CDTF">2025-09-19T01:22:36Z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315CE89BF5FE41F297286FC8F7D75A72_11</vt:lpwstr>
  </property>
  <property fmtid="{D5CDD505-2E9C-101B-9397-08002B2CF9AE}" pid="4" name="KSOTemplateDocerSaveRecord">
    <vt:lpwstr>eyJoZGlkIjoiNzBjMmE3MDBkYjY4Njc3OWQyOGZhN2NmMGJkMzgzOTYifQ==</vt:lpwstr>
  </property>
</Properties>
</file>