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98DB">
      <w:pPr>
        <w:spacing w:line="560" w:lineRule="exact"/>
        <w:ind w:firstLine="308" w:firstLineChars="100"/>
        <w:rPr>
          <w:rFonts w:ascii="仿宋_GB2312" w:eastAsia="仿宋_GB2312"/>
          <w:sz w:val="32"/>
          <w:szCs w:val="32"/>
        </w:rPr>
      </w:pPr>
      <w:r>
        <w:rPr>
          <w:rFonts w:hint="eastAsia" w:ascii="仿宋_GB2312" w:eastAsia="仿宋_GB2312"/>
          <w:spacing w:val="-6"/>
          <w:sz w:val="32"/>
          <w:szCs w:val="32"/>
        </w:rPr>
        <w:t>附件1</w:t>
      </w:r>
    </w:p>
    <w:p w14:paraId="042E8CA6">
      <w:pPr>
        <w:spacing w:line="560" w:lineRule="exact"/>
        <w:jc w:val="center"/>
        <w:rPr>
          <w:rFonts w:eastAsia="方正小标宋_GBK"/>
          <w:kern w:val="0"/>
          <w:sz w:val="36"/>
          <w:szCs w:val="36"/>
        </w:rPr>
      </w:pPr>
      <w:r>
        <w:rPr>
          <w:rFonts w:hint="eastAsia" w:eastAsia="方正小标宋_GBK"/>
          <w:kern w:val="0"/>
          <w:sz w:val="36"/>
          <w:szCs w:val="36"/>
        </w:rPr>
        <w:t>部门整体支出绩效评价基础数据表</w:t>
      </w:r>
    </w:p>
    <w:p w14:paraId="22B77DE6">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hint="eastAsia" w:eastAsia="楷体_GB2312"/>
          <w:kern w:val="0"/>
          <w:sz w:val="24"/>
        </w:rPr>
        <w:t>（以</w:t>
      </w:r>
      <w:r>
        <w:rPr>
          <w:rFonts w:eastAsia="楷体_GB2312"/>
          <w:kern w:val="0"/>
          <w:sz w:val="24"/>
        </w:rPr>
        <w:t>202</w:t>
      </w:r>
      <w:r>
        <w:rPr>
          <w:rFonts w:hint="eastAsia" w:eastAsia="楷体_GB2312"/>
          <w:kern w:val="0"/>
          <w:sz w:val="24"/>
        </w:rPr>
        <w:t>5年对</w:t>
      </w:r>
      <w:r>
        <w:rPr>
          <w:rFonts w:eastAsia="楷体_GB2312"/>
          <w:kern w:val="0"/>
          <w:sz w:val="24"/>
        </w:rPr>
        <w:t>202</w:t>
      </w:r>
      <w:r>
        <w:rPr>
          <w:rFonts w:hint="eastAsia" w:eastAsia="楷体_GB2312"/>
          <w:kern w:val="0"/>
          <w:sz w:val="24"/>
        </w:rPr>
        <w:t>4年度部门整体支出绩效自评为例）</w:t>
      </w:r>
      <w:r>
        <w:rPr>
          <w:rFonts w:eastAsia="仿宋_GB2312"/>
          <w:kern w:val="0"/>
          <w:sz w:val="24"/>
        </w:rPr>
        <w:tab/>
      </w:r>
    </w:p>
    <w:tbl>
      <w:tblPr>
        <w:tblStyle w:val="8"/>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189"/>
        <w:gridCol w:w="856"/>
        <w:gridCol w:w="850"/>
        <w:gridCol w:w="1171"/>
        <w:gridCol w:w="1239"/>
        <w:gridCol w:w="1134"/>
      </w:tblGrid>
      <w:tr w14:paraId="54F0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77270F5C">
            <w:pPr>
              <w:widowControl/>
              <w:jc w:val="center"/>
              <w:rPr>
                <w:rFonts w:eastAsia="仿宋_GB2312"/>
                <w:kern w:val="0"/>
                <w:szCs w:val="21"/>
              </w:rPr>
            </w:pPr>
            <w:r>
              <w:rPr>
                <w:rFonts w:hint="eastAsia" w:eastAsia="仿宋_GB2312"/>
                <w:kern w:val="0"/>
                <w:szCs w:val="21"/>
              </w:rPr>
              <w:t>财政供养人员情况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2D2739">
            <w:pPr>
              <w:widowControl/>
              <w:jc w:val="center"/>
              <w:rPr>
                <w:rFonts w:eastAsia="仿宋_GB2312"/>
                <w:b/>
                <w:bCs/>
                <w:kern w:val="0"/>
                <w:szCs w:val="21"/>
              </w:rPr>
            </w:pPr>
            <w:r>
              <w:rPr>
                <w:rFonts w:hint="eastAsia" w:eastAsia="仿宋_GB2312"/>
                <w:b/>
                <w:bCs/>
                <w:kern w:val="0"/>
                <w:szCs w:val="21"/>
              </w:rPr>
              <w:t>编制数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B0F9886">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3年实际在职 人数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DC3EBC3">
            <w:pPr>
              <w:widowControl/>
              <w:jc w:val="center"/>
              <w:rPr>
                <w:rFonts w:eastAsia="仿宋_GB2312"/>
                <w:b/>
                <w:bCs/>
                <w:kern w:val="0"/>
                <w:szCs w:val="21"/>
              </w:rPr>
            </w:pPr>
            <w:r>
              <w:rPr>
                <w:rFonts w:hint="eastAsia" w:eastAsia="仿宋_GB2312"/>
                <w:b/>
                <w:bCs/>
                <w:kern w:val="0"/>
                <w:szCs w:val="21"/>
              </w:rPr>
              <w:t>控制率</w:t>
            </w:r>
          </w:p>
        </w:tc>
      </w:tr>
      <w:tr w14:paraId="03A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6C444F9D">
            <w:pPr>
              <w:widowControl/>
              <w:jc w:val="left"/>
              <w:rPr>
                <w:rFonts w:eastAsia="仿宋_GB2312"/>
                <w:kern w:val="0"/>
                <w:szCs w:val="21"/>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AB9379D">
            <w:pPr>
              <w:widowControl/>
              <w:jc w:val="center"/>
              <w:rPr>
                <w:rFonts w:eastAsia="仿宋_GB2312"/>
                <w:kern w:val="0"/>
                <w:szCs w:val="21"/>
              </w:rPr>
            </w:pPr>
            <w:r>
              <w:rPr>
                <w:rFonts w:hint="eastAsia" w:eastAsia="仿宋_GB2312"/>
                <w:kern w:val="0"/>
                <w:szCs w:val="21"/>
              </w:rPr>
              <w:t>164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E9DE3F5">
            <w:pPr>
              <w:widowControl/>
              <w:jc w:val="center"/>
              <w:rPr>
                <w:rFonts w:eastAsia="仿宋_GB2312"/>
                <w:kern w:val="0"/>
                <w:szCs w:val="21"/>
              </w:rPr>
            </w:pPr>
            <w:r>
              <w:rPr>
                <w:rFonts w:hint="eastAsia" w:eastAsia="仿宋_GB2312"/>
                <w:kern w:val="0"/>
                <w:szCs w:val="21"/>
              </w:rPr>
              <w:t>164</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C2AABDF">
            <w:pPr>
              <w:widowControl/>
              <w:jc w:val="center"/>
              <w:rPr>
                <w:rFonts w:eastAsia="仿宋_GB2312"/>
                <w:kern w:val="0"/>
                <w:szCs w:val="21"/>
              </w:rPr>
            </w:pPr>
            <w:r>
              <w:rPr>
                <w:rFonts w:hint="eastAsia" w:eastAsia="仿宋_GB2312"/>
                <w:kern w:val="0"/>
                <w:szCs w:val="21"/>
              </w:rPr>
              <w:t>100%　</w:t>
            </w:r>
          </w:p>
        </w:tc>
      </w:tr>
      <w:tr w14:paraId="623E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F45FCA5">
            <w:pPr>
              <w:widowControl/>
              <w:jc w:val="center"/>
              <w:rPr>
                <w:rFonts w:eastAsia="仿宋_GB2312"/>
                <w:kern w:val="0"/>
                <w:szCs w:val="21"/>
              </w:rPr>
            </w:pPr>
            <w:r>
              <w:rPr>
                <w:rFonts w:hint="eastAsia" w:eastAsia="仿宋_GB2312"/>
                <w:kern w:val="0"/>
                <w:szCs w:val="21"/>
              </w:rPr>
              <w:t>经费控制情况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3C1844A">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3年决算数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42E7AEF">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4年预算数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42EFD1B">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4年决算数</w:t>
            </w:r>
          </w:p>
        </w:tc>
      </w:tr>
      <w:tr w14:paraId="698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B1F0438">
            <w:pPr>
              <w:widowControl/>
              <w:jc w:val="center"/>
              <w:rPr>
                <w:rFonts w:eastAsia="仿宋_GB2312"/>
                <w:kern w:val="0"/>
                <w:szCs w:val="21"/>
              </w:rPr>
            </w:pPr>
            <w:r>
              <w:rPr>
                <w:rFonts w:hint="eastAsia" w:eastAsia="仿宋_GB2312"/>
                <w:kern w:val="0"/>
                <w:szCs w:val="21"/>
              </w:rPr>
              <w:t>三公经费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84E0D7B">
            <w:pPr>
              <w:widowControl/>
              <w:jc w:val="center"/>
              <w:rPr>
                <w:rFonts w:hint="default" w:eastAsia="仿宋_GB2312"/>
                <w:kern w:val="0"/>
                <w:szCs w:val="21"/>
                <w:lang w:val="en-US" w:eastAsia="zh-CN"/>
              </w:rPr>
            </w:pPr>
            <w:r>
              <w:rPr>
                <w:rFonts w:hint="eastAsia" w:eastAsia="仿宋_GB2312"/>
                <w:kern w:val="0"/>
                <w:szCs w:val="21"/>
                <w:lang w:val="en-US" w:eastAsia="zh-CN"/>
              </w:rPr>
              <w:t>10.32</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0AD6387">
            <w:pPr>
              <w:widowControl/>
              <w:jc w:val="center"/>
              <w:rPr>
                <w:rFonts w:hint="default" w:eastAsia="仿宋_GB2312"/>
                <w:kern w:val="0"/>
                <w:szCs w:val="21"/>
                <w:lang w:val="en-US" w:eastAsia="zh-CN"/>
              </w:rPr>
            </w:pPr>
            <w:r>
              <w:rPr>
                <w:rFonts w:hint="eastAsia" w:eastAsia="仿宋_GB2312"/>
                <w:kern w:val="0"/>
                <w:szCs w:val="21"/>
                <w:lang w:val="en-US" w:eastAsia="zh-CN"/>
              </w:rPr>
              <w:t>5.5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CC5A108">
            <w:pPr>
              <w:widowControl/>
              <w:jc w:val="center"/>
              <w:rPr>
                <w:rFonts w:hint="default" w:eastAsia="仿宋_GB2312"/>
                <w:kern w:val="0"/>
                <w:szCs w:val="21"/>
                <w:lang w:val="en-US" w:eastAsia="zh-CN"/>
              </w:rPr>
            </w:pPr>
            <w:r>
              <w:rPr>
                <w:rFonts w:hint="eastAsia" w:eastAsia="仿宋_GB2312"/>
                <w:kern w:val="0"/>
                <w:szCs w:val="21"/>
                <w:lang w:val="en-US" w:eastAsia="zh-CN"/>
              </w:rPr>
              <w:t>4.97</w:t>
            </w:r>
          </w:p>
        </w:tc>
      </w:tr>
      <w:tr w14:paraId="2872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36E3E53">
            <w:pPr>
              <w:widowControl/>
              <w:jc w:val="center"/>
              <w:rPr>
                <w:rFonts w:eastAsia="仿宋_GB2312"/>
                <w:kern w:val="0"/>
                <w:szCs w:val="21"/>
              </w:rPr>
            </w:pPr>
            <w:r>
              <w:rPr>
                <w:rFonts w:eastAsia="仿宋_GB2312"/>
                <w:kern w:val="0"/>
                <w:szCs w:val="21"/>
              </w:rPr>
              <w:t>1</w:t>
            </w:r>
            <w:r>
              <w:rPr>
                <w:rFonts w:hint="eastAsia" w:eastAsia="仿宋_GB2312"/>
                <w:kern w:val="0"/>
                <w:szCs w:val="21"/>
              </w:rPr>
              <w:t>、公务用车购置和维护经费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FD598C9">
            <w:pPr>
              <w:widowControl/>
              <w:jc w:val="center"/>
              <w:rPr>
                <w:rFonts w:eastAsia="仿宋_GB2312"/>
                <w:kern w:val="0"/>
                <w:szCs w:val="21"/>
              </w:rPr>
            </w:pPr>
            <w:r>
              <w:rPr>
                <w:rFonts w:hint="eastAsia" w:eastAsia="仿宋_GB2312"/>
                <w:kern w:val="0"/>
                <w:szCs w:val="21"/>
              </w:rPr>
              <w:t>9.47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AD8D42">
            <w:pPr>
              <w:widowControl/>
              <w:jc w:val="center"/>
              <w:rPr>
                <w:rFonts w:hint="eastAsia" w:eastAsia="仿宋_GB2312"/>
                <w:kern w:val="0"/>
                <w:szCs w:val="21"/>
                <w:lang w:eastAsia="zh-CN"/>
              </w:rPr>
            </w:pPr>
            <w:r>
              <w:rPr>
                <w:rFonts w:hint="eastAsia" w:eastAsia="仿宋_GB2312"/>
                <w:kern w:val="0"/>
                <w:szCs w:val="21"/>
                <w:lang w:val="en-US" w:eastAsia="zh-CN"/>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11FA596">
            <w:pPr>
              <w:widowControl/>
              <w:jc w:val="center"/>
              <w:rPr>
                <w:rFonts w:hint="default" w:eastAsia="仿宋_GB2312"/>
                <w:kern w:val="0"/>
                <w:szCs w:val="21"/>
                <w:lang w:val="en-US" w:eastAsia="zh-CN"/>
              </w:rPr>
            </w:pPr>
            <w:r>
              <w:rPr>
                <w:rFonts w:hint="eastAsia" w:eastAsia="仿宋_GB2312"/>
                <w:kern w:val="0"/>
                <w:szCs w:val="21"/>
                <w:lang w:val="en-US" w:eastAsia="zh-CN"/>
              </w:rPr>
              <w:t>4.7</w:t>
            </w:r>
          </w:p>
        </w:tc>
      </w:tr>
      <w:tr w14:paraId="56BA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4087AFA">
            <w:pPr>
              <w:widowControl/>
              <w:jc w:val="center"/>
              <w:rPr>
                <w:rFonts w:eastAsia="仿宋_GB2312"/>
                <w:kern w:val="0"/>
                <w:szCs w:val="21"/>
              </w:rPr>
            </w:pPr>
            <w:r>
              <w:rPr>
                <w:rFonts w:hint="eastAsia" w:eastAsia="仿宋_GB2312"/>
                <w:kern w:val="0"/>
                <w:szCs w:val="21"/>
              </w:rPr>
              <w:t>其中：公车购置</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92D40A3">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45EF7BA">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BC62D7D">
            <w:pPr>
              <w:widowControl/>
              <w:jc w:val="center"/>
              <w:rPr>
                <w:rFonts w:eastAsia="仿宋_GB2312"/>
                <w:kern w:val="0"/>
                <w:szCs w:val="21"/>
              </w:rPr>
            </w:pPr>
          </w:p>
        </w:tc>
      </w:tr>
      <w:tr w14:paraId="56A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21BBCF2">
            <w:pPr>
              <w:widowControl/>
              <w:jc w:val="center"/>
              <w:rPr>
                <w:rFonts w:eastAsia="仿宋_GB2312"/>
                <w:kern w:val="0"/>
                <w:szCs w:val="21"/>
              </w:rPr>
            </w:pPr>
            <w:r>
              <w:rPr>
                <w:rFonts w:hint="eastAsia" w:eastAsia="仿宋_GB2312"/>
                <w:kern w:val="0"/>
                <w:szCs w:val="21"/>
              </w:rPr>
              <w:t>公车运行维护</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C0117FC">
            <w:pPr>
              <w:widowControl/>
              <w:jc w:val="center"/>
              <w:rPr>
                <w:rFonts w:eastAsia="仿宋_GB2312"/>
                <w:kern w:val="0"/>
                <w:szCs w:val="21"/>
              </w:rPr>
            </w:pPr>
            <w:r>
              <w:rPr>
                <w:rFonts w:hint="eastAsia" w:eastAsia="仿宋_GB2312"/>
                <w:kern w:val="0"/>
                <w:szCs w:val="21"/>
              </w:rPr>
              <w:t>9.47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3E0B495">
            <w:pPr>
              <w:widowControl/>
              <w:jc w:val="center"/>
              <w:rPr>
                <w:rFonts w:hint="eastAsia" w:eastAsia="仿宋_GB2312"/>
                <w:kern w:val="0"/>
                <w:szCs w:val="21"/>
                <w:lang w:eastAsia="zh-CN"/>
              </w:rPr>
            </w:pPr>
            <w:r>
              <w:rPr>
                <w:rFonts w:hint="eastAsia" w:eastAsia="仿宋_GB2312"/>
                <w:kern w:val="0"/>
                <w:szCs w:val="21"/>
                <w:lang w:val="en-US" w:eastAsia="zh-CN"/>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69A193E">
            <w:pPr>
              <w:widowControl/>
              <w:jc w:val="center"/>
              <w:rPr>
                <w:rFonts w:hint="default" w:eastAsia="仿宋_GB2312"/>
                <w:kern w:val="0"/>
                <w:szCs w:val="21"/>
                <w:lang w:val="en-US" w:eastAsia="zh-CN"/>
              </w:rPr>
            </w:pPr>
            <w:r>
              <w:rPr>
                <w:rFonts w:hint="eastAsia" w:eastAsia="仿宋_GB2312"/>
                <w:kern w:val="0"/>
                <w:szCs w:val="21"/>
                <w:lang w:val="en-US" w:eastAsia="zh-CN"/>
              </w:rPr>
              <w:t>4.7</w:t>
            </w:r>
          </w:p>
        </w:tc>
      </w:tr>
      <w:tr w14:paraId="13CD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F5F9143">
            <w:pPr>
              <w:widowControl/>
              <w:jc w:val="center"/>
              <w:rPr>
                <w:rFonts w:eastAsia="仿宋_GB2312"/>
                <w:kern w:val="0"/>
                <w:szCs w:val="21"/>
              </w:rPr>
            </w:pPr>
            <w:r>
              <w:rPr>
                <w:rFonts w:eastAsia="仿宋_GB2312"/>
                <w:kern w:val="0"/>
                <w:szCs w:val="21"/>
              </w:rPr>
              <w:t>2</w:t>
            </w:r>
            <w:r>
              <w:rPr>
                <w:rFonts w:hint="eastAsia" w:eastAsia="仿宋_GB2312"/>
                <w:kern w:val="0"/>
                <w:szCs w:val="21"/>
              </w:rPr>
              <w:t>、出国经费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846249E">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F7B2CDD">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18E46DA">
            <w:pPr>
              <w:widowControl/>
              <w:jc w:val="center"/>
              <w:rPr>
                <w:rFonts w:hint="default" w:eastAsia="仿宋_GB2312"/>
                <w:kern w:val="0"/>
                <w:szCs w:val="21"/>
                <w:lang w:val="en-US"/>
              </w:rPr>
            </w:pPr>
          </w:p>
        </w:tc>
      </w:tr>
      <w:tr w14:paraId="0DE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1AB511C">
            <w:pPr>
              <w:widowControl/>
              <w:jc w:val="center"/>
              <w:rPr>
                <w:rFonts w:eastAsia="仿宋_GB2312"/>
                <w:kern w:val="0"/>
                <w:szCs w:val="21"/>
              </w:rPr>
            </w:pPr>
            <w:r>
              <w:rPr>
                <w:rFonts w:eastAsia="仿宋_GB2312"/>
                <w:kern w:val="0"/>
                <w:szCs w:val="21"/>
              </w:rPr>
              <w:t>3</w:t>
            </w:r>
            <w:r>
              <w:rPr>
                <w:rFonts w:hint="eastAsia" w:eastAsia="仿宋_GB2312"/>
                <w:kern w:val="0"/>
                <w:szCs w:val="21"/>
              </w:rPr>
              <w:t>、公务接待</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25B51E1">
            <w:pPr>
              <w:widowControl/>
              <w:jc w:val="center"/>
              <w:rPr>
                <w:rFonts w:hint="default" w:eastAsia="仿宋_GB2312"/>
                <w:kern w:val="0"/>
                <w:szCs w:val="21"/>
                <w:lang w:val="en-US" w:eastAsia="zh-CN"/>
              </w:rPr>
            </w:pPr>
            <w:r>
              <w:rPr>
                <w:rFonts w:hint="eastAsia" w:eastAsia="仿宋_GB2312"/>
                <w:kern w:val="0"/>
                <w:szCs w:val="21"/>
              </w:rPr>
              <w:t>0.</w:t>
            </w:r>
            <w:r>
              <w:rPr>
                <w:rFonts w:hint="eastAsia" w:eastAsia="仿宋_GB2312"/>
                <w:kern w:val="0"/>
                <w:szCs w:val="21"/>
                <w:lang w:val="en-US" w:eastAsia="zh-CN"/>
              </w:rPr>
              <w:t>85</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2431425">
            <w:pPr>
              <w:widowControl/>
              <w:jc w:val="center"/>
              <w:rPr>
                <w:rFonts w:eastAsia="仿宋_GB2312"/>
                <w:kern w:val="0"/>
                <w:szCs w:val="21"/>
              </w:rPr>
            </w:pPr>
            <w:r>
              <w:rPr>
                <w:rFonts w:hint="eastAsia" w:eastAsia="仿宋_GB2312"/>
                <w:kern w:val="0"/>
                <w:szCs w:val="21"/>
              </w:rPr>
              <w:t>0.5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A7013B8">
            <w:pPr>
              <w:widowControl/>
              <w:jc w:val="center"/>
              <w:rPr>
                <w:rFonts w:hint="default" w:eastAsia="仿宋_GB2312"/>
                <w:kern w:val="0"/>
                <w:szCs w:val="21"/>
                <w:lang w:val="en-US" w:eastAsia="zh-CN"/>
              </w:rPr>
            </w:pPr>
            <w:r>
              <w:rPr>
                <w:rFonts w:hint="eastAsia" w:eastAsia="仿宋_GB2312"/>
                <w:kern w:val="0"/>
                <w:szCs w:val="21"/>
                <w:lang w:val="en-US" w:eastAsia="zh-CN"/>
              </w:rPr>
              <w:t>0.27</w:t>
            </w:r>
          </w:p>
        </w:tc>
      </w:tr>
      <w:tr w14:paraId="16E6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145810B">
            <w:pPr>
              <w:widowControl/>
              <w:jc w:val="center"/>
              <w:rPr>
                <w:rFonts w:eastAsia="仿宋_GB2312"/>
                <w:kern w:val="0"/>
                <w:szCs w:val="21"/>
              </w:rPr>
            </w:pPr>
            <w:r>
              <w:rPr>
                <w:rFonts w:hint="eastAsia" w:eastAsia="仿宋_GB2312"/>
                <w:kern w:val="0"/>
                <w:szCs w:val="21"/>
              </w:rPr>
              <w:t>项目支出：</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90ECA22">
            <w:pPr>
              <w:widowControl/>
              <w:jc w:val="center"/>
              <w:rPr>
                <w:rFonts w:hint="default" w:eastAsia="仿宋_GB2312"/>
                <w:kern w:val="0"/>
                <w:szCs w:val="21"/>
                <w:lang w:val="en-US" w:eastAsia="zh-CN"/>
              </w:rPr>
            </w:pPr>
            <w:r>
              <w:rPr>
                <w:rFonts w:hint="eastAsia" w:eastAsia="仿宋_GB2312"/>
                <w:kern w:val="0"/>
                <w:szCs w:val="21"/>
                <w:lang w:val="en-US" w:eastAsia="zh-CN"/>
              </w:rPr>
              <w:t>10127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648C7A1">
            <w:pPr>
              <w:widowControl/>
              <w:jc w:val="center"/>
              <w:rPr>
                <w:rFonts w:hint="default" w:eastAsia="仿宋_GB2312"/>
                <w:kern w:val="0"/>
                <w:szCs w:val="21"/>
                <w:lang w:val="en-US" w:eastAsia="zh-CN"/>
              </w:rPr>
            </w:pPr>
            <w:r>
              <w:rPr>
                <w:rFonts w:hint="eastAsia" w:eastAsia="仿宋_GB2312"/>
                <w:kern w:val="0"/>
                <w:szCs w:val="21"/>
                <w:lang w:val="en-US" w:eastAsia="zh-CN"/>
              </w:rPr>
              <w:t>3917.59</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D4F6E37">
            <w:pPr>
              <w:widowControl/>
              <w:jc w:val="center"/>
              <w:rPr>
                <w:rFonts w:hint="default" w:eastAsia="仿宋_GB2312"/>
                <w:kern w:val="0"/>
                <w:szCs w:val="21"/>
                <w:lang w:val="en-US" w:eastAsia="zh-CN"/>
              </w:rPr>
            </w:pPr>
            <w:r>
              <w:rPr>
                <w:rFonts w:hint="eastAsia" w:eastAsia="仿宋_GB2312"/>
                <w:kern w:val="0"/>
                <w:szCs w:val="21"/>
                <w:lang w:val="en-US" w:eastAsia="zh-CN"/>
              </w:rPr>
              <w:t>10442.91</w:t>
            </w:r>
          </w:p>
        </w:tc>
      </w:tr>
      <w:tr w14:paraId="4707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F592FA5">
            <w:pPr>
              <w:widowControl/>
              <w:jc w:val="center"/>
              <w:rPr>
                <w:rFonts w:eastAsia="仿宋_GB2312"/>
                <w:kern w:val="0"/>
                <w:szCs w:val="21"/>
              </w:rPr>
            </w:pPr>
            <w:r>
              <w:rPr>
                <w:rFonts w:eastAsia="仿宋_GB2312"/>
                <w:kern w:val="0"/>
                <w:szCs w:val="21"/>
              </w:rPr>
              <w:t>1</w:t>
            </w:r>
            <w:r>
              <w:rPr>
                <w:rFonts w:hint="eastAsia" w:eastAsia="仿宋_GB2312"/>
                <w:kern w:val="0"/>
                <w:szCs w:val="21"/>
              </w:rPr>
              <w:t>、业务工作经费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F405B0D">
            <w:pPr>
              <w:widowControl/>
              <w:jc w:val="center"/>
              <w:rPr>
                <w:rFonts w:hint="default" w:eastAsia="仿宋_GB2312"/>
                <w:kern w:val="0"/>
                <w:szCs w:val="21"/>
                <w:lang w:val="en-US" w:eastAsia="zh-CN"/>
              </w:rPr>
            </w:pPr>
            <w:r>
              <w:rPr>
                <w:rFonts w:hint="eastAsia" w:eastAsia="仿宋_GB2312"/>
                <w:kern w:val="0"/>
                <w:szCs w:val="21"/>
                <w:lang w:val="en-US" w:eastAsia="zh-CN"/>
              </w:rPr>
              <w:t>9836.92</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718DE8C">
            <w:pPr>
              <w:widowControl/>
              <w:jc w:val="center"/>
              <w:rPr>
                <w:rFonts w:hint="default" w:eastAsia="仿宋_GB2312"/>
                <w:kern w:val="0"/>
                <w:szCs w:val="21"/>
                <w:lang w:val="en-US" w:eastAsia="zh-CN"/>
              </w:rPr>
            </w:pPr>
            <w:r>
              <w:rPr>
                <w:rFonts w:hint="eastAsia" w:eastAsia="仿宋_GB2312"/>
                <w:kern w:val="0"/>
                <w:szCs w:val="21"/>
                <w:lang w:val="en-US" w:eastAsia="zh-CN"/>
              </w:rPr>
              <w:t>3917.59</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6AC0C5B">
            <w:pPr>
              <w:widowControl/>
              <w:jc w:val="center"/>
              <w:rPr>
                <w:rFonts w:hint="default" w:eastAsia="仿宋_GB2312"/>
                <w:kern w:val="0"/>
                <w:szCs w:val="21"/>
                <w:lang w:val="en-US" w:eastAsia="zh-CN"/>
              </w:rPr>
            </w:pPr>
            <w:r>
              <w:rPr>
                <w:rFonts w:hint="eastAsia" w:eastAsia="仿宋_GB2312"/>
                <w:kern w:val="0"/>
                <w:szCs w:val="21"/>
                <w:lang w:val="en-US" w:eastAsia="zh-CN"/>
              </w:rPr>
              <w:t>9787.04</w:t>
            </w:r>
          </w:p>
        </w:tc>
      </w:tr>
      <w:tr w14:paraId="495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4E75DD3">
            <w:pPr>
              <w:widowControl/>
              <w:jc w:val="center"/>
              <w:rPr>
                <w:rFonts w:eastAsia="仿宋_GB2312"/>
                <w:kern w:val="0"/>
                <w:szCs w:val="21"/>
              </w:rPr>
            </w:pPr>
            <w:r>
              <w:rPr>
                <w:rFonts w:eastAsia="仿宋_GB2312"/>
                <w:kern w:val="0"/>
                <w:szCs w:val="21"/>
              </w:rPr>
              <w:t>2</w:t>
            </w:r>
            <w:r>
              <w:rPr>
                <w:rFonts w:hint="eastAsia" w:eastAsia="仿宋_GB2312"/>
                <w:kern w:val="0"/>
                <w:szCs w:val="21"/>
              </w:rPr>
              <w:t>、运行维护经费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D91216">
            <w:pPr>
              <w:widowControl/>
              <w:jc w:val="center"/>
              <w:rPr>
                <w:rFonts w:eastAsia="仿宋_GB2312"/>
                <w:kern w:val="0"/>
                <w:szCs w:val="21"/>
              </w:rPr>
            </w:pPr>
            <w:r>
              <w:rPr>
                <w:rFonts w:hint="eastAsia" w:eastAsia="仿宋_GB2312"/>
                <w:kern w:val="0"/>
                <w:szCs w:val="21"/>
              </w:rPr>
              <w:t>454.08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7398D00">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85449EA">
            <w:pPr>
              <w:widowControl/>
              <w:jc w:val="center"/>
              <w:rPr>
                <w:rFonts w:eastAsia="仿宋_GB2312"/>
                <w:kern w:val="0"/>
                <w:szCs w:val="21"/>
              </w:rPr>
            </w:pPr>
            <w:r>
              <w:rPr>
                <w:rFonts w:hint="eastAsia" w:eastAsia="仿宋_GB2312"/>
                <w:kern w:val="0"/>
                <w:szCs w:val="21"/>
              </w:rPr>
              <w:t>655.87</w:t>
            </w:r>
          </w:p>
        </w:tc>
      </w:tr>
      <w:tr w14:paraId="3F51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81DE851">
            <w:pPr>
              <w:widowControl/>
              <w:ind w:firstLine="420" w:firstLineChars="200"/>
              <w:jc w:val="center"/>
              <w:rPr>
                <w:rFonts w:eastAsia="仿宋_GB2312"/>
                <w:kern w:val="0"/>
                <w:szCs w:val="21"/>
              </w:rPr>
            </w:pPr>
            <w:r>
              <w:rPr>
                <w:rFonts w:eastAsia="仿宋_GB2312"/>
                <w:kern w:val="0"/>
                <w:szCs w:val="21"/>
              </w:rPr>
              <w:t>3</w:t>
            </w:r>
            <w:r>
              <w:rPr>
                <w:rFonts w:hint="eastAsia" w:eastAsia="仿宋_GB2312"/>
                <w:kern w:val="0"/>
                <w:szCs w:val="21"/>
              </w:rPr>
              <w:t>、县级专项资金</w:t>
            </w:r>
          </w:p>
          <w:p w14:paraId="6065C039">
            <w:pPr>
              <w:widowControl/>
              <w:ind w:firstLine="630" w:firstLineChars="300"/>
              <w:jc w:val="center"/>
              <w:rPr>
                <w:rFonts w:eastAsia="仿宋_GB2312"/>
                <w:kern w:val="0"/>
                <w:szCs w:val="21"/>
              </w:rPr>
            </w:pPr>
            <w:r>
              <w:rPr>
                <w:rFonts w:hint="eastAsia" w:eastAsia="仿宋_GB2312"/>
                <w:kern w:val="0"/>
                <w:szCs w:val="21"/>
              </w:rPr>
              <w:t>（一个专项一行）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980BD05">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18E60F1">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FF4AA91">
            <w:pPr>
              <w:widowControl/>
              <w:jc w:val="center"/>
              <w:rPr>
                <w:rFonts w:eastAsia="仿宋_GB2312"/>
                <w:kern w:val="0"/>
                <w:szCs w:val="21"/>
              </w:rPr>
            </w:pPr>
          </w:p>
        </w:tc>
      </w:tr>
      <w:tr w14:paraId="284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351F9D7">
            <w:pPr>
              <w:widowControl/>
              <w:ind w:firstLine="420" w:firstLineChars="200"/>
              <w:jc w:val="center"/>
              <w:rPr>
                <w:rFonts w:eastAsia="仿宋_GB2312"/>
                <w:kern w:val="0"/>
                <w:szCs w:val="21"/>
              </w:rPr>
            </w:pPr>
            <w:r>
              <w:rPr>
                <w:rFonts w:eastAsia="仿宋_GB2312"/>
                <w:kern w:val="0"/>
                <w:szCs w:val="21"/>
              </w:rPr>
              <w:t>4</w:t>
            </w:r>
            <w:r>
              <w:rPr>
                <w:rFonts w:hint="eastAsia" w:eastAsia="仿宋_GB2312"/>
                <w:kern w:val="0"/>
                <w:szCs w:val="21"/>
              </w:rPr>
              <w:t>、其他事业类发展资金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AE46B0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56035D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F0BCA66">
            <w:pPr>
              <w:widowControl/>
              <w:jc w:val="center"/>
              <w:rPr>
                <w:rFonts w:eastAsia="仿宋_GB2312"/>
                <w:kern w:val="0"/>
                <w:szCs w:val="21"/>
              </w:rPr>
            </w:pPr>
          </w:p>
        </w:tc>
      </w:tr>
      <w:tr w14:paraId="1BF4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5E844FF">
            <w:pPr>
              <w:widowControl/>
              <w:jc w:val="center"/>
              <w:rPr>
                <w:rFonts w:eastAsia="仿宋_GB2312"/>
                <w:kern w:val="0"/>
                <w:szCs w:val="21"/>
              </w:rPr>
            </w:pPr>
            <w:r>
              <w:rPr>
                <w:rFonts w:eastAsia="仿宋_GB2312"/>
                <w:kern w:val="0"/>
                <w:szCs w:val="21"/>
              </w:rPr>
              <w:t>……</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2D7F204">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53ADBE5">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680DEC2">
            <w:pPr>
              <w:widowControl/>
              <w:jc w:val="center"/>
              <w:rPr>
                <w:rFonts w:eastAsia="仿宋_GB2312"/>
                <w:kern w:val="0"/>
                <w:szCs w:val="21"/>
              </w:rPr>
            </w:pPr>
          </w:p>
        </w:tc>
      </w:tr>
      <w:tr w14:paraId="05F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71A5D1C">
            <w:pPr>
              <w:widowControl/>
              <w:jc w:val="center"/>
              <w:rPr>
                <w:rFonts w:eastAsia="仿宋_GB2312"/>
                <w:kern w:val="0"/>
                <w:szCs w:val="21"/>
              </w:rPr>
            </w:pPr>
            <w:r>
              <w:rPr>
                <w:rFonts w:hint="eastAsia" w:eastAsia="仿宋_GB2312"/>
                <w:kern w:val="0"/>
                <w:szCs w:val="21"/>
              </w:rPr>
              <w:t>公用经费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510A5C7">
            <w:pPr>
              <w:widowControl/>
              <w:jc w:val="center"/>
              <w:rPr>
                <w:rFonts w:hint="default" w:eastAsia="仿宋_GB2312"/>
                <w:kern w:val="0"/>
                <w:szCs w:val="21"/>
                <w:lang w:val="en-US" w:eastAsia="zh-CN"/>
              </w:rPr>
            </w:pPr>
            <w:r>
              <w:rPr>
                <w:rFonts w:hint="eastAsia" w:eastAsia="仿宋_GB2312"/>
                <w:kern w:val="0"/>
                <w:szCs w:val="21"/>
                <w:lang w:val="en-US" w:eastAsia="zh-CN"/>
              </w:rPr>
              <w:t>572.14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4132A6">
            <w:pPr>
              <w:widowControl/>
              <w:jc w:val="center"/>
              <w:rPr>
                <w:rFonts w:hint="default" w:eastAsia="仿宋_GB2312"/>
                <w:kern w:val="0"/>
                <w:szCs w:val="21"/>
                <w:lang w:val="en-US" w:eastAsia="zh-CN"/>
              </w:rPr>
            </w:pPr>
            <w:r>
              <w:rPr>
                <w:rFonts w:hint="eastAsia" w:eastAsia="仿宋_GB2312"/>
                <w:kern w:val="0"/>
                <w:szCs w:val="21"/>
                <w:lang w:val="en-US" w:eastAsia="zh-CN"/>
              </w:rPr>
              <w:t>179.39</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1AD289A">
            <w:pPr>
              <w:widowControl/>
              <w:jc w:val="center"/>
              <w:rPr>
                <w:rFonts w:hint="default" w:eastAsia="仿宋_GB2312"/>
                <w:kern w:val="0"/>
                <w:szCs w:val="21"/>
                <w:lang w:val="en-US" w:eastAsia="zh-CN"/>
              </w:rPr>
            </w:pPr>
            <w:r>
              <w:rPr>
                <w:rFonts w:hint="eastAsia" w:eastAsia="仿宋_GB2312"/>
                <w:kern w:val="0"/>
                <w:szCs w:val="21"/>
                <w:lang w:val="en-US" w:eastAsia="zh-CN"/>
              </w:rPr>
              <w:t>545.39</w:t>
            </w:r>
          </w:p>
        </w:tc>
      </w:tr>
      <w:tr w14:paraId="5501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A20A1EC">
            <w:pPr>
              <w:widowControl/>
              <w:jc w:val="center"/>
              <w:rPr>
                <w:rFonts w:eastAsia="仿宋_GB2312"/>
                <w:kern w:val="0"/>
                <w:szCs w:val="21"/>
              </w:rPr>
            </w:pPr>
            <w:r>
              <w:rPr>
                <w:rFonts w:hint="eastAsia" w:eastAsia="仿宋_GB2312"/>
                <w:kern w:val="0"/>
                <w:szCs w:val="21"/>
              </w:rPr>
              <w:t>其中：办公费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FB48F7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20.6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54B1E33">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27.3</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FE9E6F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16.25</w:t>
            </w:r>
          </w:p>
        </w:tc>
      </w:tr>
      <w:tr w14:paraId="0BB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709580B">
            <w:pPr>
              <w:widowControl/>
              <w:jc w:val="center"/>
              <w:rPr>
                <w:rFonts w:eastAsia="仿宋_GB2312"/>
                <w:kern w:val="0"/>
                <w:szCs w:val="21"/>
              </w:rPr>
            </w:pPr>
            <w:r>
              <w:rPr>
                <w:rFonts w:hint="eastAsia" w:eastAsia="仿宋_GB2312"/>
                <w:kern w:val="0"/>
                <w:szCs w:val="21"/>
              </w:rPr>
              <w:t>水费、电费、差旅费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44E0A3F">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15.73</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A672644">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11.8</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F9BD2AD">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12.45</w:t>
            </w:r>
          </w:p>
        </w:tc>
      </w:tr>
      <w:tr w14:paraId="7939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216EF19">
            <w:pPr>
              <w:widowControl/>
              <w:jc w:val="center"/>
              <w:rPr>
                <w:rFonts w:eastAsia="仿宋_GB2312"/>
                <w:kern w:val="0"/>
                <w:szCs w:val="21"/>
              </w:rPr>
            </w:pPr>
            <w:r>
              <w:rPr>
                <w:rFonts w:hint="eastAsia" w:eastAsia="仿宋_GB2312"/>
                <w:kern w:val="0"/>
                <w:szCs w:val="21"/>
              </w:rPr>
              <w:t>会议费、培训费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9B4207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5.81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AF647CE">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0636F28">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1.71</w:t>
            </w:r>
          </w:p>
        </w:tc>
      </w:tr>
      <w:tr w14:paraId="1AC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0950560">
            <w:pPr>
              <w:widowControl/>
              <w:jc w:val="center"/>
              <w:rPr>
                <w:rFonts w:eastAsia="仿宋_GB2312"/>
                <w:kern w:val="0"/>
                <w:szCs w:val="21"/>
              </w:rPr>
            </w:pPr>
            <w:r>
              <w:rPr>
                <w:rFonts w:hint="eastAsia" w:eastAsia="仿宋_GB2312"/>
                <w:kern w:val="0"/>
                <w:szCs w:val="21"/>
              </w:rPr>
              <w:t>政府采购金额</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8F38FD1">
            <w:pPr>
              <w:widowControl/>
              <w:jc w:val="center"/>
              <w:rPr>
                <w:rFonts w:hint="default" w:eastAsia="仿宋_GB2312"/>
                <w:kern w:val="0"/>
                <w:szCs w:val="21"/>
                <w:lang w:val="en-US" w:eastAsia="zh-CN"/>
              </w:rPr>
            </w:pPr>
            <w:r>
              <w:rPr>
                <w:rFonts w:hint="eastAsia" w:eastAsia="仿宋_GB2312"/>
                <w:kern w:val="0"/>
                <w:szCs w:val="21"/>
                <w:lang w:val="en-US" w:eastAsia="zh-CN"/>
              </w:rPr>
              <w:t>1316.81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E55A749">
            <w:pPr>
              <w:widowControl/>
              <w:jc w:val="center"/>
              <w:rPr>
                <w:rFonts w:hint="default" w:eastAsia="仿宋_GB2312"/>
                <w:kern w:val="0"/>
                <w:szCs w:val="21"/>
                <w:lang w:val="en-US" w:eastAsia="zh-CN"/>
              </w:rPr>
            </w:pPr>
            <w:r>
              <w:rPr>
                <w:rFonts w:hint="eastAsia" w:eastAsia="仿宋_GB2312"/>
                <w:kern w:val="0"/>
                <w:szCs w:val="21"/>
                <w:lang w:val="en-US" w:eastAsia="zh-CN"/>
              </w:rPr>
              <w:t>2124</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A643999">
            <w:pPr>
              <w:widowControl/>
              <w:jc w:val="center"/>
              <w:rPr>
                <w:rFonts w:hint="default" w:eastAsia="仿宋_GB2312"/>
                <w:kern w:val="0"/>
                <w:szCs w:val="21"/>
                <w:lang w:val="en-US" w:eastAsia="zh-CN"/>
              </w:rPr>
            </w:pPr>
            <w:r>
              <w:rPr>
                <w:rFonts w:hint="eastAsia" w:eastAsia="仿宋_GB2312"/>
                <w:kern w:val="0"/>
                <w:szCs w:val="21"/>
                <w:lang w:val="en-US" w:eastAsia="zh-CN"/>
              </w:rPr>
              <w:t>1912.74</w:t>
            </w:r>
          </w:p>
        </w:tc>
      </w:tr>
      <w:tr w14:paraId="2C3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F9F48D3">
            <w:pPr>
              <w:widowControl/>
              <w:jc w:val="center"/>
              <w:rPr>
                <w:rFonts w:eastAsia="仿宋_GB2312"/>
                <w:kern w:val="0"/>
                <w:szCs w:val="21"/>
              </w:rPr>
            </w:pPr>
            <w:r>
              <w:rPr>
                <w:rFonts w:hint="eastAsia" w:eastAsia="仿宋_GB2312"/>
                <w:kern w:val="0"/>
                <w:szCs w:val="21"/>
              </w:rPr>
              <w:t>部门基本支出预算调整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8B39041">
            <w:pPr>
              <w:widowControl/>
              <w:jc w:val="center"/>
              <w:rPr>
                <w:rFonts w:eastAsia="仿宋_GB2312"/>
                <w:kern w:val="0"/>
                <w:szCs w:val="21"/>
              </w:rPr>
            </w:pPr>
            <w:r>
              <w:rPr>
                <w:rFonts w:eastAsia="仿宋_GB2312"/>
                <w:kern w:val="0"/>
                <w:szCs w:val="21"/>
              </w:rPr>
              <w:t>——</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BFB45AA">
            <w:pPr>
              <w:widowControl/>
              <w:jc w:val="center"/>
              <w:rPr>
                <w:rFonts w:eastAsia="仿宋_GB2312"/>
                <w:kern w:val="0"/>
                <w:szCs w:val="21"/>
              </w:rPr>
            </w:pPr>
            <w:r>
              <w:rPr>
                <w:rFonts w:hint="eastAsia" w:eastAsia="仿宋_GB2312"/>
                <w:kern w:val="0"/>
                <w:szCs w:val="21"/>
              </w:rPr>
              <w:t>　</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635E100">
            <w:pPr>
              <w:widowControl/>
              <w:jc w:val="center"/>
              <w:rPr>
                <w:rFonts w:eastAsia="仿宋_GB2312"/>
                <w:kern w:val="0"/>
                <w:szCs w:val="21"/>
              </w:rPr>
            </w:pPr>
            <w:r>
              <w:rPr>
                <w:rFonts w:hint="eastAsia" w:eastAsia="仿宋_GB2312"/>
                <w:kern w:val="0"/>
                <w:szCs w:val="21"/>
              </w:rPr>
              <w:t>　</w:t>
            </w:r>
          </w:p>
        </w:tc>
      </w:tr>
      <w:tr w14:paraId="5C5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6CE374BC">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w:t>
            </w:r>
            <w:r>
              <w:rPr>
                <w:rFonts w:hint="eastAsia" w:eastAsia="仿宋_GB2312"/>
                <w:kern w:val="0"/>
                <w:szCs w:val="21"/>
              </w:rPr>
              <w:t>21年完工项目）</w:t>
            </w:r>
          </w:p>
        </w:tc>
        <w:tc>
          <w:tcPr>
            <w:tcW w:w="1189" w:type="dxa"/>
            <w:tcBorders>
              <w:top w:val="single" w:color="auto" w:sz="4" w:space="0"/>
              <w:left w:val="single" w:color="auto" w:sz="4" w:space="0"/>
              <w:bottom w:val="single" w:color="auto" w:sz="4" w:space="0"/>
              <w:right w:val="single" w:color="auto" w:sz="4" w:space="0"/>
            </w:tcBorders>
            <w:vAlign w:val="center"/>
          </w:tcPr>
          <w:p w14:paraId="075D8781">
            <w:pPr>
              <w:widowControl/>
              <w:spacing w:line="240" w:lineRule="exac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eastAsia="Batang"/>
                <w:bCs/>
                <w:kern w:val="0"/>
                <w:szCs w:val="21"/>
              </w:rPr>
              <w:t>㎡</w:t>
            </w:r>
            <w:r>
              <w:rPr>
                <w:rFonts w:hint="eastAsia" w:eastAsia="仿宋_GB2312"/>
                <w:bCs/>
                <w:kern w:val="0"/>
                <w:szCs w:val="21"/>
              </w:rPr>
              <w:t>）</w:t>
            </w:r>
          </w:p>
        </w:tc>
        <w:tc>
          <w:tcPr>
            <w:tcW w:w="856" w:type="dxa"/>
            <w:tcBorders>
              <w:top w:val="single" w:color="auto" w:sz="4" w:space="0"/>
              <w:left w:val="single" w:color="auto" w:sz="4" w:space="0"/>
              <w:bottom w:val="single" w:color="auto" w:sz="4" w:space="0"/>
              <w:right w:val="single" w:color="auto" w:sz="4" w:space="0"/>
            </w:tcBorders>
            <w:vAlign w:val="center"/>
          </w:tcPr>
          <w:p w14:paraId="08A68D1D">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eastAsia="Batang"/>
                <w:bCs/>
                <w:kern w:val="0"/>
                <w:szCs w:val="21"/>
              </w:rPr>
              <w:t>㎡</w:t>
            </w:r>
            <w:r>
              <w:rPr>
                <w:rFonts w:hint="eastAsia" w:eastAsia="仿宋_GB2312"/>
                <w:bCs/>
                <w:kern w:val="0"/>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5BD73BDC">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71" w:type="dxa"/>
            <w:tcBorders>
              <w:top w:val="single" w:color="auto" w:sz="4" w:space="0"/>
              <w:left w:val="single" w:color="auto" w:sz="4" w:space="0"/>
              <w:bottom w:val="single" w:color="auto" w:sz="4" w:space="0"/>
              <w:right w:val="single" w:color="auto" w:sz="4" w:space="0"/>
            </w:tcBorders>
            <w:vAlign w:val="center"/>
          </w:tcPr>
          <w:p w14:paraId="525B52D9">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1239" w:type="dxa"/>
            <w:tcBorders>
              <w:top w:val="single" w:color="auto" w:sz="4" w:space="0"/>
              <w:left w:val="single" w:color="auto" w:sz="4" w:space="0"/>
              <w:bottom w:val="single" w:color="auto" w:sz="4" w:space="0"/>
              <w:right w:val="single" w:color="auto" w:sz="4" w:space="0"/>
            </w:tcBorders>
            <w:vAlign w:val="center"/>
          </w:tcPr>
          <w:p w14:paraId="4B898A98">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1134" w:type="dxa"/>
            <w:tcBorders>
              <w:top w:val="single" w:color="auto" w:sz="4" w:space="0"/>
              <w:left w:val="single" w:color="auto" w:sz="4" w:space="0"/>
              <w:bottom w:val="single" w:color="auto" w:sz="4" w:space="0"/>
              <w:right w:val="single" w:color="auto" w:sz="4" w:space="0"/>
            </w:tcBorders>
            <w:vAlign w:val="center"/>
          </w:tcPr>
          <w:p w14:paraId="626F379D">
            <w:pPr>
              <w:widowControl/>
              <w:spacing w:line="240" w:lineRule="exact"/>
              <w:jc w:val="center"/>
              <w:rPr>
                <w:rFonts w:eastAsia="仿宋_GB2312"/>
                <w:bCs/>
                <w:kern w:val="0"/>
                <w:szCs w:val="21"/>
              </w:rPr>
            </w:pPr>
            <w:r>
              <w:rPr>
                <w:rFonts w:hint="eastAsia" w:eastAsia="仿宋_GB2312"/>
                <w:bCs/>
                <w:kern w:val="0"/>
                <w:szCs w:val="21"/>
              </w:rPr>
              <w:t>投资概算控制率</w:t>
            </w:r>
          </w:p>
        </w:tc>
      </w:tr>
      <w:tr w14:paraId="1BB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38CE6283">
            <w:pPr>
              <w:widowControl/>
              <w:jc w:val="center"/>
              <w:rPr>
                <w:rFonts w:eastAsia="仿宋_GB2312"/>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573F2434">
            <w:pPr>
              <w:widowControl/>
              <w:jc w:val="center"/>
              <w:rPr>
                <w:rFonts w:eastAsia="仿宋_GB2312"/>
                <w:kern w:val="0"/>
                <w:szCs w:val="21"/>
              </w:rPr>
            </w:pPr>
            <w:r>
              <w:rPr>
                <w:rFonts w:hint="eastAsia" w:eastAsia="仿宋_GB2312"/>
                <w:kern w:val="0"/>
                <w:szCs w:val="21"/>
              </w:rPr>
              <w:t>　</w:t>
            </w:r>
          </w:p>
        </w:tc>
        <w:tc>
          <w:tcPr>
            <w:tcW w:w="856" w:type="dxa"/>
            <w:tcBorders>
              <w:top w:val="single" w:color="auto" w:sz="4" w:space="0"/>
              <w:left w:val="single" w:color="auto" w:sz="4" w:space="0"/>
              <w:bottom w:val="single" w:color="auto" w:sz="4" w:space="0"/>
              <w:right w:val="single" w:color="auto" w:sz="4" w:space="0"/>
            </w:tcBorders>
            <w:vAlign w:val="center"/>
          </w:tcPr>
          <w:p w14:paraId="40156258">
            <w:pPr>
              <w:widowControl/>
              <w:jc w:val="left"/>
              <w:rPr>
                <w:rFonts w:eastAsia="仿宋_GB2312"/>
                <w:kern w:val="0"/>
                <w:szCs w:val="21"/>
              </w:rPr>
            </w:pPr>
            <w:r>
              <w:rPr>
                <w:rFonts w:hint="eastAsia" w:eastAsia="仿宋_GB2312"/>
                <w:kern w:val="0"/>
                <w:szCs w:val="21"/>
              </w:rPr>
              <w:t>　</w:t>
            </w:r>
          </w:p>
        </w:tc>
        <w:tc>
          <w:tcPr>
            <w:tcW w:w="850" w:type="dxa"/>
            <w:tcBorders>
              <w:top w:val="single" w:color="auto" w:sz="4" w:space="0"/>
              <w:left w:val="single" w:color="auto" w:sz="4" w:space="0"/>
              <w:bottom w:val="single" w:color="auto" w:sz="4" w:space="0"/>
              <w:right w:val="single" w:color="auto" w:sz="4" w:space="0"/>
            </w:tcBorders>
            <w:vAlign w:val="center"/>
          </w:tcPr>
          <w:p w14:paraId="50351752">
            <w:pPr>
              <w:widowControl/>
              <w:jc w:val="left"/>
              <w:rPr>
                <w:rFonts w:eastAsia="仿宋_GB2312"/>
                <w:kern w:val="0"/>
                <w:szCs w:val="21"/>
              </w:rPr>
            </w:pPr>
            <w:r>
              <w:rPr>
                <w:rFonts w:hint="eastAsia" w:eastAsia="仿宋_GB2312"/>
                <w:kern w:val="0"/>
                <w:szCs w:val="21"/>
              </w:rPr>
              <w:t>　</w:t>
            </w:r>
          </w:p>
        </w:tc>
        <w:tc>
          <w:tcPr>
            <w:tcW w:w="1171" w:type="dxa"/>
            <w:tcBorders>
              <w:top w:val="single" w:color="auto" w:sz="4" w:space="0"/>
              <w:left w:val="single" w:color="auto" w:sz="4" w:space="0"/>
              <w:bottom w:val="single" w:color="auto" w:sz="4" w:space="0"/>
              <w:right w:val="single" w:color="auto" w:sz="4" w:space="0"/>
            </w:tcBorders>
            <w:vAlign w:val="center"/>
          </w:tcPr>
          <w:p w14:paraId="429C871C">
            <w:pPr>
              <w:widowControl/>
              <w:jc w:val="left"/>
              <w:rPr>
                <w:rFonts w:eastAsia="仿宋_GB2312"/>
                <w:kern w:val="0"/>
                <w:szCs w:val="21"/>
              </w:rPr>
            </w:pPr>
            <w:r>
              <w:rPr>
                <w:rFonts w:hint="eastAsia" w:eastAsia="仿宋_GB2312"/>
                <w:kern w:val="0"/>
                <w:szCs w:val="21"/>
              </w:rPr>
              <w:t>　</w:t>
            </w:r>
          </w:p>
        </w:tc>
        <w:tc>
          <w:tcPr>
            <w:tcW w:w="1239" w:type="dxa"/>
            <w:tcBorders>
              <w:top w:val="single" w:color="auto" w:sz="4" w:space="0"/>
              <w:left w:val="single" w:color="auto" w:sz="4" w:space="0"/>
              <w:bottom w:val="single" w:color="auto" w:sz="4" w:space="0"/>
              <w:right w:val="single" w:color="auto" w:sz="4" w:space="0"/>
            </w:tcBorders>
            <w:vAlign w:val="center"/>
          </w:tcPr>
          <w:p w14:paraId="733DADED">
            <w:pPr>
              <w:widowControl/>
              <w:jc w:val="left"/>
              <w:rPr>
                <w:rFonts w:eastAsia="仿宋_GB2312"/>
                <w:kern w:val="0"/>
                <w:szCs w:val="21"/>
              </w:rPr>
            </w:pPr>
            <w:r>
              <w:rPr>
                <w:rFonts w:hint="eastAsia" w:eastAsia="仿宋_GB2312"/>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14:paraId="4B0FA955">
            <w:pPr>
              <w:widowControl/>
              <w:jc w:val="left"/>
              <w:rPr>
                <w:rFonts w:eastAsia="仿宋_GB2312"/>
                <w:kern w:val="0"/>
                <w:szCs w:val="21"/>
              </w:rPr>
            </w:pPr>
            <w:r>
              <w:rPr>
                <w:rFonts w:hint="eastAsia" w:eastAsia="仿宋_GB2312"/>
                <w:kern w:val="0"/>
                <w:szCs w:val="21"/>
              </w:rPr>
              <w:t>　</w:t>
            </w:r>
          </w:p>
        </w:tc>
      </w:tr>
      <w:tr w14:paraId="67F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0B150B9">
            <w:pPr>
              <w:widowControl/>
              <w:jc w:val="center"/>
              <w:rPr>
                <w:rFonts w:eastAsia="仿宋_GB2312"/>
                <w:kern w:val="0"/>
                <w:szCs w:val="21"/>
              </w:rPr>
            </w:pPr>
            <w:r>
              <w:rPr>
                <w:rFonts w:hint="eastAsia" w:eastAsia="仿宋_GB2312"/>
                <w:kern w:val="0"/>
                <w:szCs w:val="21"/>
              </w:rPr>
              <w:t>厉行节约保障措施</w:t>
            </w:r>
          </w:p>
        </w:tc>
        <w:tc>
          <w:tcPr>
            <w:tcW w:w="6439" w:type="dxa"/>
            <w:gridSpan w:val="6"/>
            <w:tcBorders>
              <w:top w:val="single" w:color="auto" w:sz="4" w:space="0"/>
              <w:left w:val="single" w:color="auto" w:sz="4" w:space="0"/>
              <w:bottom w:val="single" w:color="auto" w:sz="4" w:space="0"/>
              <w:right w:val="single" w:color="auto" w:sz="4" w:space="0"/>
            </w:tcBorders>
            <w:vAlign w:val="center"/>
          </w:tcPr>
          <w:p w14:paraId="60CB3576">
            <w:pPr>
              <w:widowControl/>
              <w:jc w:val="left"/>
              <w:rPr>
                <w:rFonts w:eastAsia="仿宋_GB2312"/>
                <w:kern w:val="0"/>
                <w:szCs w:val="21"/>
              </w:rPr>
            </w:pPr>
            <w:r>
              <w:rPr>
                <w:rFonts w:hint="eastAsia" w:eastAsia="仿宋_GB2312"/>
                <w:kern w:val="0"/>
                <w:szCs w:val="21"/>
              </w:rPr>
              <w:t>节约办公资源降低办公成本提高办公效率</w:t>
            </w:r>
          </w:p>
        </w:tc>
      </w:tr>
    </w:tbl>
    <w:p w14:paraId="1FFB2826">
      <w:pPr>
        <w:spacing w:line="440" w:lineRule="exact"/>
        <w:rPr>
          <w:rFonts w:eastAsia="黑体"/>
          <w:sz w:val="32"/>
          <w:szCs w:val="3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r>
        <w:rPr>
          <w:rFonts w:eastAsia="仿宋_GB2312"/>
          <w:kern w:val="0"/>
          <w:sz w:val="22"/>
        </w:rPr>
        <w:br w:type="page"/>
      </w:r>
    </w:p>
    <w:p w14:paraId="754869E3">
      <w:pPr>
        <w:spacing w:line="440" w:lineRule="exact"/>
        <w:rPr>
          <w:rFonts w:eastAsia="仿宋_GB2312"/>
          <w:sz w:val="32"/>
          <w:szCs w:val="32"/>
        </w:rPr>
      </w:pPr>
      <w:r>
        <w:rPr>
          <w:rFonts w:hint="eastAsia" w:ascii="仿宋_GB2312" w:eastAsia="仿宋_GB2312"/>
          <w:sz w:val="32"/>
          <w:szCs w:val="32"/>
        </w:rPr>
        <w:t>附件2</w:t>
      </w:r>
    </w:p>
    <w:p w14:paraId="03599FAC">
      <w:pPr>
        <w:spacing w:line="440" w:lineRule="exact"/>
        <w:ind w:firstLine="2340" w:firstLineChars="650"/>
        <w:jc w:val="center"/>
        <w:rPr>
          <w:rFonts w:eastAsia="黑体"/>
          <w:sz w:val="32"/>
          <w:szCs w:val="32"/>
        </w:rPr>
      </w:pPr>
      <w:r>
        <w:rPr>
          <w:rFonts w:hint="eastAsia" w:eastAsia="方正小标宋_GBK"/>
          <w:color w:val="000000"/>
          <w:kern w:val="0"/>
          <w:sz w:val="36"/>
          <w:szCs w:val="36"/>
        </w:rPr>
        <w:t xml:space="preserve">部门整体支出绩效自评表     </w:t>
      </w:r>
      <w:r>
        <w:rPr>
          <w:rFonts w:hint="eastAsia" w:eastAsia="仿宋_GB2312"/>
          <w:color w:val="000000"/>
          <w:kern w:val="0"/>
          <w:szCs w:val="21"/>
        </w:rPr>
        <w:t>( 2024年度)</w:t>
      </w:r>
    </w:p>
    <w:tbl>
      <w:tblPr>
        <w:tblStyle w:val="8"/>
        <w:tblW w:w="12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19"/>
        <w:gridCol w:w="1775"/>
        <w:gridCol w:w="1386"/>
        <w:gridCol w:w="118"/>
        <w:gridCol w:w="1492"/>
        <w:gridCol w:w="1411"/>
        <w:gridCol w:w="882"/>
        <w:gridCol w:w="1117"/>
        <w:gridCol w:w="1799"/>
      </w:tblGrid>
      <w:tr w14:paraId="4E1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14:paraId="4EC50DBC">
            <w:pPr>
              <w:widowControl/>
              <w:ind w:left="210" w:hanging="210" w:hangingChars="100"/>
              <w:jc w:val="left"/>
              <w:rPr>
                <w:rFonts w:eastAsia="仿宋_GB2312"/>
                <w:color w:val="000000"/>
                <w:kern w:val="0"/>
                <w:szCs w:val="21"/>
              </w:rPr>
            </w:pPr>
            <w:r>
              <w:rPr>
                <w:rFonts w:hint="eastAsia" w:eastAsia="仿宋_GB2312"/>
                <w:color w:val="000000"/>
                <w:kern w:val="0"/>
                <w:szCs w:val="21"/>
              </w:rPr>
              <w:t>预算部门名称</w:t>
            </w:r>
          </w:p>
        </w:tc>
        <w:tc>
          <w:tcPr>
            <w:tcW w:w="11499" w:type="dxa"/>
            <w:gridSpan w:val="9"/>
            <w:tcBorders>
              <w:top w:val="single" w:color="auto" w:sz="4" w:space="0"/>
              <w:left w:val="single" w:color="auto" w:sz="4" w:space="0"/>
              <w:bottom w:val="single" w:color="auto" w:sz="4" w:space="0"/>
              <w:right w:val="single" w:color="auto" w:sz="4" w:space="0"/>
            </w:tcBorders>
            <w:vAlign w:val="center"/>
          </w:tcPr>
          <w:p w14:paraId="6AF91CFC">
            <w:pPr>
              <w:widowControl/>
              <w:jc w:val="center"/>
              <w:rPr>
                <w:rFonts w:eastAsia="仿宋_GB2312"/>
                <w:color w:val="000000"/>
                <w:kern w:val="0"/>
                <w:szCs w:val="21"/>
              </w:rPr>
            </w:pPr>
            <w:r>
              <w:rPr>
                <w:rFonts w:hint="eastAsia" w:eastAsia="仿宋_GB2312"/>
                <w:color w:val="000000"/>
                <w:kern w:val="0"/>
                <w:szCs w:val="21"/>
              </w:rPr>
              <w:t>岳阳县城市管理和综合执法局</w:t>
            </w:r>
          </w:p>
        </w:tc>
      </w:tr>
      <w:tr w14:paraId="485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1CAF90D5">
            <w:pPr>
              <w:widowControl/>
              <w:jc w:val="center"/>
              <w:rPr>
                <w:rFonts w:eastAsia="仿宋_GB2312"/>
                <w:color w:val="000000"/>
                <w:kern w:val="0"/>
                <w:szCs w:val="21"/>
              </w:rPr>
            </w:pPr>
            <w:r>
              <w:rPr>
                <w:rFonts w:hint="eastAsia" w:eastAsia="仿宋_GB2312"/>
                <w:color w:val="000000"/>
                <w:kern w:val="0"/>
                <w:szCs w:val="21"/>
              </w:rPr>
              <w:t>年度预</w:t>
            </w:r>
          </w:p>
          <w:p w14:paraId="293F57A7">
            <w:pPr>
              <w:widowControl/>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7AD139F6">
            <w:pPr>
              <w:jc w:val="center"/>
              <w:rPr>
                <w:rFonts w:eastAsia="仿宋_GB2312"/>
                <w:color w:val="auto"/>
                <w:szCs w:val="21"/>
              </w:rPr>
            </w:pPr>
            <w:r>
              <w:rPr>
                <w:rFonts w:hint="eastAsia" w:eastAsia="仿宋_GB2312"/>
                <w:color w:val="auto"/>
                <w:kern w:val="0"/>
                <w:szCs w:val="21"/>
              </w:rPr>
              <w:t>年度资金总额</w:t>
            </w:r>
          </w:p>
        </w:tc>
        <w:tc>
          <w:tcPr>
            <w:tcW w:w="1386" w:type="dxa"/>
            <w:tcBorders>
              <w:top w:val="single" w:color="auto" w:sz="4" w:space="0"/>
              <w:left w:val="single" w:color="auto" w:sz="4" w:space="0"/>
              <w:bottom w:val="single" w:color="auto" w:sz="4" w:space="0"/>
              <w:right w:val="single" w:color="auto" w:sz="4" w:space="0"/>
            </w:tcBorders>
            <w:vAlign w:val="center"/>
          </w:tcPr>
          <w:p w14:paraId="2339D0DC">
            <w:pPr>
              <w:jc w:val="center"/>
              <w:rPr>
                <w:rFonts w:eastAsia="仿宋_GB2312"/>
                <w:color w:val="auto"/>
                <w:szCs w:val="21"/>
              </w:rPr>
            </w:pPr>
            <w:r>
              <w:rPr>
                <w:rFonts w:hint="eastAsia" w:eastAsia="仿宋_GB2312"/>
                <w:color w:val="auto"/>
                <w:szCs w:val="21"/>
              </w:rPr>
              <w:t>年初</w:t>
            </w:r>
          </w:p>
          <w:p w14:paraId="7138FA51">
            <w:pPr>
              <w:jc w:val="center"/>
              <w:rPr>
                <w:rFonts w:eastAsia="仿宋_GB2312"/>
                <w:color w:val="auto"/>
                <w:szCs w:val="21"/>
              </w:rPr>
            </w:pPr>
            <w:r>
              <w:rPr>
                <w:rFonts w:hint="eastAsia" w:eastAsia="仿宋_GB2312"/>
                <w:color w:val="auto"/>
                <w:szCs w:val="21"/>
              </w:rPr>
              <w:t>预算数</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535341A5">
            <w:pPr>
              <w:jc w:val="center"/>
              <w:rPr>
                <w:rFonts w:eastAsia="仿宋_GB2312"/>
                <w:color w:val="auto"/>
                <w:szCs w:val="21"/>
              </w:rPr>
            </w:pPr>
            <w:r>
              <w:rPr>
                <w:rFonts w:hint="eastAsia" w:eastAsia="仿宋_GB2312"/>
                <w:color w:val="auto"/>
                <w:szCs w:val="21"/>
              </w:rPr>
              <w:t>全年预算数</w:t>
            </w:r>
          </w:p>
        </w:tc>
        <w:tc>
          <w:tcPr>
            <w:tcW w:w="1411" w:type="dxa"/>
            <w:tcBorders>
              <w:top w:val="single" w:color="auto" w:sz="4" w:space="0"/>
              <w:left w:val="single" w:color="auto" w:sz="4" w:space="0"/>
              <w:bottom w:val="single" w:color="auto" w:sz="4" w:space="0"/>
              <w:right w:val="single" w:color="auto" w:sz="4" w:space="0"/>
            </w:tcBorders>
            <w:vAlign w:val="center"/>
          </w:tcPr>
          <w:p w14:paraId="0ACF5EE0">
            <w:pPr>
              <w:jc w:val="center"/>
              <w:rPr>
                <w:rFonts w:eastAsia="仿宋_GB2312"/>
                <w:color w:val="auto"/>
                <w:szCs w:val="21"/>
              </w:rPr>
            </w:pPr>
            <w:r>
              <w:rPr>
                <w:rFonts w:hint="eastAsia" w:eastAsia="仿宋_GB2312"/>
                <w:color w:val="auto"/>
                <w:szCs w:val="21"/>
              </w:rPr>
              <w:t>全年</w:t>
            </w:r>
          </w:p>
          <w:p w14:paraId="230DC9C0">
            <w:pPr>
              <w:jc w:val="center"/>
              <w:rPr>
                <w:rFonts w:eastAsia="仿宋_GB2312"/>
                <w:color w:val="auto"/>
                <w:szCs w:val="21"/>
              </w:rPr>
            </w:pPr>
            <w:r>
              <w:rPr>
                <w:rFonts w:hint="eastAsia" w:eastAsia="仿宋_GB2312"/>
                <w:color w:val="auto"/>
                <w:szCs w:val="21"/>
              </w:rPr>
              <w:t>执行数</w:t>
            </w:r>
          </w:p>
        </w:tc>
        <w:tc>
          <w:tcPr>
            <w:tcW w:w="882" w:type="dxa"/>
            <w:tcBorders>
              <w:top w:val="single" w:color="auto" w:sz="4" w:space="0"/>
              <w:left w:val="single" w:color="auto" w:sz="4" w:space="0"/>
              <w:bottom w:val="single" w:color="auto" w:sz="4" w:space="0"/>
              <w:right w:val="single" w:color="auto" w:sz="4" w:space="0"/>
            </w:tcBorders>
            <w:vAlign w:val="center"/>
          </w:tcPr>
          <w:p w14:paraId="6AE2919E">
            <w:pPr>
              <w:jc w:val="center"/>
              <w:rPr>
                <w:rFonts w:eastAsia="仿宋_GB2312"/>
                <w:szCs w:val="21"/>
              </w:rPr>
            </w:pPr>
            <w:r>
              <w:rPr>
                <w:rFonts w:hint="eastAsia" w:eastAsia="仿宋_GB2312"/>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6DFB8CA1">
            <w:pPr>
              <w:jc w:val="center"/>
              <w:rPr>
                <w:rFonts w:eastAsia="仿宋_GB2312"/>
                <w:szCs w:val="21"/>
              </w:rPr>
            </w:pPr>
            <w:r>
              <w:rPr>
                <w:rFonts w:hint="eastAsia" w:eastAsia="仿宋_GB2312"/>
                <w:szCs w:val="21"/>
              </w:rPr>
              <w:t>执行率</w:t>
            </w:r>
          </w:p>
        </w:tc>
        <w:tc>
          <w:tcPr>
            <w:tcW w:w="1799" w:type="dxa"/>
            <w:tcBorders>
              <w:top w:val="single" w:color="auto" w:sz="4" w:space="0"/>
              <w:left w:val="single" w:color="auto" w:sz="4" w:space="0"/>
              <w:bottom w:val="single" w:color="auto" w:sz="4" w:space="0"/>
              <w:right w:val="single" w:color="auto" w:sz="4" w:space="0"/>
            </w:tcBorders>
            <w:vAlign w:val="center"/>
          </w:tcPr>
          <w:p w14:paraId="19154E82">
            <w:pPr>
              <w:jc w:val="center"/>
              <w:rPr>
                <w:rFonts w:eastAsia="仿宋_GB2312"/>
                <w:szCs w:val="21"/>
              </w:rPr>
            </w:pPr>
            <w:r>
              <w:rPr>
                <w:rFonts w:hint="eastAsia" w:eastAsia="仿宋_GB2312"/>
                <w:szCs w:val="21"/>
              </w:rPr>
              <w:t>得分</w:t>
            </w:r>
          </w:p>
        </w:tc>
      </w:tr>
      <w:tr w14:paraId="420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D4B42F">
            <w:pPr>
              <w:widowControl/>
              <w:jc w:val="left"/>
              <w:rPr>
                <w:rFonts w:eastAsia="仿宋_GB2312"/>
                <w:color w:val="000000"/>
                <w:kern w:val="0"/>
                <w:szCs w:val="21"/>
              </w:rPr>
            </w:pP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53C6685E">
            <w:pPr>
              <w:jc w:val="center"/>
              <w:rPr>
                <w:rFonts w:hint="default" w:eastAsia="仿宋_GB2312"/>
                <w:color w:val="auto"/>
                <w:szCs w:val="21"/>
                <w:lang w:val="en-US" w:eastAsia="zh-CN"/>
              </w:rPr>
            </w:pPr>
            <w:r>
              <w:rPr>
                <w:rFonts w:hint="eastAsia" w:eastAsia="仿宋_GB2312"/>
                <w:color w:val="auto"/>
                <w:szCs w:val="21"/>
                <w:lang w:val="en-US" w:eastAsia="zh-CN"/>
              </w:rPr>
              <w:t>16618.72</w:t>
            </w:r>
          </w:p>
        </w:tc>
        <w:tc>
          <w:tcPr>
            <w:tcW w:w="1386" w:type="dxa"/>
            <w:tcBorders>
              <w:top w:val="single" w:color="auto" w:sz="4" w:space="0"/>
              <w:left w:val="single" w:color="auto" w:sz="4" w:space="0"/>
              <w:bottom w:val="single" w:color="auto" w:sz="4" w:space="0"/>
              <w:right w:val="single" w:color="auto" w:sz="4" w:space="0"/>
            </w:tcBorders>
            <w:vAlign w:val="center"/>
          </w:tcPr>
          <w:p w14:paraId="4FF73EB4">
            <w:pPr>
              <w:jc w:val="center"/>
              <w:rPr>
                <w:rFonts w:hint="default" w:eastAsia="仿宋_GB2312"/>
                <w:color w:val="auto"/>
                <w:szCs w:val="21"/>
                <w:lang w:val="en-US" w:eastAsia="zh-CN"/>
              </w:rPr>
            </w:pPr>
            <w:r>
              <w:rPr>
                <w:rFonts w:hint="eastAsia" w:eastAsia="仿宋_GB2312"/>
                <w:color w:val="auto"/>
                <w:szCs w:val="21"/>
                <w:lang w:val="en-US" w:eastAsia="zh-CN"/>
              </w:rPr>
              <w:t>5691.29</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2AD7C40A">
            <w:pPr>
              <w:jc w:val="center"/>
              <w:rPr>
                <w:rFonts w:hint="default" w:eastAsia="仿宋_GB2312"/>
                <w:color w:val="auto"/>
                <w:szCs w:val="21"/>
                <w:lang w:val="en-US" w:eastAsia="zh-CN"/>
              </w:rPr>
            </w:pPr>
            <w:r>
              <w:rPr>
                <w:rFonts w:hint="eastAsia" w:eastAsia="仿宋_GB2312"/>
                <w:color w:val="auto"/>
                <w:szCs w:val="21"/>
                <w:lang w:val="en-US" w:eastAsia="zh-CN"/>
              </w:rPr>
              <w:t>16560.51</w:t>
            </w:r>
          </w:p>
        </w:tc>
        <w:tc>
          <w:tcPr>
            <w:tcW w:w="1411" w:type="dxa"/>
            <w:tcBorders>
              <w:top w:val="single" w:color="auto" w:sz="4" w:space="0"/>
              <w:left w:val="single" w:color="auto" w:sz="4" w:space="0"/>
              <w:bottom w:val="single" w:color="auto" w:sz="4" w:space="0"/>
              <w:right w:val="single" w:color="auto" w:sz="4" w:space="0"/>
            </w:tcBorders>
            <w:vAlign w:val="center"/>
          </w:tcPr>
          <w:p w14:paraId="23E86D87">
            <w:pPr>
              <w:jc w:val="center"/>
              <w:rPr>
                <w:rFonts w:hint="default" w:eastAsia="仿宋_GB2312"/>
                <w:color w:val="auto"/>
                <w:szCs w:val="21"/>
                <w:lang w:val="en-US" w:eastAsia="zh-CN"/>
              </w:rPr>
            </w:pPr>
            <w:r>
              <w:rPr>
                <w:rFonts w:hint="eastAsia" w:eastAsia="仿宋_GB2312"/>
                <w:color w:val="auto"/>
                <w:szCs w:val="21"/>
                <w:lang w:val="en-US" w:eastAsia="zh-CN"/>
              </w:rPr>
              <w:t>16560.51</w:t>
            </w:r>
          </w:p>
        </w:tc>
        <w:tc>
          <w:tcPr>
            <w:tcW w:w="882" w:type="dxa"/>
            <w:tcBorders>
              <w:top w:val="single" w:color="auto" w:sz="4" w:space="0"/>
              <w:left w:val="single" w:color="auto" w:sz="4" w:space="0"/>
              <w:bottom w:val="single" w:color="auto" w:sz="4" w:space="0"/>
              <w:right w:val="single" w:color="auto" w:sz="4" w:space="0"/>
            </w:tcBorders>
            <w:vAlign w:val="center"/>
          </w:tcPr>
          <w:p w14:paraId="1A52B4F6">
            <w:pPr>
              <w:jc w:val="center"/>
              <w:rPr>
                <w:rFonts w:eastAsia="仿宋_GB2312"/>
                <w:szCs w:val="21"/>
              </w:rPr>
            </w:pPr>
            <w:r>
              <w:rPr>
                <w:rFonts w:eastAsia="仿宋_GB2312"/>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6277995D">
            <w:pPr>
              <w:jc w:val="center"/>
              <w:rPr>
                <w:rFonts w:eastAsia="仿宋_GB2312"/>
                <w:szCs w:val="21"/>
              </w:rPr>
            </w:pPr>
            <w:r>
              <w:rPr>
                <w:rFonts w:hint="eastAsia" w:eastAsia="仿宋_GB2312"/>
                <w:szCs w:val="21"/>
              </w:rPr>
              <w:t>100%</w:t>
            </w:r>
          </w:p>
        </w:tc>
        <w:tc>
          <w:tcPr>
            <w:tcW w:w="1799" w:type="dxa"/>
            <w:tcBorders>
              <w:top w:val="single" w:color="auto" w:sz="4" w:space="0"/>
              <w:left w:val="single" w:color="auto" w:sz="4" w:space="0"/>
              <w:bottom w:val="single" w:color="auto" w:sz="4" w:space="0"/>
              <w:right w:val="single" w:color="auto" w:sz="4" w:space="0"/>
            </w:tcBorders>
            <w:vAlign w:val="center"/>
          </w:tcPr>
          <w:p w14:paraId="40AE6ECB">
            <w:pPr>
              <w:jc w:val="center"/>
              <w:rPr>
                <w:rFonts w:eastAsia="仿宋_GB2312"/>
                <w:szCs w:val="21"/>
              </w:rPr>
            </w:pPr>
            <w:r>
              <w:rPr>
                <w:rFonts w:hint="eastAsia" w:eastAsia="仿宋_GB2312"/>
                <w:szCs w:val="21"/>
              </w:rPr>
              <w:t>10</w:t>
            </w:r>
          </w:p>
        </w:tc>
      </w:tr>
      <w:tr w14:paraId="28C6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693321">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549759FA">
            <w:pPr>
              <w:widowControl/>
              <w:jc w:val="left"/>
              <w:rPr>
                <w:rFonts w:eastAsia="仿宋_GB2312"/>
                <w:color w:val="000000"/>
                <w:kern w:val="0"/>
                <w:szCs w:val="21"/>
              </w:rPr>
            </w:pPr>
            <w:r>
              <w:rPr>
                <w:rFonts w:hint="eastAsia" w:eastAsia="仿宋_GB2312"/>
                <w:color w:val="000000"/>
                <w:kern w:val="0"/>
                <w:szCs w:val="21"/>
              </w:rPr>
              <w:t>按收入性质分：</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303653A4">
            <w:pPr>
              <w:widowControl/>
              <w:jc w:val="left"/>
              <w:rPr>
                <w:rFonts w:eastAsia="仿宋_GB2312"/>
                <w:color w:val="000000"/>
                <w:kern w:val="0"/>
                <w:szCs w:val="21"/>
              </w:rPr>
            </w:pPr>
            <w:r>
              <w:rPr>
                <w:rFonts w:hint="eastAsia" w:eastAsia="仿宋_GB2312"/>
                <w:color w:val="000000"/>
                <w:kern w:val="0"/>
                <w:szCs w:val="21"/>
              </w:rPr>
              <w:t>按支出性质分：</w:t>
            </w:r>
          </w:p>
        </w:tc>
      </w:tr>
      <w:tr w14:paraId="693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DCFF87">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29C1D3C9">
            <w:pPr>
              <w:widowControl/>
              <w:jc w:val="left"/>
              <w:rPr>
                <w:rFonts w:hint="default" w:eastAsia="仿宋_GB2312"/>
                <w:color w:val="000000"/>
                <w:kern w:val="0"/>
                <w:szCs w:val="21"/>
                <w:lang w:val="en-US" w:eastAsia="zh-CN"/>
              </w:rPr>
            </w:pPr>
            <w:r>
              <w:rPr>
                <w:rFonts w:hint="eastAsia" w:eastAsia="仿宋_GB2312"/>
                <w:color w:val="000000"/>
                <w:kern w:val="0"/>
                <w:szCs w:val="21"/>
              </w:rPr>
              <w:t>其中：一般公共预算：</w:t>
            </w:r>
            <w:r>
              <w:rPr>
                <w:rFonts w:hint="eastAsia" w:eastAsia="仿宋_GB2312"/>
                <w:color w:val="000000"/>
                <w:kern w:val="0"/>
                <w:szCs w:val="21"/>
                <w:lang w:val="en-US" w:eastAsia="zh-CN"/>
              </w:rPr>
              <w:t>7805.79</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1D3BFD40">
            <w:pPr>
              <w:widowControl/>
              <w:jc w:val="left"/>
              <w:rPr>
                <w:rFonts w:hint="default" w:eastAsia="仿宋_GB2312"/>
                <w:color w:val="000000"/>
                <w:kern w:val="0"/>
                <w:szCs w:val="21"/>
                <w:lang w:val="en-US" w:eastAsia="zh-CN"/>
              </w:rPr>
            </w:pPr>
            <w:r>
              <w:rPr>
                <w:rFonts w:hint="eastAsia" w:eastAsia="仿宋_GB2312"/>
                <w:color w:val="000000"/>
                <w:kern w:val="0"/>
                <w:szCs w:val="21"/>
              </w:rPr>
              <w:t>其中：基本支出：</w:t>
            </w:r>
            <w:r>
              <w:rPr>
                <w:rFonts w:hint="eastAsia" w:eastAsia="仿宋_GB2312"/>
                <w:color w:val="000000"/>
                <w:kern w:val="0"/>
                <w:szCs w:val="21"/>
                <w:lang w:val="en-US" w:eastAsia="zh-CN"/>
              </w:rPr>
              <w:t>6117.6</w:t>
            </w:r>
          </w:p>
        </w:tc>
      </w:tr>
      <w:tr w14:paraId="032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CB3D14">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730CAF28">
            <w:pPr>
              <w:widowControl/>
              <w:ind w:firstLine="840" w:firstLineChars="400"/>
              <w:jc w:val="left"/>
              <w:rPr>
                <w:rFonts w:hint="eastAsia" w:eastAsia="仿宋_GB2312"/>
                <w:color w:val="000000"/>
                <w:kern w:val="0"/>
                <w:szCs w:val="21"/>
                <w:lang w:val="en-US" w:eastAsia="zh-CN"/>
              </w:rPr>
            </w:pPr>
            <w:r>
              <w:rPr>
                <w:rFonts w:hint="eastAsia" w:eastAsia="仿宋_GB2312"/>
                <w:color w:val="000000"/>
                <w:kern w:val="0"/>
                <w:szCs w:val="21"/>
              </w:rPr>
              <w:t>政府性基金拨款：4446.4</w:t>
            </w:r>
            <w:r>
              <w:rPr>
                <w:rFonts w:hint="eastAsia" w:eastAsia="仿宋_GB2312"/>
                <w:color w:val="000000"/>
                <w:kern w:val="0"/>
                <w:szCs w:val="21"/>
                <w:lang w:val="en-US" w:eastAsia="zh-CN"/>
              </w:rPr>
              <w:t>2</w:t>
            </w:r>
          </w:p>
          <w:p w14:paraId="2024E42C">
            <w:pPr>
              <w:widowControl/>
              <w:ind w:firstLine="840" w:firstLineChars="400"/>
              <w:jc w:val="left"/>
              <w:rPr>
                <w:rFonts w:hint="default" w:eastAsia="仿宋_GB2312"/>
                <w:color w:val="000000"/>
                <w:kern w:val="0"/>
                <w:szCs w:val="21"/>
                <w:lang w:val="en-US" w:eastAsia="zh-CN"/>
              </w:rPr>
            </w:pPr>
            <w:r>
              <w:rPr>
                <w:rFonts w:hint="eastAsia" w:eastAsia="仿宋_GB2312"/>
                <w:color w:val="000000"/>
                <w:kern w:val="0"/>
                <w:szCs w:val="21"/>
                <w:lang w:val="en-US" w:eastAsia="zh-CN"/>
              </w:rPr>
              <w:t>国有资本经营预算财政拨款收入：114.41</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91A9926">
            <w:pPr>
              <w:widowControl/>
              <w:ind w:firstLine="630" w:firstLineChars="300"/>
              <w:jc w:val="left"/>
              <w:rPr>
                <w:rFonts w:hint="default" w:eastAsia="仿宋_GB2312"/>
                <w:color w:val="000000"/>
                <w:kern w:val="0"/>
                <w:szCs w:val="21"/>
                <w:lang w:val="en-US" w:eastAsia="zh-CN"/>
              </w:rPr>
            </w:pPr>
            <w:r>
              <w:rPr>
                <w:rFonts w:hint="eastAsia" w:eastAsia="仿宋_GB2312"/>
                <w:color w:val="000000"/>
                <w:kern w:val="0"/>
                <w:szCs w:val="21"/>
              </w:rPr>
              <w:t>项目支出：</w:t>
            </w:r>
            <w:r>
              <w:rPr>
                <w:rFonts w:hint="eastAsia" w:eastAsia="仿宋_GB2312"/>
                <w:color w:val="000000"/>
                <w:kern w:val="0"/>
                <w:szCs w:val="21"/>
                <w:lang w:val="en-US" w:eastAsia="zh-CN"/>
              </w:rPr>
              <w:t>10442.91</w:t>
            </w:r>
          </w:p>
          <w:p w14:paraId="35A4F53A">
            <w:pPr>
              <w:widowControl/>
              <w:ind w:firstLine="630" w:firstLineChars="300"/>
              <w:jc w:val="left"/>
              <w:rPr>
                <w:rFonts w:hint="default" w:eastAsia="仿宋_GB2312"/>
                <w:color w:val="000000"/>
                <w:kern w:val="0"/>
                <w:szCs w:val="21"/>
                <w:lang w:val="en-US" w:eastAsia="zh-CN"/>
              </w:rPr>
            </w:pPr>
          </w:p>
        </w:tc>
      </w:tr>
      <w:tr w14:paraId="0218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4686DC">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5CE01A">
            <w:pPr>
              <w:widowControl/>
              <w:jc w:val="left"/>
              <w:rPr>
                <w:rFonts w:eastAsia="仿宋_GB2312"/>
                <w:color w:val="000000"/>
                <w:kern w:val="0"/>
                <w:szCs w:val="21"/>
              </w:rPr>
            </w:pPr>
            <w:r>
              <w:rPr>
                <w:rFonts w:hint="eastAsia" w:eastAsia="仿宋_GB2312"/>
                <w:color w:val="000000"/>
                <w:kern w:val="0"/>
                <w:szCs w:val="21"/>
              </w:rPr>
              <w:t>纳入专户管理的非税收入拨款：</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21BFA43">
            <w:pPr>
              <w:widowControl/>
              <w:jc w:val="left"/>
              <w:rPr>
                <w:rFonts w:eastAsia="仿宋_GB2312"/>
                <w:color w:val="000000"/>
                <w:kern w:val="0"/>
                <w:szCs w:val="21"/>
              </w:rPr>
            </w:pPr>
          </w:p>
        </w:tc>
      </w:tr>
      <w:tr w14:paraId="6EE5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4B5106">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472C3035">
            <w:pPr>
              <w:widowControl/>
              <w:ind w:firstLine="1470" w:firstLineChars="700"/>
              <w:jc w:val="left"/>
              <w:rPr>
                <w:rFonts w:hint="eastAsia" w:eastAsia="仿宋_GB2312"/>
                <w:color w:val="000000"/>
                <w:kern w:val="0"/>
                <w:szCs w:val="21"/>
                <w:lang w:val="en-US" w:eastAsia="zh-CN"/>
              </w:rPr>
            </w:pPr>
            <w:r>
              <w:rPr>
                <w:rFonts w:hint="eastAsia" w:eastAsia="仿宋_GB2312"/>
                <w:color w:val="000000"/>
                <w:kern w:val="0"/>
                <w:szCs w:val="21"/>
              </w:rPr>
              <w:t>其他资金：</w:t>
            </w:r>
            <w:r>
              <w:rPr>
                <w:rFonts w:hint="eastAsia" w:eastAsia="仿宋_GB2312"/>
                <w:color w:val="000000"/>
                <w:kern w:val="0"/>
                <w:szCs w:val="21"/>
                <w:lang w:val="en-US" w:eastAsia="zh-CN"/>
              </w:rPr>
              <w:t>4107.97</w:t>
            </w:r>
          </w:p>
          <w:p w14:paraId="08CDC3FF">
            <w:pPr>
              <w:widowControl/>
              <w:ind w:firstLine="1470" w:firstLineChars="700"/>
              <w:jc w:val="left"/>
              <w:rPr>
                <w:rFonts w:hint="default" w:eastAsia="仿宋_GB2312"/>
                <w:color w:val="000000"/>
                <w:kern w:val="0"/>
                <w:szCs w:val="21"/>
                <w:lang w:val="en-US" w:eastAsia="zh-CN"/>
              </w:rPr>
            </w:pPr>
            <w:r>
              <w:rPr>
                <w:rFonts w:hint="eastAsia" w:eastAsia="仿宋_GB2312"/>
                <w:color w:val="000000"/>
                <w:kern w:val="0"/>
                <w:szCs w:val="21"/>
                <w:lang w:val="en-US" w:eastAsia="zh-CN"/>
              </w:rPr>
              <w:t>年初结转和结余：144.13</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6A4E43EC">
            <w:pPr>
              <w:widowControl/>
              <w:jc w:val="left"/>
              <w:rPr>
                <w:rFonts w:eastAsia="仿宋_GB2312"/>
                <w:color w:val="000000"/>
                <w:kern w:val="0"/>
                <w:szCs w:val="21"/>
              </w:rPr>
            </w:pPr>
          </w:p>
        </w:tc>
      </w:tr>
      <w:tr w14:paraId="1D90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4EDDA1FF">
            <w:pPr>
              <w:widowControl/>
              <w:jc w:val="center"/>
              <w:rPr>
                <w:rFonts w:eastAsia="仿宋_GB2312"/>
                <w:color w:val="000000"/>
                <w:kern w:val="0"/>
                <w:szCs w:val="21"/>
              </w:rPr>
            </w:pPr>
            <w:r>
              <w:rPr>
                <w:rFonts w:hint="eastAsia" w:eastAsia="仿宋_GB2312"/>
                <w:color w:val="000000"/>
                <w:kern w:val="0"/>
                <w:szCs w:val="21"/>
              </w:rPr>
              <w:t>年度总体目标</w:t>
            </w: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133827">
            <w:pPr>
              <w:widowControl/>
              <w:jc w:val="center"/>
              <w:rPr>
                <w:rFonts w:eastAsia="仿宋_GB2312"/>
                <w:color w:val="000000"/>
                <w:kern w:val="0"/>
                <w:szCs w:val="21"/>
              </w:rPr>
            </w:pPr>
            <w:r>
              <w:rPr>
                <w:rFonts w:hint="eastAsia" w:eastAsia="仿宋_GB2312"/>
                <w:color w:val="000000"/>
                <w:kern w:val="0"/>
                <w:szCs w:val="21"/>
              </w:rPr>
              <w:t>预期目标</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04905F9">
            <w:pPr>
              <w:widowControl/>
              <w:jc w:val="center"/>
              <w:rPr>
                <w:rFonts w:eastAsia="仿宋_GB2312"/>
                <w:color w:val="000000"/>
                <w:kern w:val="0"/>
                <w:szCs w:val="21"/>
              </w:rPr>
            </w:pPr>
            <w:r>
              <w:rPr>
                <w:rFonts w:hint="eastAsia" w:eastAsia="仿宋_GB2312"/>
                <w:color w:val="000000"/>
                <w:kern w:val="0"/>
                <w:szCs w:val="21"/>
              </w:rPr>
              <w:t>实际完成情况　</w:t>
            </w:r>
          </w:p>
        </w:tc>
      </w:tr>
      <w:tr w14:paraId="203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CA0FD9">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F8F72E5">
            <w:pPr>
              <w:pStyle w:val="7"/>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目标1：人员经费足额发放到位；</w:t>
            </w:r>
          </w:p>
          <w:p w14:paraId="5176CDEF">
            <w:pPr>
              <w:pStyle w:val="7"/>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目标2：经费安排合理支出；</w:t>
            </w:r>
          </w:p>
          <w:p w14:paraId="4AC06F7E">
            <w:pPr>
              <w:pStyle w:val="7"/>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目标3：项目支出专项列支；</w:t>
            </w:r>
          </w:p>
          <w:p w14:paraId="407FD614">
            <w:pPr>
              <w:pStyle w:val="7"/>
              <w:widowControl/>
              <w:spacing w:beforeAutospacing="0" w:afterAutospacing="0" w:line="33" w:lineRule="atLeast"/>
              <w:jc w:val="both"/>
              <w:rPr>
                <w:rFonts w:eastAsia="仿宋_GB2312"/>
                <w:color w:val="000000"/>
                <w:szCs w:val="21"/>
              </w:rPr>
            </w:pPr>
            <w:r>
              <w:rPr>
                <w:rFonts w:hint="eastAsia" w:eastAsia="仿宋_GB2312"/>
                <w:color w:val="000000"/>
                <w:sz w:val="21"/>
                <w:szCs w:val="21"/>
              </w:rPr>
              <w:t>目标4：开展创建文明县城复审工作。</w:t>
            </w:r>
            <w:r>
              <w:rPr>
                <w:rFonts w:hint="eastAsia" w:eastAsia="仿宋_GB2312"/>
                <w:color w:val="000000"/>
                <w:szCs w:val="21"/>
              </w:rPr>
              <w:t>　　</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4A9C5F26">
            <w:pPr>
              <w:widowControl/>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按计划完成任务</w:t>
            </w:r>
          </w:p>
        </w:tc>
      </w:tr>
      <w:tr w14:paraId="6B9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5AEF65D3">
            <w:pPr>
              <w:widowControl/>
              <w:jc w:val="center"/>
              <w:rPr>
                <w:rFonts w:eastAsia="仿宋_GB2312"/>
                <w:color w:val="000000"/>
                <w:kern w:val="0"/>
                <w:szCs w:val="21"/>
              </w:rPr>
            </w:pPr>
            <w:r>
              <w:rPr>
                <w:rFonts w:hint="eastAsia" w:eastAsia="仿宋_GB2312"/>
                <w:color w:val="000000"/>
                <w:kern w:val="0"/>
                <w:szCs w:val="21"/>
              </w:rPr>
              <w:t>绩</w:t>
            </w:r>
          </w:p>
          <w:p w14:paraId="29777C54">
            <w:pPr>
              <w:widowControl/>
              <w:jc w:val="center"/>
              <w:rPr>
                <w:rFonts w:eastAsia="仿宋_GB2312"/>
                <w:color w:val="000000"/>
                <w:kern w:val="0"/>
                <w:szCs w:val="21"/>
              </w:rPr>
            </w:pPr>
            <w:r>
              <w:rPr>
                <w:rFonts w:hint="eastAsia" w:eastAsia="仿宋_GB2312"/>
                <w:color w:val="000000"/>
                <w:kern w:val="0"/>
                <w:szCs w:val="21"/>
              </w:rPr>
              <w:t>效</w:t>
            </w:r>
          </w:p>
          <w:p w14:paraId="0AF33881">
            <w:pPr>
              <w:widowControl/>
              <w:jc w:val="center"/>
              <w:rPr>
                <w:rFonts w:eastAsia="仿宋_GB2312"/>
                <w:color w:val="000000"/>
                <w:kern w:val="0"/>
                <w:szCs w:val="21"/>
              </w:rPr>
            </w:pPr>
            <w:r>
              <w:rPr>
                <w:rFonts w:hint="eastAsia" w:eastAsia="仿宋_GB2312"/>
                <w:color w:val="000000"/>
                <w:kern w:val="0"/>
                <w:szCs w:val="21"/>
              </w:rPr>
              <w:t>指</w:t>
            </w:r>
          </w:p>
          <w:p w14:paraId="22B4B8AB">
            <w:pPr>
              <w:widowControl/>
              <w:jc w:val="center"/>
              <w:rPr>
                <w:rFonts w:eastAsia="仿宋_GB2312"/>
                <w:color w:val="000000"/>
                <w:kern w:val="0"/>
                <w:szCs w:val="21"/>
              </w:rPr>
            </w:pPr>
            <w:r>
              <w:rPr>
                <w:rFonts w:hint="eastAsia" w:eastAsia="仿宋_GB2312"/>
                <w:color w:val="000000"/>
                <w:kern w:val="0"/>
                <w:szCs w:val="21"/>
              </w:rPr>
              <w:t>标</w:t>
            </w:r>
          </w:p>
        </w:tc>
        <w:tc>
          <w:tcPr>
            <w:tcW w:w="1519" w:type="dxa"/>
            <w:tcBorders>
              <w:top w:val="single" w:color="auto" w:sz="4" w:space="0"/>
              <w:left w:val="single" w:color="auto" w:sz="4" w:space="0"/>
              <w:bottom w:val="single" w:color="auto" w:sz="4" w:space="0"/>
              <w:right w:val="single" w:color="auto" w:sz="4" w:space="0"/>
            </w:tcBorders>
            <w:vAlign w:val="center"/>
          </w:tcPr>
          <w:p w14:paraId="08DDACC1">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1775" w:type="dxa"/>
            <w:tcBorders>
              <w:top w:val="single" w:color="auto" w:sz="4" w:space="0"/>
              <w:left w:val="single" w:color="auto" w:sz="4" w:space="0"/>
              <w:bottom w:val="single" w:color="auto" w:sz="4" w:space="0"/>
              <w:right w:val="single" w:color="auto" w:sz="4" w:space="0"/>
            </w:tcBorders>
            <w:vAlign w:val="center"/>
          </w:tcPr>
          <w:p w14:paraId="09B7FCA2">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73D0151">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492" w:type="dxa"/>
            <w:tcBorders>
              <w:top w:val="single" w:color="auto" w:sz="4" w:space="0"/>
              <w:left w:val="single" w:color="auto" w:sz="4" w:space="0"/>
              <w:bottom w:val="single" w:color="auto" w:sz="4" w:space="0"/>
              <w:right w:val="single" w:color="auto" w:sz="4" w:space="0"/>
            </w:tcBorders>
            <w:vAlign w:val="center"/>
          </w:tcPr>
          <w:p w14:paraId="168133F0">
            <w:pPr>
              <w:widowControl/>
              <w:spacing w:line="240" w:lineRule="exact"/>
              <w:jc w:val="center"/>
              <w:rPr>
                <w:rFonts w:eastAsia="仿宋_GB2312"/>
                <w:color w:val="000000"/>
                <w:kern w:val="0"/>
                <w:szCs w:val="21"/>
              </w:rPr>
            </w:pPr>
            <w:r>
              <w:rPr>
                <w:rFonts w:hint="eastAsia" w:eastAsia="仿宋_GB2312"/>
                <w:color w:val="000000"/>
                <w:kern w:val="0"/>
                <w:szCs w:val="21"/>
              </w:rPr>
              <w:t>年度</w:t>
            </w:r>
          </w:p>
          <w:p w14:paraId="43A5AABE">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411" w:type="dxa"/>
            <w:tcBorders>
              <w:top w:val="single" w:color="auto" w:sz="4" w:space="0"/>
              <w:left w:val="single" w:color="auto" w:sz="4" w:space="0"/>
              <w:bottom w:val="single" w:color="auto" w:sz="4" w:space="0"/>
              <w:right w:val="single" w:color="auto" w:sz="4" w:space="0"/>
            </w:tcBorders>
            <w:vAlign w:val="center"/>
          </w:tcPr>
          <w:p w14:paraId="77CAA317">
            <w:pPr>
              <w:widowControl/>
              <w:spacing w:line="240" w:lineRule="exact"/>
              <w:jc w:val="center"/>
              <w:rPr>
                <w:rFonts w:eastAsia="仿宋_GB2312"/>
                <w:color w:val="000000"/>
                <w:kern w:val="0"/>
                <w:szCs w:val="21"/>
              </w:rPr>
            </w:pPr>
            <w:r>
              <w:rPr>
                <w:rFonts w:hint="eastAsia" w:eastAsia="仿宋_GB2312"/>
                <w:color w:val="000000"/>
                <w:kern w:val="0"/>
                <w:szCs w:val="21"/>
              </w:rPr>
              <w:t>实际</w:t>
            </w:r>
          </w:p>
          <w:p w14:paraId="2672CC70">
            <w:pPr>
              <w:widowControl/>
              <w:spacing w:line="240" w:lineRule="exact"/>
              <w:jc w:val="center"/>
              <w:rPr>
                <w:rFonts w:eastAsia="仿宋_GB2312"/>
                <w:color w:val="000000"/>
                <w:kern w:val="0"/>
                <w:szCs w:val="21"/>
              </w:rPr>
            </w:pPr>
            <w:r>
              <w:rPr>
                <w:rFonts w:hint="eastAsia" w:eastAsia="仿宋_GB2312"/>
                <w:color w:val="000000"/>
                <w:kern w:val="0"/>
                <w:szCs w:val="21"/>
              </w:rPr>
              <w:t>完成值</w:t>
            </w:r>
          </w:p>
        </w:tc>
        <w:tc>
          <w:tcPr>
            <w:tcW w:w="882" w:type="dxa"/>
            <w:tcBorders>
              <w:top w:val="single" w:color="auto" w:sz="4" w:space="0"/>
              <w:left w:val="single" w:color="auto" w:sz="4" w:space="0"/>
              <w:bottom w:val="single" w:color="auto" w:sz="4" w:space="0"/>
              <w:right w:val="single" w:color="auto" w:sz="4" w:space="0"/>
            </w:tcBorders>
            <w:vAlign w:val="center"/>
          </w:tcPr>
          <w:p w14:paraId="3BCC0C0D">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5BFE884C">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799" w:type="dxa"/>
            <w:tcBorders>
              <w:top w:val="single" w:color="auto" w:sz="4" w:space="0"/>
              <w:left w:val="single" w:color="auto" w:sz="4" w:space="0"/>
              <w:bottom w:val="single" w:color="auto" w:sz="4" w:space="0"/>
              <w:right w:val="single" w:color="auto" w:sz="4" w:space="0"/>
            </w:tcBorders>
          </w:tcPr>
          <w:p w14:paraId="2EDE5BF4">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14:paraId="330AD209">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14:paraId="72A0D9F5">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14:paraId="6822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48E40">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69E8732A">
            <w:pPr>
              <w:widowControl/>
              <w:jc w:val="center"/>
              <w:rPr>
                <w:rFonts w:eastAsia="仿宋_GB2312"/>
                <w:color w:val="000000"/>
                <w:kern w:val="0"/>
                <w:szCs w:val="21"/>
              </w:rPr>
            </w:pPr>
            <w:r>
              <w:rPr>
                <w:rFonts w:hint="eastAsia" w:eastAsia="仿宋_GB2312"/>
                <w:color w:val="000000"/>
                <w:kern w:val="0"/>
                <w:szCs w:val="21"/>
              </w:rPr>
              <w:t>产出指标</w:t>
            </w:r>
          </w:p>
          <w:p w14:paraId="780BD7C4">
            <w:pPr>
              <w:widowControl/>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0C0130C">
            <w:pPr>
              <w:widowControl/>
              <w:jc w:val="center"/>
              <w:rPr>
                <w:rFonts w:eastAsia="仿宋_GB2312"/>
                <w:color w:val="000000"/>
                <w:kern w:val="0"/>
                <w:szCs w:val="21"/>
              </w:rPr>
            </w:pPr>
            <w:r>
              <w:rPr>
                <w:rFonts w:hint="eastAsia" w:eastAsia="仿宋_GB2312"/>
                <w:color w:val="000000"/>
                <w:kern w:val="0"/>
                <w:szCs w:val="21"/>
              </w:rPr>
              <w:t>数量</w:t>
            </w:r>
          </w:p>
          <w:p w14:paraId="6E879CF6">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2A5AD5B">
            <w:pPr>
              <w:pStyle w:val="7"/>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专项整治工作次数</w:t>
            </w:r>
          </w:p>
        </w:tc>
        <w:tc>
          <w:tcPr>
            <w:tcW w:w="1492" w:type="dxa"/>
            <w:tcBorders>
              <w:top w:val="single" w:color="auto" w:sz="4" w:space="0"/>
              <w:left w:val="single" w:color="auto" w:sz="4" w:space="0"/>
              <w:bottom w:val="single" w:color="auto" w:sz="4" w:space="0"/>
              <w:right w:val="single" w:color="auto" w:sz="4" w:space="0"/>
            </w:tcBorders>
            <w:vAlign w:val="center"/>
          </w:tcPr>
          <w:p w14:paraId="4AD8CF0B">
            <w:pPr>
              <w:widowControl/>
              <w:jc w:val="left"/>
              <w:rPr>
                <w:rFonts w:eastAsia="仿宋_GB2312"/>
                <w:color w:val="000000"/>
                <w:kern w:val="0"/>
                <w:szCs w:val="21"/>
              </w:rPr>
            </w:pPr>
            <w:r>
              <w:rPr>
                <w:rFonts w:hint="eastAsia" w:eastAsia="仿宋_GB2312"/>
                <w:color w:val="000000"/>
                <w:kern w:val="0"/>
                <w:szCs w:val="21"/>
              </w:rPr>
              <w:t>　20次</w:t>
            </w:r>
          </w:p>
        </w:tc>
        <w:tc>
          <w:tcPr>
            <w:tcW w:w="1411" w:type="dxa"/>
            <w:tcBorders>
              <w:top w:val="single" w:color="auto" w:sz="4" w:space="0"/>
              <w:left w:val="single" w:color="auto" w:sz="4" w:space="0"/>
              <w:bottom w:val="single" w:color="auto" w:sz="4" w:space="0"/>
              <w:right w:val="single" w:color="auto" w:sz="4" w:space="0"/>
            </w:tcBorders>
            <w:vAlign w:val="center"/>
          </w:tcPr>
          <w:p w14:paraId="0B32DBFC">
            <w:pPr>
              <w:widowControl/>
              <w:jc w:val="left"/>
              <w:rPr>
                <w:rFonts w:eastAsia="仿宋_GB2312"/>
                <w:color w:val="000000"/>
                <w:kern w:val="0"/>
                <w:szCs w:val="21"/>
              </w:rPr>
            </w:pPr>
            <w:r>
              <w:rPr>
                <w:rFonts w:hint="eastAsia" w:eastAsia="仿宋_GB2312"/>
                <w:color w:val="000000"/>
                <w:kern w:val="0"/>
                <w:szCs w:val="21"/>
              </w:rPr>
              <w:t>　24次</w:t>
            </w:r>
          </w:p>
        </w:tc>
        <w:tc>
          <w:tcPr>
            <w:tcW w:w="882" w:type="dxa"/>
            <w:tcBorders>
              <w:top w:val="single" w:color="auto" w:sz="4" w:space="0"/>
              <w:left w:val="single" w:color="auto" w:sz="4" w:space="0"/>
              <w:bottom w:val="single" w:color="auto" w:sz="4" w:space="0"/>
              <w:right w:val="single" w:color="auto" w:sz="4" w:space="0"/>
            </w:tcBorders>
            <w:vAlign w:val="center"/>
          </w:tcPr>
          <w:p w14:paraId="3B5A3D7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3D14AD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5A82B8D4">
            <w:pPr>
              <w:widowControl/>
              <w:jc w:val="left"/>
              <w:rPr>
                <w:rFonts w:eastAsia="仿宋_GB2312"/>
                <w:color w:val="000000"/>
                <w:kern w:val="0"/>
                <w:szCs w:val="21"/>
              </w:rPr>
            </w:pPr>
            <w:r>
              <w:rPr>
                <w:rFonts w:hint="eastAsia" w:eastAsia="仿宋_GB2312"/>
                <w:color w:val="000000"/>
                <w:kern w:val="0"/>
                <w:szCs w:val="21"/>
              </w:rPr>
              <w:t>　</w:t>
            </w:r>
          </w:p>
        </w:tc>
      </w:tr>
      <w:tr w14:paraId="383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78AB4B">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1966FA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5332D49">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1479470">
            <w:pPr>
              <w:pStyle w:val="7"/>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财政供养人员控制率</w:t>
            </w:r>
          </w:p>
        </w:tc>
        <w:tc>
          <w:tcPr>
            <w:tcW w:w="1492" w:type="dxa"/>
            <w:tcBorders>
              <w:top w:val="single" w:color="auto" w:sz="4" w:space="0"/>
              <w:left w:val="single" w:color="auto" w:sz="4" w:space="0"/>
              <w:bottom w:val="single" w:color="auto" w:sz="4" w:space="0"/>
              <w:right w:val="single" w:color="auto" w:sz="4" w:space="0"/>
            </w:tcBorders>
            <w:vAlign w:val="center"/>
          </w:tcPr>
          <w:p w14:paraId="796CDAC7">
            <w:pPr>
              <w:widowControl/>
              <w:jc w:val="left"/>
              <w:rPr>
                <w:rFonts w:eastAsia="仿宋_GB2312"/>
                <w:color w:val="000000"/>
                <w:kern w:val="0"/>
                <w:szCs w:val="21"/>
              </w:rPr>
            </w:pPr>
            <w:r>
              <w:rPr>
                <w:rFonts w:hint="eastAsia" w:eastAsia="仿宋_GB2312"/>
                <w:color w:val="000000"/>
                <w:kern w:val="0"/>
                <w:szCs w:val="21"/>
                <w:lang w:val="en-US" w:eastAsia="zh-CN"/>
              </w:rPr>
              <w:t>238</w:t>
            </w:r>
            <w:r>
              <w:rPr>
                <w:rFonts w:hint="eastAsia" w:eastAsia="仿宋_GB2312"/>
                <w:color w:val="000000"/>
                <w:kern w:val="0"/>
                <w:szCs w:val="21"/>
              </w:rPr>
              <w:t>人</w:t>
            </w:r>
          </w:p>
        </w:tc>
        <w:tc>
          <w:tcPr>
            <w:tcW w:w="1411" w:type="dxa"/>
            <w:tcBorders>
              <w:top w:val="single" w:color="auto" w:sz="4" w:space="0"/>
              <w:left w:val="single" w:color="auto" w:sz="4" w:space="0"/>
              <w:bottom w:val="single" w:color="auto" w:sz="4" w:space="0"/>
              <w:right w:val="single" w:color="auto" w:sz="4" w:space="0"/>
            </w:tcBorders>
            <w:vAlign w:val="center"/>
          </w:tcPr>
          <w:p w14:paraId="4C038401">
            <w:pPr>
              <w:widowControl/>
              <w:jc w:val="left"/>
              <w:rPr>
                <w:rFonts w:eastAsia="仿宋_GB2312"/>
                <w:color w:val="000000"/>
                <w:kern w:val="0"/>
                <w:szCs w:val="21"/>
              </w:rPr>
            </w:pPr>
            <w:r>
              <w:rPr>
                <w:rFonts w:hint="eastAsia" w:eastAsia="仿宋_GB2312"/>
                <w:color w:val="000000"/>
                <w:kern w:val="0"/>
                <w:szCs w:val="21"/>
                <w:lang w:val="en-US" w:eastAsia="zh-CN"/>
              </w:rPr>
              <w:t>238</w:t>
            </w:r>
            <w:r>
              <w:rPr>
                <w:rFonts w:hint="eastAsia" w:eastAsia="仿宋_GB2312"/>
                <w:color w:val="000000"/>
                <w:kern w:val="0"/>
                <w:szCs w:val="21"/>
              </w:rPr>
              <w:t>人</w:t>
            </w:r>
          </w:p>
        </w:tc>
        <w:tc>
          <w:tcPr>
            <w:tcW w:w="882" w:type="dxa"/>
            <w:tcBorders>
              <w:top w:val="single" w:color="auto" w:sz="4" w:space="0"/>
              <w:left w:val="single" w:color="auto" w:sz="4" w:space="0"/>
              <w:bottom w:val="single" w:color="auto" w:sz="4" w:space="0"/>
              <w:right w:val="single" w:color="auto" w:sz="4" w:space="0"/>
            </w:tcBorders>
            <w:vAlign w:val="center"/>
          </w:tcPr>
          <w:p w14:paraId="71DE54B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0BB1C1B">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7D1BCBFD">
            <w:pPr>
              <w:widowControl/>
              <w:jc w:val="left"/>
              <w:rPr>
                <w:rFonts w:eastAsia="仿宋_GB2312"/>
                <w:color w:val="000000"/>
                <w:kern w:val="0"/>
                <w:szCs w:val="21"/>
              </w:rPr>
            </w:pPr>
          </w:p>
        </w:tc>
      </w:tr>
      <w:tr w14:paraId="3C3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3EDA9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1AB264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C2307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D36B67">
            <w:pPr>
              <w:widowControl/>
              <w:jc w:val="left"/>
              <w:rPr>
                <w:rFonts w:eastAsia="仿宋_GB2312"/>
                <w:sz w:val="18"/>
                <w:szCs w:val="18"/>
              </w:rPr>
            </w:pPr>
            <w:r>
              <w:rPr>
                <w:rFonts w:hint="eastAsia" w:eastAsia="仿宋_GB2312"/>
                <w:sz w:val="18"/>
                <w:szCs w:val="18"/>
              </w:rPr>
              <w:t>政府采购率</w:t>
            </w:r>
          </w:p>
        </w:tc>
        <w:tc>
          <w:tcPr>
            <w:tcW w:w="1492" w:type="dxa"/>
            <w:tcBorders>
              <w:top w:val="single" w:color="auto" w:sz="4" w:space="0"/>
              <w:left w:val="single" w:color="auto" w:sz="4" w:space="0"/>
              <w:bottom w:val="single" w:color="auto" w:sz="4" w:space="0"/>
              <w:right w:val="single" w:color="auto" w:sz="4" w:space="0"/>
            </w:tcBorders>
            <w:vAlign w:val="center"/>
          </w:tcPr>
          <w:p w14:paraId="4BC45F00">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7317CC93">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5EED95F5">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F231628">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58DBAAB">
            <w:pPr>
              <w:widowControl/>
              <w:jc w:val="left"/>
              <w:rPr>
                <w:rFonts w:eastAsia="仿宋_GB2312"/>
                <w:color w:val="000000"/>
                <w:kern w:val="0"/>
                <w:szCs w:val="21"/>
              </w:rPr>
            </w:pPr>
          </w:p>
        </w:tc>
      </w:tr>
      <w:tr w14:paraId="5D8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4D64C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572FA92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29A83C2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3F3EB66">
            <w:pPr>
              <w:widowControl/>
              <w:jc w:val="left"/>
              <w:rPr>
                <w:rFonts w:eastAsia="仿宋_GB2312"/>
                <w:sz w:val="18"/>
                <w:szCs w:val="18"/>
              </w:rPr>
            </w:pPr>
            <w:r>
              <w:rPr>
                <w:rFonts w:hint="eastAsia" w:eastAsia="仿宋_GB2312"/>
                <w:sz w:val="18"/>
                <w:szCs w:val="18"/>
              </w:rPr>
              <w:t>固定资产利用率</w:t>
            </w:r>
          </w:p>
        </w:tc>
        <w:tc>
          <w:tcPr>
            <w:tcW w:w="1492" w:type="dxa"/>
            <w:tcBorders>
              <w:top w:val="single" w:color="auto" w:sz="4" w:space="0"/>
              <w:left w:val="single" w:color="auto" w:sz="4" w:space="0"/>
              <w:bottom w:val="single" w:color="auto" w:sz="4" w:space="0"/>
              <w:right w:val="single" w:color="auto" w:sz="4" w:space="0"/>
            </w:tcBorders>
            <w:vAlign w:val="center"/>
          </w:tcPr>
          <w:p w14:paraId="62119A56">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5C822172">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7443383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1EA8760">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0EDD25EB">
            <w:pPr>
              <w:widowControl/>
              <w:jc w:val="left"/>
              <w:rPr>
                <w:rFonts w:eastAsia="仿宋_GB2312"/>
                <w:color w:val="000000"/>
                <w:kern w:val="0"/>
                <w:szCs w:val="21"/>
              </w:rPr>
            </w:pPr>
          </w:p>
        </w:tc>
      </w:tr>
      <w:tr w14:paraId="3A51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EF4A6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169AC4F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0B1CB1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92BCF5E">
            <w:pPr>
              <w:widowControl/>
              <w:jc w:val="left"/>
              <w:rPr>
                <w:rFonts w:eastAsia="仿宋_GB2312"/>
                <w:color w:val="000000"/>
                <w:kern w:val="0"/>
                <w:sz w:val="18"/>
                <w:szCs w:val="18"/>
              </w:rPr>
            </w:pPr>
            <w:r>
              <w:rPr>
                <w:rFonts w:hint="eastAsia" w:eastAsia="仿宋_GB2312"/>
                <w:sz w:val="18"/>
                <w:szCs w:val="18"/>
              </w:rPr>
              <w:t>基础设施管理率</w:t>
            </w:r>
          </w:p>
        </w:tc>
        <w:tc>
          <w:tcPr>
            <w:tcW w:w="1492" w:type="dxa"/>
            <w:tcBorders>
              <w:top w:val="single" w:color="auto" w:sz="4" w:space="0"/>
              <w:left w:val="single" w:color="auto" w:sz="4" w:space="0"/>
              <w:bottom w:val="single" w:color="auto" w:sz="4" w:space="0"/>
              <w:right w:val="single" w:color="auto" w:sz="4" w:space="0"/>
            </w:tcBorders>
            <w:vAlign w:val="center"/>
          </w:tcPr>
          <w:p w14:paraId="6ECB5F98">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F0A9FF8">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467399BE">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F3410A5">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86D5A47">
            <w:pPr>
              <w:widowControl/>
              <w:jc w:val="left"/>
              <w:rPr>
                <w:rFonts w:eastAsia="仿宋_GB2312"/>
                <w:color w:val="000000"/>
                <w:kern w:val="0"/>
                <w:szCs w:val="21"/>
              </w:rPr>
            </w:pPr>
            <w:r>
              <w:rPr>
                <w:rFonts w:hint="eastAsia" w:eastAsia="仿宋_GB2312"/>
                <w:color w:val="000000"/>
                <w:kern w:val="0"/>
                <w:szCs w:val="21"/>
              </w:rPr>
              <w:t>　</w:t>
            </w:r>
          </w:p>
        </w:tc>
      </w:tr>
      <w:tr w14:paraId="4FD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1AFA34">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0435DF4">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FCC547D">
            <w:pPr>
              <w:widowControl/>
              <w:jc w:val="center"/>
              <w:rPr>
                <w:rFonts w:eastAsia="仿宋_GB2312"/>
                <w:color w:val="000000"/>
                <w:kern w:val="0"/>
                <w:szCs w:val="21"/>
              </w:rPr>
            </w:pPr>
            <w:r>
              <w:rPr>
                <w:rFonts w:hint="eastAsia" w:eastAsia="仿宋_GB2312"/>
                <w:color w:val="000000"/>
                <w:kern w:val="0"/>
                <w:szCs w:val="21"/>
              </w:rPr>
              <w:t>质量</w:t>
            </w:r>
          </w:p>
          <w:p w14:paraId="6DD1B152">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8814FC5">
            <w:pPr>
              <w:widowControl/>
              <w:jc w:val="left"/>
              <w:rPr>
                <w:rFonts w:eastAsia="仿宋_GB2312"/>
                <w:color w:val="000000"/>
                <w:kern w:val="0"/>
                <w:szCs w:val="21"/>
              </w:rPr>
            </w:pPr>
            <w:r>
              <w:rPr>
                <w:rFonts w:hint="eastAsia" w:eastAsia="仿宋_GB2312"/>
                <w:color w:val="000000"/>
                <w:kern w:val="0"/>
                <w:szCs w:val="21"/>
              </w:rPr>
              <w:t>工作完成率</w:t>
            </w:r>
          </w:p>
        </w:tc>
        <w:tc>
          <w:tcPr>
            <w:tcW w:w="1492" w:type="dxa"/>
            <w:tcBorders>
              <w:top w:val="single" w:color="auto" w:sz="4" w:space="0"/>
              <w:left w:val="single" w:color="auto" w:sz="4" w:space="0"/>
              <w:bottom w:val="single" w:color="auto" w:sz="4" w:space="0"/>
              <w:right w:val="single" w:color="auto" w:sz="4" w:space="0"/>
            </w:tcBorders>
            <w:vAlign w:val="center"/>
          </w:tcPr>
          <w:p w14:paraId="662360BD">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5C8BE961">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611C8491">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7EECF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4159D814">
            <w:pPr>
              <w:widowControl/>
              <w:jc w:val="left"/>
              <w:rPr>
                <w:rFonts w:eastAsia="仿宋_GB2312"/>
                <w:color w:val="000000"/>
                <w:kern w:val="0"/>
                <w:szCs w:val="21"/>
              </w:rPr>
            </w:pPr>
            <w:r>
              <w:rPr>
                <w:rFonts w:hint="eastAsia" w:eastAsia="仿宋_GB2312"/>
                <w:color w:val="000000"/>
                <w:kern w:val="0"/>
                <w:szCs w:val="21"/>
              </w:rPr>
              <w:t>　</w:t>
            </w:r>
          </w:p>
        </w:tc>
      </w:tr>
      <w:tr w14:paraId="209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EDBB28">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8D3AC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FC0029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80AD45F">
            <w:pPr>
              <w:widowControl/>
              <w:jc w:val="left"/>
              <w:rPr>
                <w:rFonts w:eastAsia="仿宋_GB2312"/>
                <w:color w:val="000000"/>
                <w:kern w:val="0"/>
                <w:szCs w:val="21"/>
              </w:rPr>
            </w:pPr>
            <w:r>
              <w:rPr>
                <w:rFonts w:hint="eastAsia" w:eastAsia="仿宋_GB2312"/>
                <w:color w:val="000000"/>
                <w:kern w:val="0"/>
                <w:szCs w:val="21"/>
              </w:rPr>
              <w:t>依法行政审批比例</w:t>
            </w:r>
          </w:p>
        </w:tc>
        <w:tc>
          <w:tcPr>
            <w:tcW w:w="1492" w:type="dxa"/>
            <w:tcBorders>
              <w:top w:val="single" w:color="auto" w:sz="4" w:space="0"/>
              <w:left w:val="single" w:color="auto" w:sz="4" w:space="0"/>
              <w:bottom w:val="single" w:color="auto" w:sz="4" w:space="0"/>
              <w:right w:val="single" w:color="auto" w:sz="4" w:space="0"/>
            </w:tcBorders>
            <w:vAlign w:val="center"/>
          </w:tcPr>
          <w:p w14:paraId="42071462">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E4AE603">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56F6B02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8F0AB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689732A5">
            <w:pPr>
              <w:widowControl/>
              <w:jc w:val="left"/>
              <w:rPr>
                <w:rFonts w:eastAsia="仿宋_GB2312"/>
                <w:color w:val="000000"/>
                <w:kern w:val="0"/>
                <w:szCs w:val="21"/>
              </w:rPr>
            </w:pPr>
            <w:r>
              <w:rPr>
                <w:rFonts w:hint="eastAsia" w:eastAsia="仿宋_GB2312"/>
                <w:color w:val="000000"/>
                <w:kern w:val="0"/>
                <w:szCs w:val="21"/>
              </w:rPr>
              <w:t>　</w:t>
            </w:r>
          </w:p>
        </w:tc>
      </w:tr>
      <w:tr w14:paraId="25B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01E50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ED7D1D2">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43849B7">
            <w:pPr>
              <w:widowControl/>
              <w:jc w:val="center"/>
              <w:rPr>
                <w:rFonts w:eastAsia="仿宋_GB2312"/>
                <w:color w:val="000000"/>
                <w:kern w:val="0"/>
                <w:szCs w:val="21"/>
              </w:rPr>
            </w:pPr>
            <w:r>
              <w:rPr>
                <w:rFonts w:hint="eastAsia" w:eastAsia="仿宋_GB2312"/>
                <w:color w:val="000000"/>
                <w:kern w:val="0"/>
                <w:szCs w:val="21"/>
              </w:rPr>
              <w:t>时效</w:t>
            </w:r>
          </w:p>
          <w:p w14:paraId="4395D077">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1FAE92">
            <w:pPr>
              <w:widowControl/>
              <w:jc w:val="left"/>
              <w:rPr>
                <w:rFonts w:eastAsia="仿宋_GB2312"/>
                <w:color w:val="000000"/>
                <w:kern w:val="0"/>
                <w:szCs w:val="21"/>
              </w:rPr>
            </w:pPr>
            <w:r>
              <w:rPr>
                <w:rFonts w:hint="eastAsia" w:eastAsia="仿宋_GB2312"/>
                <w:color w:val="000000"/>
                <w:kern w:val="0"/>
                <w:szCs w:val="21"/>
              </w:rPr>
              <w:t>任务完成时效</w:t>
            </w:r>
          </w:p>
        </w:tc>
        <w:tc>
          <w:tcPr>
            <w:tcW w:w="1492" w:type="dxa"/>
            <w:tcBorders>
              <w:top w:val="single" w:color="auto" w:sz="4" w:space="0"/>
              <w:left w:val="single" w:color="auto" w:sz="4" w:space="0"/>
              <w:bottom w:val="single" w:color="auto" w:sz="4" w:space="0"/>
              <w:right w:val="single" w:color="auto" w:sz="4" w:space="0"/>
            </w:tcBorders>
            <w:vAlign w:val="center"/>
          </w:tcPr>
          <w:p w14:paraId="20F09534">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666D33D0">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0D765189">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BD30261">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1BCD643">
            <w:pPr>
              <w:widowControl/>
              <w:jc w:val="left"/>
              <w:rPr>
                <w:rFonts w:eastAsia="仿宋_GB2312"/>
                <w:color w:val="000000"/>
                <w:kern w:val="0"/>
                <w:szCs w:val="21"/>
              </w:rPr>
            </w:pPr>
            <w:r>
              <w:rPr>
                <w:rFonts w:hint="eastAsia" w:eastAsia="仿宋_GB2312"/>
                <w:color w:val="000000"/>
                <w:kern w:val="0"/>
                <w:szCs w:val="21"/>
              </w:rPr>
              <w:t>　</w:t>
            </w:r>
          </w:p>
        </w:tc>
      </w:tr>
      <w:tr w14:paraId="792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029839">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281DD64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153ADA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428CC7E">
            <w:pPr>
              <w:widowControl/>
              <w:jc w:val="left"/>
              <w:rPr>
                <w:rFonts w:eastAsia="仿宋_GB2312"/>
                <w:color w:val="000000"/>
                <w:kern w:val="0"/>
                <w:szCs w:val="21"/>
              </w:rPr>
            </w:pPr>
            <w:r>
              <w:rPr>
                <w:rFonts w:hint="eastAsia" w:eastAsia="仿宋_GB2312"/>
                <w:color w:val="000000"/>
                <w:kern w:val="0"/>
                <w:szCs w:val="21"/>
              </w:rPr>
              <w:t>拨付时效</w:t>
            </w:r>
          </w:p>
        </w:tc>
        <w:tc>
          <w:tcPr>
            <w:tcW w:w="1492" w:type="dxa"/>
            <w:tcBorders>
              <w:top w:val="single" w:color="auto" w:sz="4" w:space="0"/>
              <w:left w:val="single" w:color="auto" w:sz="4" w:space="0"/>
              <w:bottom w:val="single" w:color="auto" w:sz="4" w:space="0"/>
              <w:right w:val="single" w:color="auto" w:sz="4" w:space="0"/>
            </w:tcBorders>
            <w:vAlign w:val="center"/>
          </w:tcPr>
          <w:p w14:paraId="5F3913F7">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77FE7BC9">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5759822B">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01ECAA2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40E8EA1">
            <w:pPr>
              <w:widowControl/>
              <w:jc w:val="left"/>
              <w:rPr>
                <w:rFonts w:eastAsia="仿宋_GB2312"/>
                <w:color w:val="000000"/>
                <w:kern w:val="0"/>
                <w:szCs w:val="21"/>
              </w:rPr>
            </w:pPr>
            <w:r>
              <w:rPr>
                <w:rFonts w:hint="eastAsia" w:eastAsia="仿宋_GB2312"/>
                <w:color w:val="000000"/>
                <w:kern w:val="0"/>
                <w:szCs w:val="21"/>
              </w:rPr>
              <w:t>　</w:t>
            </w:r>
          </w:p>
        </w:tc>
      </w:tr>
      <w:tr w14:paraId="072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265C3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B9F456A">
            <w:pPr>
              <w:widowControl/>
              <w:jc w:val="left"/>
              <w:rPr>
                <w:rFonts w:eastAsia="仿宋_GB2312"/>
                <w:color w:val="000000"/>
                <w:kern w:val="0"/>
                <w:szCs w:val="21"/>
              </w:rPr>
            </w:pPr>
          </w:p>
        </w:tc>
        <w:tc>
          <w:tcPr>
            <w:tcW w:w="1775" w:type="dxa"/>
            <w:tcBorders>
              <w:top w:val="single" w:color="auto" w:sz="4" w:space="0"/>
              <w:left w:val="single" w:color="auto" w:sz="4" w:space="0"/>
              <w:bottom w:val="single" w:color="auto" w:sz="4" w:space="0"/>
              <w:right w:val="single" w:color="auto" w:sz="4" w:space="0"/>
            </w:tcBorders>
            <w:vAlign w:val="center"/>
          </w:tcPr>
          <w:p w14:paraId="1563DD15">
            <w:pPr>
              <w:widowControl/>
              <w:jc w:val="center"/>
              <w:rPr>
                <w:rFonts w:eastAsia="仿宋_GB2312"/>
                <w:color w:val="000000"/>
                <w:kern w:val="0"/>
                <w:szCs w:val="21"/>
              </w:rPr>
            </w:pPr>
            <w:r>
              <w:rPr>
                <w:rFonts w:hint="eastAsia" w:eastAsia="仿宋_GB2312"/>
                <w:color w:val="000000"/>
                <w:kern w:val="0"/>
                <w:szCs w:val="21"/>
              </w:rPr>
              <w:t>成本</w:t>
            </w:r>
          </w:p>
          <w:p w14:paraId="5458545A">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3598AE">
            <w:pPr>
              <w:widowControl/>
              <w:jc w:val="left"/>
              <w:rPr>
                <w:rFonts w:eastAsia="仿宋_GB2312"/>
                <w:color w:val="000000"/>
                <w:kern w:val="0"/>
                <w:szCs w:val="21"/>
              </w:rPr>
            </w:pPr>
            <w:r>
              <w:rPr>
                <w:rFonts w:hint="eastAsia" w:eastAsia="仿宋_GB2312"/>
                <w:color w:val="000000"/>
                <w:kern w:val="0"/>
                <w:szCs w:val="21"/>
              </w:rPr>
              <w:t>经济成本指标</w:t>
            </w:r>
          </w:p>
        </w:tc>
        <w:tc>
          <w:tcPr>
            <w:tcW w:w="1492" w:type="dxa"/>
            <w:tcBorders>
              <w:top w:val="single" w:color="auto" w:sz="4" w:space="0"/>
              <w:left w:val="single" w:color="auto" w:sz="4" w:space="0"/>
              <w:bottom w:val="single" w:color="auto" w:sz="4" w:space="0"/>
              <w:right w:val="single" w:color="auto" w:sz="4" w:space="0"/>
            </w:tcBorders>
            <w:vAlign w:val="center"/>
          </w:tcPr>
          <w:p w14:paraId="2D9B4923">
            <w:pPr>
              <w:widowControl/>
              <w:jc w:val="left"/>
              <w:rPr>
                <w:rFonts w:eastAsia="仿宋_GB2312"/>
                <w:color w:val="000000"/>
                <w:kern w:val="0"/>
                <w:szCs w:val="21"/>
              </w:rPr>
            </w:pPr>
            <w:r>
              <w:rPr>
                <w:rFonts w:hint="eastAsia" w:eastAsia="仿宋_GB2312"/>
                <w:color w:val="000000"/>
                <w:kern w:val="0"/>
                <w:szCs w:val="21"/>
              </w:rPr>
              <w:t>　控制在预算内</w:t>
            </w:r>
          </w:p>
        </w:tc>
        <w:tc>
          <w:tcPr>
            <w:tcW w:w="1411" w:type="dxa"/>
            <w:tcBorders>
              <w:top w:val="single" w:color="auto" w:sz="4" w:space="0"/>
              <w:left w:val="single" w:color="auto" w:sz="4" w:space="0"/>
              <w:bottom w:val="single" w:color="auto" w:sz="4" w:space="0"/>
              <w:right w:val="single" w:color="auto" w:sz="4" w:space="0"/>
            </w:tcBorders>
            <w:vAlign w:val="center"/>
          </w:tcPr>
          <w:p w14:paraId="6F4FFDF6">
            <w:pPr>
              <w:widowControl/>
              <w:jc w:val="left"/>
              <w:rPr>
                <w:rFonts w:eastAsia="仿宋_GB2312"/>
                <w:color w:val="000000"/>
                <w:kern w:val="0"/>
                <w:szCs w:val="21"/>
              </w:rPr>
            </w:pPr>
            <w:r>
              <w:rPr>
                <w:rFonts w:hint="eastAsia" w:eastAsia="仿宋_GB2312"/>
                <w:color w:val="000000"/>
                <w:kern w:val="0"/>
                <w:szCs w:val="21"/>
              </w:rPr>
              <w:t>　　控制在预算内</w:t>
            </w:r>
          </w:p>
        </w:tc>
        <w:tc>
          <w:tcPr>
            <w:tcW w:w="882" w:type="dxa"/>
            <w:tcBorders>
              <w:top w:val="single" w:color="auto" w:sz="4" w:space="0"/>
              <w:left w:val="single" w:color="auto" w:sz="4" w:space="0"/>
              <w:bottom w:val="single" w:color="auto" w:sz="4" w:space="0"/>
              <w:right w:val="single" w:color="auto" w:sz="4" w:space="0"/>
            </w:tcBorders>
            <w:vAlign w:val="center"/>
          </w:tcPr>
          <w:p w14:paraId="2D5643C3">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501E10CE">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161DB7F7">
            <w:pPr>
              <w:widowControl/>
              <w:jc w:val="left"/>
              <w:rPr>
                <w:rFonts w:eastAsia="仿宋_GB2312"/>
                <w:color w:val="000000"/>
                <w:kern w:val="0"/>
                <w:szCs w:val="21"/>
              </w:rPr>
            </w:pPr>
            <w:r>
              <w:rPr>
                <w:rFonts w:hint="eastAsia" w:eastAsia="仿宋_GB2312"/>
                <w:color w:val="000000"/>
                <w:kern w:val="0"/>
                <w:szCs w:val="21"/>
              </w:rPr>
              <w:t>　</w:t>
            </w:r>
          </w:p>
        </w:tc>
      </w:tr>
      <w:tr w14:paraId="46E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5114DF">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40AF7F30">
            <w:pPr>
              <w:widowControl/>
              <w:jc w:val="center"/>
              <w:rPr>
                <w:rFonts w:eastAsia="仿宋_GB2312"/>
                <w:color w:val="000000"/>
                <w:kern w:val="0"/>
                <w:szCs w:val="21"/>
              </w:rPr>
            </w:pPr>
            <w:r>
              <w:rPr>
                <w:rFonts w:hint="eastAsia" w:eastAsia="仿宋_GB2312"/>
                <w:color w:val="000000"/>
                <w:kern w:val="0"/>
                <w:szCs w:val="21"/>
              </w:rPr>
              <w:t>效益指标</w:t>
            </w:r>
          </w:p>
          <w:p w14:paraId="150B1CA7">
            <w:pPr>
              <w:widowControl/>
              <w:ind w:firstLine="210" w:firstLineChars="100"/>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　</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7A407945">
            <w:pPr>
              <w:widowControl/>
              <w:jc w:val="center"/>
              <w:rPr>
                <w:rFonts w:eastAsia="仿宋_GB2312"/>
                <w:color w:val="000000"/>
                <w:kern w:val="0"/>
                <w:szCs w:val="21"/>
              </w:rPr>
            </w:pPr>
            <w:r>
              <w:rPr>
                <w:rFonts w:hint="eastAsia" w:eastAsia="仿宋_GB2312"/>
                <w:color w:val="000000"/>
                <w:kern w:val="0"/>
                <w:szCs w:val="21"/>
              </w:rPr>
              <w:t>经济效</w:t>
            </w:r>
          </w:p>
          <w:p w14:paraId="7D19575D">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40C65BC">
            <w:pPr>
              <w:widowControl/>
              <w:jc w:val="left"/>
              <w:rPr>
                <w:rFonts w:eastAsia="仿宋_GB2312"/>
                <w:color w:val="000000"/>
                <w:kern w:val="0"/>
                <w:szCs w:val="21"/>
              </w:rPr>
            </w:pPr>
            <w:r>
              <w:rPr>
                <w:rFonts w:hint="eastAsia" w:eastAsia="仿宋_GB2312"/>
                <w:color w:val="000000"/>
                <w:kern w:val="0"/>
                <w:szCs w:val="21"/>
              </w:rPr>
              <w:t>无</w:t>
            </w:r>
          </w:p>
        </w:tc>
        <w:tc>
          <w:tcPr>
            <w:tcW w:w="1492" w:type="dxa"/>
            <w:tcBorders>
              <w:top w:val="single" w:color="auto" w:sz="4" w:space="0"/>
              <w:left w:val="single" w:color="auto" w:sz="4" w:space="0"/>
              <w:bottom w:val="single" w:color="auto" w:sz="4" w:space="0"/>
              <w:right w:val="single" w:color="auto" w:sz="4" w:space="0"/>
            </w:tcBorders>
            <w:vAlign w:val="center"/>
          </w:tcPr>
          <w:p w14:paraId="5DA65B16">
            <w:pPr>
              <w:widowControl/>
              <w:jc w:val="left"/>
              <w:rPr>
                <w:rFonts w:eastAsia="仿宋_GB2312"/>
                <w:color w:val="000000"/>
                <w:kern w:val="0"/>
                <w:szCs w:val="21"/>
              </w:rPr>
            </w:pPr>
            <w:r>
              <w:rPr>
                <w:rFonts w:hint="eastAsia" w:eastAsia="仿宋_GB2312"/>
                <w:color w:val="000000"/>
                <w:kern w:val="0"/>
                <w:szCs w:val="21"/>
              </w:rPr>
              <w:t>　无</w:t>
            </w:r>
          </w:p>
        </w:tc>
        <w:tc>
          <w:tcPr>
            <w:tcW w:w="1411" w:type="dxa"/>
            <w:tcBorders>
              <w:top w:val="single" w:color="auto" w:sz="4" w:space="0"/>
              <w:left w:val="single" w:color="auto" w:sz="4" w:space="0"/>
              <w:bottom w:val="single" w:color="auto" w:sz="4" w:space="0"/>
              <w:right w:val="single" w:color="auto" w:sz="4" w:space="0"/>
            </w:tcBorders>
            <w:vAlign w:val="center"/>
          </w:tcPr>
          <w:p w14:paraId="63FBD212">
            <w:pPr>
              <w:widowControl/>
              <w:jc w:val="left"/>
              <w:rPr>
                <w:rFonts w:eastAsia="仿宋_GB2312"/>
                <w:color w:val="000000"/>
                <w:kern w:val="0"/>
                <w:szCs w:val="21"/>
              </w:rPr>
            </w:pPr>
            <w:r>
              <w:rPr>
                <w:rFonts w:hint="eastAsia" w:eastAsia="仿宋_GB2312"/>
                <w:color w:val="000000"/>
                <w:kern w:val="0"/>
                <w:szCs w:val="21"/>
              </w:rPr>
              <w:t>　无</w:t>
            </w:r>
          </w:p>
        </w:tc>
        <w:tc>
          <w:tcPr>
            <w:tcW w:w="882" w:type="dxa"/>
            <w:tcBorders>
              <w:top w:val="single" w:color="auto" w:sz="4" w:space="0"/>
              <w:left w:val="single" w:color="auto" w:sz="4" w:space="0"/>
              <w:bottom w:val="single" w:color="auto" w:sz="4" w:space="0"/>
              <w:right w:val="single" w:color="auto" w:sz="4" w:space="0"/>
            </w:tcBorders>
            <w:vAlign w:val="center"/>
          </w:tcPr>
          <w:p w14:paraId="65C2A1C0">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72532BE3">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6501F678">
            <w:pPr>
              <w:widowControl/>
              <w:jc w:val="left"/>
              <w:rPr>
                <w:rFonts w:eastAsia="仿宋_GB2312"/>
                <w:color w:val="000000"/>
                <w:kern w:val="0"/>
                <w:szCs w:val="21"/>
              </w:rPr>
            </w:pPr>
            <w:r>
              <w:rPr>
                <w:rFonts w:hint="eastAsia" w:eastAsia="仿宋_GB2312"/>
                <w:color w:val="000000"/>
                <w:kern w:val="0"/>
                <w:szCs w:val="21"/>
              </w:rPr>
              <w:t>　</w:t>
            </w:r>
          </w:p>
        </w:tc>
      </w:tr>
      <w:tr w14:paraId="0B0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BF5807">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340D17A">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05282EA">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6AF2F3C">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5D8A399A">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6EA3741A">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EA78339">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B091449">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70810534">
            <w:pPr>
              <w:widowControl/>
              <w:jc w:val="left"/>
              <w:rPr>
                <w:rFonts w:eastAsia="仿宋_GB2312"/>
                <w:color w:val="000000"/>
                <w:kern w:val="0"/>
                <w:szCs w:val="21"/>
              </w:rPr>
            </w:pPr>
            <w:r>
              <w:rPr>
                <w:rFonts w:hint="eastAsia" w:eastAsia="仿宋_GB2312"/>
                <w:color w:val="000000"/>
                <w:kern w:val="0"/>
                <w:szCs w:val="21"/>
              </w:rPr>
              <w:t>　</w:t>
            </w:r>
          </w:p>
        </w:tc>
      </w:tr>
      <w:tr w14:paraId="3B5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D6741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3706107">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4A89B1A">
            <w:pPr>
              <w:widowControl/>
              <w:jc w:val="center"/>
              <w:rPr>
                <w:rFonts w:eastAsia="仿宋_GB2312"/>
                <w:color w:val="000000"/>
                <w:kern w:val="0"/>
                <w:szCs w:val="21"/>
              </w:rPr>
            </w:pPr>
            <w:r>
              <w:rPr>
                <w:rFonts w:hint="eastAsia" w:eastAsia="仿宋_GB2312"/>
                <w:color w:val="000000"/>
                <w:kern w:val="0"/>
                <w:szCs w:val="21"/>
              </w:rPr>
              <w:t>社会效</w:t>
            </w:r>
          </w:p>
          <w:p w14:paraId="4DD6115A">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635A07A">
            <w:pPr>
              <w:widowControl/>
              <w:jc w:val="left"/>
              <w:rPr>
                <w:rFonts w:eastAsia="仿宋_GB2312"/>
                <w:color w:val="000000"/>
                <w:kern w:val="0"/>
                <w:szCs w:val="21"/>
              </w:rPr>
            </w:pPr>
            <w:r>
              <w:rPr>
                <w:rFonts w:hint="eastAsia" w:eastAsia="仿宋_GB2312"/>
                <w:color w:val="000000"/>
                <w:kern w:val="0"/>
                <w:szCs w:val="21"/>
              </w:rPr>
              <w:t>有责事故发生次数</w:t>
            </w:r>
          </w:p>
        </w:tc>
        <w:tc>
          <w:tcPr>
            <w:tcW w:w="1492" w:type="dxa"/>
            <w:tcBorders>
              <w:top w:val="single" w:color="auto" w:sz="4" w:space="0"/>
              <w:left w:val="single" w:color="auto" w:sz="4" w:space="0"/>
              <w:bottom w:val="single" w:color="auto" w:sz="4" w:space="0"/>
              <w:right w:val="single" w:color="auto" w:sz="4" w:space="0"/>
            </w:tcBorders>
            <w:vAlign w:val="center"/>
          </w:tcPr>
          <w:p w14:paraId="6066642C">
            <w:pPr>
              <w:widowControl/>
              <w:jc w:val="left"/>
              <w:rPr>
                <w:rFonts w:eastAsia="仿宋_GB2312"/>
                <w:color w:val="000000"/>
                <w:kern w:val="0"/>
                <w:szCs w:val="21"/>
              </w:rPr>
            </w:pPr>
            <w:r>
              <w:rPr>
                <w:rFonts w:hint="eastAsia" w:eastAsia="仿宋_GB2312"/>
                <w:color w:val="000000"/>
                <w:kern w:val="0"/>
                <w:szCs w:val="21"/>
              </w:rPr>
              <w:t>　0</w:t>
            </w:r>
          </w:p>
        </w:tc>
        <w:tc>
          <w:tcPr>
            <w:tcW w:w="1411" w:type="dxa"/>
            <w:tcBorders>
              <w:top w:val="single" w:color="auto" w:sz="4" w:space="0"/>
              <w:left w:val="single" w:color="auto" w:sz="4" w:space="0"/>
              <w:bottom w:val="single" w:color="auto" w:sz="4" w:space="0"/>
              <w:right w:val="single" w:color="auto" w:sz="4" w:space="0"/>
            </w:tcBorders>
            <w:vAlign w:val="center"/>
          </w:tcPr>
          <w:p w14:paraId="302A58D2">
            <w:pPr>
              <w:widowControl/>
              <w:jc w:val="left"/>
              <w:rPr>
                <w:rFonts w:eastAsia="仿宋_GB2312"/>
                <w:color w:val="000000"/>
                <w:kern w:val="0"/>
                <w:szCs w:val="21"/>
              </w:rPr>
            </w:pPr>
            <w:r>
              <w:rPr>
                <w:rFonts w:hint="eastAsia" w:eastAsia="仿宋_GB2312"/>
                <w:color w:val="000000"/>
                <w:kern w:val="0"/>
                <w:szCs w:val="21"/>
              </w:rPr>
              <w:t>　0</w:t>
            </w:r>
          </w:p>
        </w:tc>
        <w:tc>
          <w:tcPr>
            <w:tcW w:w="882" w:type="dxa"/>
            <w:tcBorders>
              <w:top w:val="single" w:color="auto" w:sz="4" w:space="0"/>
              <w:left w:val="single" w:color="auto" w:sz="4" w:space="0"/>
              <w:bottom w:val="single" w:color="auto" w:sz="4" w:space="0"/>
              <w:right w:val="single" w:color="auto" w:sz="4" w:space="0"/>
            </w:tcBorders>
            <w:vAlign w:val="center"/>
          </w:tcPr>
          <w:p w14:paraId="4BB35DE7">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482716B6">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29CBBDC9">
            <w:pPr>
              <w:widowControl/>
              <w:jc w:val="left"/>
              <w:rPr>
                <w:rFonts w:eastAsia="仿宋_GB2312"/>
                <w:color w:val="000000"/>
                <w:kern w:val="0"/>
                <w:szCs w:val="21"/>
              </w:rPr>
            </w:pPr>
            <w:r>
              <w:rPr>
                <w:rFonts w:hint="eastAsia" w:eastAsia="仿宋_GB2312"/>
                <w:color w:val="000000"/>
                <w:kern w:val="0"/>
                <w:szCs w:val="21"/>
              </w:rPr>
              <w:t>　</w:t>
            </w:r>
          </w:p>
        </w:tc>
      </w:tr>
      <w:tr w14:paraId="068F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3048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66A99D7">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266B50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0942A3E">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7580253">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BF09B63">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5D779F0C">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07F43B34">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0E0D617C">
            <w:pPr>
              <w:widowControl/>
              <w:jc w:val="left"/>
              <w:rPr>
                <w:rFonts w:eastAsia="仿宋_GB2312"/>
                <w:color w:val="000000"/>
                <w:kern w:val="0"/>
                <w:szCs w:val="21"/>
              </w:rPr>
            </w:pPr>
            <w:r>
              <w:rPr>
                <w:rFonts w:hint="eastAsia" w:eastAsia="仿宋_GB2312"/>
                <w:color w:val="000000"/>
                <w:kern w:val="0"/>
                <w:szCs w:val="21"/>
              </w:rPr>
              <w:t>　</w:t>
            </w:r>
          </w:p>
        </w:tc>
      </w:tr>
      <w:tr w14:paraId="4D26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53BE5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97FEC2C">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3C3F1207">
            <w:pPr>
              <w:widowControl/>
              <w:jc w:val="center"/>
              <w:rPr>
                <w:rFonts w:eastAsia="仿宋_GB2312"/>
                <w:color w:val="000000"/>
                <w:kern w:val="0"/>
                <w:szCs w:val="21"/>
              </w:rPr>
            </w:pPr>
            <w:r>
              <w:rPr>
                <w:rFonts w:hint="eastAsia" w:eastAsia="仿宋_GB2312"/>
                <w:color w:val="000000"/>
                <w:kern w:val="0"/>
                <w:szCs w:val="21"/>
              </w:rPr>
              <w:t>生态效</w:t>
            </w:r>
          </w:p>
          <w:p w14:paraId="418F920C">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35DF81E1">
            <w:pPr>
              <w:widowControl/>
              <w:jc w:val="left"/>
              <w:rPr>
                <w:rFonts w:eastAsia="仿宋_GB2312"/>
                <w:color w:val="000000"/>
                <w:kern w:val="0"/>
                <w:szCs w:val="21"/>
              </w:rPr>
            </w:pPr>
            <w:r>
              <w:rPr>
                <w:rFonts w:hint="eastAsia" w:eastAsia="仿宋_GB2312"/>
                <w:color w:val="000000"/>
                <w:kern w:val="0"/>
                <w:szCs w:val="21"/>
              </w:rPr>
              <w:t>保护生态环境</w:t>
            </w:r>
          </w:p>
        </w:tc>
        <w:tc>
          <w:tcPr>
            <w:tcW w:w="1492" w:type="dxa"/>
            <w:tcBorders>
              <w:top w:val="single" w:color="auto" w:sz="4" w:space="0"/>
              <w:left w:val="single" w:color="auto" w:sz="4" w:space="0"/>
              <w:bottom w:val="single" w:color="auto" w:sz="4" w:space="0"/>
              <w:right w:val="single" w:color="auto" w:sz="4" w:space="0"/>
            </w:tcBorders>
            <w:vAlign w:val="center"/>
          </w:tcPr>
          <w:p w14:paraId="7EBFD553">
            <w:pPr>
              <w:widowControl/>
              <w:jc w:val="left"/>
              <w:rPr>
                <w:rFonts w:eastAsia="仿宋_GB2312"/>
                <w:color w:val="000000"/>
                <w:kern w:val="0"/>
                <w:szCs w:val="21"/>
              </w:rPr>
            </w:pPr>
            <w:r>
              <w:rPr>
                <w:rFonts w:hint="eastAsia" w:eastAsia="仿宋_GB2312"/>
                <w:color w:val="000000"/>
                <w:kern w:val="0"/>
                <w:szCs w:val="21"/>
              </w:rPr>
              <w:t>　优化生态环境</w:t>
            </w:r>
          </w:p>
        </w:tc>
        <w:tc>
          <w:tcPr>
            <w:tcW w:w="1411" w:type="dxa"/>
            <w:tcBorders>
              <w:top w:val="single" w:color="auto" w:sz="4" w:space="0"/>
              <w:left w:val="single" w:color="auto" w:sz="4" w:space="0"/>
              <w:bottom w:val="single" w:color="auto" w:sz="4" w:space="0"/>
              <w:right w:val="single" w:color="auto" w:sz="4" w:space="0"/>
            </w:tcBorders>
            <w:vAlign w:val="center"/>
          </w:tcPr>
          <w:p w14:paraId="6AF48F4F">
            <w:pPr>
              <w:widowControl/>
              <w:jc w:val="left"/>
              <w:rPr>
                <w:rFonts w:eastAsia="仿宋_GB2312"/>
                <w:color w:val="000000"/>
                <w:kern w:val="0"/>
                <w:szCs w:val="21"/>
              </w:rPr>
            </w:pPr>
            <w:r>
              <w:rPr>
                <w:rFonts w:hint="eastAsia" w:eastAsia="仿宋_GB2312"/>
                <w:color w:val="000000"/>
                <w:kern w:val="0"/>
                <w:szCs w:val="21"/>
              </w:rPr>
              <w:t>　优化生态环境</w:t>
            </w:r>
          </w:p>
        </w:tc>
        <w:tc>
          <w:tcPr>
            <w:tcW w:w="882" w:type="dxa"/>
            <w:tcBorders>
              <w:top w:val="single" w:color="auto" w:sz="4" w:space="0"/>
              <w:left w:val="single" w:color="auto" w:sz="4" w:space="0"/>
              <w:bottom w:val="single" w:color="auto" w:sz="4" w:space="0"/>
              <w:right w:val="single" w:color="auto" w:sz="4" w:space="0"/>
            </w:tcBorders>
            <w:vAlign w:val="center"/>
          </w:tcPr>
          <w:p w14:paraId="66CE4F35">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2F603954">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3C6102F5">
            <w:pPr>
              <w:widowControl/>
              <w:jc w:val="left"/>
              <w:rPr>
                <w:rFonts w:eastAsia="仿宋_GB2312"/>
                <w:color w:val="000000"/>
                <w:kern w:val="0"/>
                <w:szCs w:val="21"/>
              </w:rPr>
            </w:pPr>
            <w:r>
              <w:rPr>
                <w:rFonts w:hint="eastAsia" w:eastAsia="仿宋_GB2312"/>
                <w:color w:val="000000"/>
                <w:kern w:val="0"/>
                <w:szCs w:val="21"/>
              </w:rPr>
              <w:t>　</w:t>
            </w:r>
          </w:p>
        </w:tc>
      </w:tr>
      <w:tr w14:paraId="528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09B6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67B0C4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F3E768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2B96CCA">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27B3C6F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563D0AA2">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00348F2F">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50BA84F7">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1EAF4467">
            <w:pPr>
              <w:widowControl/>
              <w:jc w:val="left"/>
              <w:rPr>
                <w:rFonts w:eastAsia="仿宋_GB2312"/>
                <w:color w:val="000000"/>
                <w:kern w:val="0"/>
                <w:szCs w:val="21"/>
              </w:rPr>
            </w:pPr>
            <w:r>
              <w:rPr>
                <w:rFonts w:hint="eastAsia" w:eastAsia="仿宋_GB2312"/>
                <w:color w:val="000000"/>
                <w:kern w:val="0"/>
                <w:szCs w:val="21"/>
              </w:rPr>
              <w:t>　</w:t>
            </w:r>
          </w:p>
        </w:tc>
      </w:tr>
      <w:tr w14:paraId="379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9AD9DC">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01433C0">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F520827">
            <w:pPr>
              <w:widowControl/>
              <w:jc w:val="center"/>
              <w:rPr>
                <w:rFonts w:eastAsia="仿宋_GB2312"/>
                <w:color w:val="000000"/>
                <w:kern w:val="0"/>
                <w:szCs w:val="21"/>
              </w:rPr>
            </w:pPr>
            <w:r>
              <w:rPr>
                <w:rFonts w:hint="eastAsia" w:eastAsia="仿宋_GB2312"/>
                <w:color w:val="000000"/>
                <w:kern w:val="0"/>
                <w:szCs w:val="21"/>
              </w:rPr>
              <w:t>可持续影响指标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EA5465">
            <w:pPr>
              <w:widowControl/>
              <w:jc w:val="left"/>
              <w:rPr>
                <w:rFonts w:eastAsia="仿宋_GB2312"/>
                <w:color w:val="000000"/>
                <w:kern w:val="0"/>
                <w:szCs w:val="21"/>
              </w:rPr>
            </w:pPr>
            <w:r>
              <w:rPr>
                <w:rFonts w:hint="eastAsia" w:eastAsia="仿宋_GB2312"/>
                <w:color w:val="000000"/>
                <w:kern w:val="0"/>
                <w:szCs w:val="21"/>
              </w:rPr>
              <w:t>创文巩卫</w:t>
            </w:r>
          </w:p>
        </w:tc>
        <w:tc>
          <w:tcPr>
            <w:tcW w:w="1492" w:type="dxa"/>
            <w:tcBorders>
              <w:top w:val="single" w:color="auto" w:sz="4" w:space="0"/>
              <w:left w:val="single" w:color="auto" w:sz="4" w:space="0"/>
              <w:bottom w:val="single" w:color="auto" w:sz="4" w:space="0"/>
              <w:right w:val="single" w:color="auto" w:sz="4" w:space="0"/>
            </w:tcBorders>
            <w:vAlign w:val="center"/>
          </w:tcPr>
          <w:p w14:paraId="0CA2B5D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08A367CF">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C0B0F11">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40F26FFC">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48FCA5DE">
            <w:pPr>
              <w:widowControl/>
              <w:jc w:val="left"/>
              <w:rPr>
                <w:rFonts w:eastAsia="仿宋_GB2312"/>
                <w:color w:val="000000"/>
                <w:kern w:val="0"/>
                <w:szCs w:val="21"/>
              </w:rPr>
            </w:pPr>
            <w:r>
              <w:rPr>
                <w:rFonts w:hint="eastAsia" w:eastAsia="仿宋_GB2312"/>
                <w:color w:val="000000"/>
                <w:kern w:val="0"/>
                <w:szCs w:val="21"/>
              </w:rPr>
              <w:t>　</w:t>
            </w:r>
          </w:p>
        </w:tc>
      </w:tr>
      <w:tr w14:paraId="23BC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DE1ED5">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29E1CD8">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7A8B0B06">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858F7F0">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449EC9D">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ED2A2C5">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1D8FD4AC">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430788A5">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0703250C">
            <w:pPr>
              <w:widowControl/>
              <w:jc w:val="left"/>
              <w:rPr>
                <w:rFonts w:eastAsia="仿宋_GB2312"/>
                <w:color w:val="000000"/>
                <w:kern w:val="0"/>
                <w:szCs w:val="21"/>
              </w:rPr>
            </w:pPr>
            <w:r>
              <w:rPr>
                <w:rFonts w:hint="eastAsia" w:eastAsia="仿宋_GB2312"/>
                <w:color w:val="000000"/>
                <w:kern w:val="0"/>
                <w:szCs w:val="21"/>
              </w:rPr>
              <w:t>　</w:t>
            </w:r>
          </w:p>
        </w:tc>
      </w:tr>
      <w:tr w14:paraId="709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F973E9">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0458837B">
            <w:pPr>
              <w:widowControl/>
              <w:jc w:val="center"/>
              <w:rPr>
                <w:rFonts w:eastAsia="仿宋_GB2312"/>
                <w:color w:val="000000"/>
                <w:kern w:val="0"/>
                <w:szCs w:val="21"/>
              </w:rPr>
            </w:pPr>
            <w:r>
              <w:rPr>
                <w:rFonts w:hint="eastAsia" w:eastAsia="仿宋_GB2312"/>
                <w:color w:val="000000"/>
                <w:kern w:val="0"/>
                <w:szCs w:val="21"/>
              </w:rPr>
              <w:t>满意度指标（</w:t>
            </w:r>
            <w:r>
              <w:rPr>
                <w:rFonts w:eastAsia="仿宋_GB2312"/>
                <w:color w:val="000000"/>
                <w:kern w:val="0"/>
                <w:szCs w:val="21"/>
              </w:rPr>
              <w:t>10</w:t>
            </w:r>
            <w:r>
              <w:rPr>
                <w:rFonts w:hint="eastAsia" w:eastAsia="仿宋_GB2312"/>
                <w:color w:val="000000"/>
                <w:kern w:val="0"/>
                <w:szCs w:val="21"/>
              </w:rPr>
              <w:t>分）</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4C3E52F5">
            <w:pPr>
              <w:widowControl/>
              <w:jc w:val="center"/>
              <w:rPr>
                <w:rFonts w:eastAsia="仿宋_GB2312"/>
                <w:color w:val="000000"/>
                <w:kern w:val="0"/>
                <w:szCs w:val="21"/>
              </w:rPr>
            </w:pPr>
            <w:r>
              <w:rPr>
                <w:rFonts w:hint="eastAsia" w:eastAsia="仿宋_GB2312"/>
                <w:color w:val="000000"/>
                <w:kern w:val="0"/>
                <w:szCs w:val="21"/>
              </w:rPr>
              <w:t>服务对象满意度指标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0165856">
            <w:pPr>
              <w:widowControl/>
              <w:jc w:val="left"/>
              <w:rPr>
                <w:rFonts w:eastAsia="仿宋_GB2312"/>
                <w:color w:val="000000"/>
                <w:kern w:val="0"/>
                <w:szCs w:val="21"/>
              </w:rPr>
            </w:pPr>
            <w:r>
              <w:rPr>
                <w:rFonts w:hint="eastAsia" w:eastAsia="仿宋_GB2312"/>
                <w:color w:val="000000"/>
                <w:kern w:val="0"/>
                <w:szCs w:val="21"/>
              </w:rPr>
              <w:t>市民满意度</w:t>
            </w:r>
          </w:p>
        </w:tc>
        <w:tc>
          <w:tcPr>
            <w:tcW w:w="1492" w:type="dxa"/>
            <w:tcBorders>
              <w:top w:val="single" w:color="auto" w:sz="4" w:space="0"/>
              <w:left w:val="single" w:color="auto" w:sz="4" w:space="0"/>
              <w:bottom w:val="single" w:color="auto" w:sz="4" w:space="0"/>
              <w:right w:val="single" w:color="auto" w:sz="4" w:space="0"/>
            </w:tcBorders>
            <w:vAlign w:val="center"/>
          </w:tcPr>
          <w:p w14:paraId="5E8E1EFE">
            <w:pPr>
              <w:widowControl/>
              <w:jc w:val="left"/>
              <w:rPr>
                <w:rFonts w:eastAsia="仿宋_GB2312"/>
                <w:color w:val="000000"/>
                <w:kern w:val="0"/>
                <w:szCs w:val="21"/>
              </w:rPr>
            </w:pPr>
            <w:r>
              <w:rPr>
                <w:rFonts w:hint="eastAsia" w:eastAsia="仿宋_GB2312"/>
                <w:color w:val="000000"/>
                <w:kern w:val="0"/>
                <w:szCs w:val="21"/>
              </w:rPr>
              <w:t>　市民满意</w:t>
            </w:r>
          </w:p>
        </w:tc>
        <w:tc>
          <w:tcPr>
            <w:tcW w:w="1411" w:type="dxa"/>
            <w:tcBorders>
              <w:top w:val="single" w:color="auto" w:sz="4" w:space="0"/>
              <w:left w:val="single" w:color="auto" w:sz="4" w:space="0"/>
              <w:bottom w:val="single" w:color="auto" w:sz="4" w:space="0"/>
              <w:right w:val="single" w:color="auto" w:sz="4" w:space="0"/>
            </w:tcBorders>
            <w:vAlign w:val="center"/>
          </w:tcPr>
          <w:p w14:paraId="4D79D414">
            <w:pPr>
              <w:widowControl/>
              <w:jc w:val="left"/>
              <w:rPr>
                <w:rFonts w:eastAsia="仿宋_GB2312"/>
                <w:color w:val="000000"/>
                <w:kern w:val="0"/>
                <w:szCs w:val="21"/>
              </w:rPr>
            </w:pPr>
            <w:r>
              <w:rPr>
                <w:rFonts w:hint="eastAsia" w:eastAsia="仿宋_GB2312"/>
                <w:color w:val="000000"/>
                <w:kern w:val="0"/>
                <w:szCs w:val="21"/>
              </w:rPr>
              <w:t>　市民满意</w:t>
            </w:r>
          </w:p>
        </w:tc>
        <w:tc>
          <w:tcPr>
            <w:tcW w:w="882" w:type="dxa"/>
            <w:tcBorders>
              <w:top w:val="single" w:color="auto" w:sz="4" w:space="0"/>
              <w:left w:val="single" w:color="auto" w:sz="4" w:space="0"/>
              <w:bottom w:val="single" w:color="auto" w:sz="4" w:space="0"/>
              <w:right w:val="single" w:color="auto" w:sz="4" w:space="0"/>
            </w:tcBorders>
            <w:vAlign w:val="center"/>
          </w:tcPr>
          <w:p w14:paraId="7CDB365B">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3CBB410D">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3DB6E2E0">
            <w:pPr>
              <w:widowControl/>
              <w:jc w:val="left"/>
              <w:rPr>
                <w:rFonts w:eastAsia="仿宋_GB2312"/>
                <w:color w:val="000000"/>
                <w:kern w:val="0"/>
                <w:szCs w:val="21"/>
              </w:rPr>
            </w:pPr>
            <w:r>
              <w:rPr>
                <w:rFonts w:hint="eastAsia" w:eastAsia="仿宋_GB2312"/>
                <w:color w:val="000000"/>
                <w:kern w:val="0"/>
                <w:szCs w:val="21"/>
              </w:rPr>
              <w:t>　</w:t>
            </w:r>
          </w:p>
        </w:tc>
      </w:tr>
      <w:tr w14:paraId="2FD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8ED8C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36DB62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3CA5E6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460DB85">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406FC566">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2E3F207B">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44AF7BE3">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335E6FF4">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2E76D2D9">
            <w:pPr>
              <w:widowControl/>
              <w:jc w:val="left"/>
              <w:rPr>
                <w:rFonts w:eastAsia="仿宋_GB2312"/>
                <w:color w:val="000000"/>
                <w:kern w:val="0"/>
                <w:szCs w:val="21"/>
              </w:rPr>
            </w:pPr>
            <w:r>
              <w:rPr>
                <w:rFonts w:hint="eastAsia" w:eastAsia="仿宋_GB2312"/>
                <w:color w:val="000000"/>
                <w:kern w:val="0"/>
                <w:szCs w:val="21"/>
              </w:rPr>
              <w:t>　</w:t>
            </w:r>
          </w:p>
        </w:tc>
      </w:tr>
      <w:tr w14:paraId="4CD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45" w:type="dxa"/>
            <w:gridSpan w:val="7"/>
            <w:tcBorders>
              <w:top w:val="single" w:color="auto" w:sz="4" w:space="0"/>
              <w:left w:val="single" w:color="auto" w:sz="4" w:space="0"/>
              <w:bottom w:val="single" w:color="auto" w:sz="4" w:space="0"/>
              <w:right w:val="single" w:color="auto" w:sz="4" w:space="0"/>
            </w:tcBorders>
            <w:vAlign w:val="center"/>
          </w:tcPr>
          <w:p w14:paraId="2D6DF32C">
            <w:pPr>
              <w:widowControl/>
              <w:jc w:val="center"/>
              <w:rPr>
                <w:rFonts w:eastAsia="仿宋_GB2312"/>
                <w:color w:val="000000"/>
                <w:kern w:val="0"/>
                <w:szCs w:val="21"/>
              </w:rPr>
            </w:pPr>
            <w:r>
              <w:rPr>
                <w:rFonts w:hint="eastAsia" w:eastAsia="仿宋_GB2312"/>
                <w:color w:val="000000"/>
                <w:kern w:val="0"/>
                <w:szCs w:val="21"/>
              </w:rPr>
              <w:t>总分</w:t>
            </w:r>
          </w:p>
        </w:tc>
        <w:tc>
          <w:tcPr>
            <w:tcW w:w="882" w:type="dxa"/>
            <w:tcBorders>
              <w:top w:val="single" w:color="auto" w:sz="4" w:space="0"/>
              <w:left w:val="single" w:color="auto" w:sz="4" w:space="0"/>
              <w:bottom w:val="single" w:color="auto" w:sz="4" w:space="0"/>
              <w:right w:val="single" w:color="auto" w:sz="4" w:space="0"/>
            </w:tcBorders>
            <w:vAlign w:val="center"/>
          </w:tcPr>
          <w:p w14:paraId="742E8026">
            <w:pPr>
              <w:widowControl/>
              <w:jc w:val="center"/>
              <w:rPr>
                <w:rFonts w:eastAsia="仿宋_GB2312"/>
                <w:color w:val="000000"/>
                <w:kern w:val="0"/>
                <w:szCs w:val="21"/>
              </w:rPr>
            </w:pPr>
            <w:r>
              <w:rPr>
                <w:rFonts w:eastAsia="仿宋_GB2312"/>
                <w:color w:val="000000"/>
                <w:kern w:val="0"/>
                <w:szCs w:val="21"/>
              </w:rPr>
              <w:t>100</w:t>
            </w:r>
          </w:p>
        </w:tc>
        <w:tc>
          <w:tcPr>
            <w:tcW w:w="1117" w:type="dxa"/>
            <w:tcBorders>
              <w:top w:val="single" w:color="auto" w:sz="4" w:space="0"/>
              <w:left w:val="single" w:color="auto" w:sz="4" w:space="0"/>
              <w:bottom w:val="single" w:color="auto" w:sz="4" w:space="0"/>
              <w:right w:val="single" w:color="auto" w:sz="4" w:space="0"/>
            </w:tcBorders>
            <w:vAlign w:val="center"/>
          </w:tcPr>
          <w:p w14:paraId="4C241A81">
            <w:pPr>
              <w:widowControl/>
              <w:jc w:val="left"/>
              <w:rPr>
                <w:rFonts w:eastAsia="仿宋_GB2312"/>
                <w:color w:val="000000"/>
                <w:kern w:val="0"/>
                <w:szCs w:val="21"/>
              </w:rPr>
            </w:pPr>
            <w:r>
              <w:rPr>
                <w:rFonts w:hint="eastAsia" w:eastAsia="仿宋_GB2312"/>
                <w:color w:val="000000"/>
                <w:kern w:val="0"/>
                <w:szCs w:val="21"/>
              </w:rPr>
              <w:t>　98</w:t>
            </w:r>
          </w:p>
        </w:tc>
        <w:tc>
          <w:tcPr>
            <w:tcW w:w="1799" w:type="dxa"/>
            <w:tcBorders>
              <w:top w:val="single" w:color="auto" w:sz="4" w:space="0"/>
              <w:left w:val="single" w:color="auto" w:sz="4" w:space="0"/>
              <w:bottom w:val="single" w:color="auto" w:sz="4" w:space="0"/>
              <w:right w:val="single" w:color="auto" w:sz="4" w:space="0"/>
            </w:tcBorders>
            <w:vAlign w:val="center"/>
          </w:tcPr>
          <w:p w14:paraId="48BA43A1">
            <w:pPr>
              <w:widowControl/>
              <w:jc w:val="left"/>
              <w:rPr>
                <w:rFonts w:eastAsia="仿宋_GB2312"/>
                <w:color w:val="000000"/>
                <w:kern w:val="0"/>
                <w:szCs w:val="21"/>
              </w:rPr>
            </w:pPr>
            <w:r>
              <w:rPr>
                <w:rFonts w:hint="eastAsia" w:eastAsia="仿宋_GB2312"/>
                <w:color w:val="000000"/>
                <w:kern w:val="0"/>
                <w:szCs w:val="21"/>
              </w:rPr>
              <w:t>　</w:t>
            </w:r>
          </w:p>
        </w:tc>
      </w:tr>
    </w:tbl>
    <w:p w14:paraId="211006BE">
      <w:pPr>
        <w:widowControl/>
        <w:jc w:val="left"/>
        <w:rPr>
          <w:rFonts w:ascii="仿宋_GB2312" w:eastAsia="仿宋_GB2312"/>
          <w:sz w:val="32"/>
          <w:szCs w:val="32"/>
        </w:rPr>
      </w:pPr>
    </w:p>
    <w:tbl>
      <w:tblPr>
        <w:tblStyle w:val="8"/>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1B91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6E2D0F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Times New Roman" w:hAnsi="Times New Roman" w:eastAsia="方正小标宋_GBK" w:cs="Times New Roman"/>
                <w:color w:val="000000"/>
                <w:kern w:val="0"/>
                <w:sz w:val="36"/>
                <w:szCs w:val="36"/>
              </w:rPr>
              <w:t xml:space="preserve">       </w:t>
            </w: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5EB9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AFF9D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EAE2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城区环境执法　</w:t>
            </w:r>
          </w:p>
        </w:tc>
      </w:tr>
      <w:tr w14:paraId="14A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19146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F4DBF65">
            <w:pPr>
              <w:jc w:val="center"/>
              <w:rPr>
                <w:rFonts w:hint="default" w:ascii="仿宋_GB2312" w:hAnsi="宋体" w:eastAsia="仿宋_GB2312" w:cs="仿宋_GB2312"/>
                <w:i w:val="0"/>
                <w:iCs w:val="0"/>
                <w:color w:val="000000"/>
                <w:sz w:val="21"/>
                <w:szCs w:val="21"/>
                <w:u w:val="none"/>
              </w:rPr>
            </w:pPr>
          </w:p>
        </w:tc>
      </w:tr>
      <w:tr w14:paraId="604C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C8EB6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20896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7E1D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0DDB0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25DC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F6F84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051D60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D15F3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58DE33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03503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2F1EF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E72D7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294B7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400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473B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7270A4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0F77C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21923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0F624A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A2D1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D074C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F27DED8">
            <w:pPr>
              <w:jc w:val="center"/>
              <w:rPr>
                <w:rFonts w:hint="default" w:ascii="仿宋_GB2312" w:hAnsi="宋体" w:eastAsia="仿宋_GB2312" w:cs="仿宋_GB2312"/>
                <w:i w:val="0"/>
                <w:iCs w:val="0"/>
                <w:color w:val="000000"/>
                <w:sz w:val="21"/>
                <w:szCs w:val="21"/>
                <w:u w:val="none"/>
              </w:rPr>
            </w:pPr>
          </w:p>
        </w:tc>
      </w:tr>
      <w:tr w14:paraId="7C8E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8E809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ED5446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05B7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2250" w:type="dxa"/>
            <w:tcBorders>
              <w:top w:val="nil"/>
              <w:left w:val="nil"/>
              <w:bottom w:val="single" w:color="000000" w:sz="8" w:space="0"/>
              <w:right w:val="single" w:color="000000" w:sz="8" w:space="0"/>
            </w:tcBorders>
            <w:shd w:val="clear" w:color="auto" w:fill="auto"/>
            <w:vAlign w:val="center"/>
          </w:tcPr>
          <w:p w14:paraId="5679DC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571311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649639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4E5A3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6E4BF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CF1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C14958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A94E37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5AE90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2250" w:type="dxa"/>
            <w:tcBorders>
              <w:top w:val="nil"/>
              <w:left w:val="nil"/>
              <w:bottom w:val="single" w:color="000000" w:sz="8" w:space="0"/>
              <w:right w:val="single" w:color="000000" w:sz="8" w:space="0"/>
            </w:tcBorders>
            <w:shd w:val="clear" w:color="auto" w:fill="auto"/>
            <w:vAlign w:val="center"/>
          </w:tcPr>
          <w:p w14:paraId="31B1B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1E103D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71B3B7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87E54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1D7B8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8F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1B860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CC17D3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6B72B1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3B2C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20E01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CEB5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D746A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71B117">
            <w:pPr>
              <w:jc w:val="left"/>
              <w:rPr>
                <w:rFonts w:hint="default" w:ascii="仿宋_GB2312" w:hAnsi="宋体" w:eastAsia="仿宋_GB2312" w:cs="仿宋_GB2312"/>
                <w:i w:val="0"/>
                <w:iCs w:val="0"/>
                <w:color w:val="000000"/>
                <w:sz w:val="21"/>
                <w:szCs w:val="21"/>
                <w:u w:val="none"/>
              </w:rPr>
            </w:pPr>
          </w:p>
        </w:tc>
      </w:tr>
      <w:tr w14:paraId="24F4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9941A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483B57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DE8E42B">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643F2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AEA16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5F0F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AD1A0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FC38D63">
            <w:pPr>
              <w:jc w:val="left"/>
              <w:rPr>
                <w:rFonts w:hint="default" w:ascii="仿宋_GB2312" w:hAnsi="宋体" w:eastAsia="仿宋_GB2312" w:cs="仿宋_GB2312"/>
                <w:i w:val="0"/>
                <w:iCs w:val="0"/>
                <w:color w:val="000000"/>
                <w:sz w:val="21"/>
                <w:szCs w:val="21"/>
                <w:u w:val="none"/>
              </w:rPr>
            </w:pPr>
          </w:p>
        </w:tc>
      </w:tr>
      <w:tr w14:paraId="11E5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EB5C1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F6BA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124B49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29F6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A24AB2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964B1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075CAD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23AA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5A593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24B990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380A2B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F2753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F4D5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8BB62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40867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87504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329AC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231E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2C7F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41EED1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9E0CB9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24A998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067B0A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11FE5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1091F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D8188E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CCB9B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1A5F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D673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EFA160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8FF194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623736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A1518B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5BD8D4">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7E0FE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E4598D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032B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323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04FB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DC44F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8C9CB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C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88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98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A245">
            <w:pPr>
              <w:jc w:val="center"/>
              <w:rPr>
                <w:rFonts w:hint="eastAsia" w:ascii="宋体" w:hAnsi="宋体" w:eastAsia="宋体" w:cs="宋体"/>
                <w:i w:val="0"/>
                <w:iCs w:val="0"/>
                <w:color w:val="000000"/>
                <w:sz w:val="20"/>
                <w:szCs w:val="20"/>
                <w:u w:val="none"/>
              </w:rPr>
            </w:pPr>
          </w:p>
        </w:tc>
      </w:tr>
      <w:tr w14:paraId="24E9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02BC5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FEB0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7819531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2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7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1B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0E2B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4DC9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6743">
            <w:pPr>
              <w:jc w:val="center"/>
              <w:rPr>
                <w:rFonts w:hint="eastAsia" w:ascii="宋体" w:hAnsi="宋体" w:eastAsia="宋体" w:cs="宋体"/>
                <w:i w:val="0"/>
                <w:iCs w:val="0"/>
                <w:color w:val="000000"/>
                <w:sz w:val="20"/>
                <w:szCs w:val="20"/>
                <w:u w:val="none"/>
              </w:rPr>
            </w:pPr>
          </w:p>
        </w:tc>
      </w:tr>
      <w:tr w14:paraId="403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CE102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1B02B7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6F5CC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6C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8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1A9F">
            <w:pPr>
              <w:jc w:val="center"/>
              <w:rPr>
                <w:rFonts w:hint="eastAsia" w:ascii="宋体" w:hAnsi="宋体" w:eastAsia="宋体" w:cs="宋体"/>
                <w:i w:val="0"/>
                <w:iCs w:val="0"/>
                <w:color w:val="000000"/>
                <w:sz w:val="20"/>
                <w:szCs w:val="20"/>
                <w:u w:val="none"/>
              </w:rPr>
            </w:pPr>
          </w:p>
        </w:tc>
      </w:tr>
      <w:tr w14:paraId="0F3C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B6DF3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3F8D7F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88AD1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97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89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683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90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4E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768A">
            <w:pPr>
              <w:jc w:val="center"/>
              <w:rPr>
                <w:rFonts w:hint="eastAsia" w:ascii="宋体" w:hAnsi="宋体" w:eastAsia="宋体" w:cs="宋体"/>
                <w:i w:val="0"/>
                <w:iCs w:val="0"/>
                <w:color w:val="000000"/>
                <w:sz w:val="20"/>
                <w:szCs w:val="20"/>
                <w:u w:val="none"/>
              </w:rPr>
            </w:pPr>
          </w:p>
        </w:tc>
      </w:tr>
      <w:tr w14:paraId="7461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C40C9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EFBB29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B8710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7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8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64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51C7">
            <w:pPr>
              <w:jc w:val="center"/>
              <w:rPr>
                <w:rFonts w:hint="eastAsia" w:ascii="宋体" w:hAnsi="宋体" w:eastAsia="宋体" w:cs="宋体"/>
                <w:i w:val="0"/>
                <w:iCs w:val="0"/>
                <w:color w:val="000000"/>
                <w:sz w:val="20"/>
                <w:szCs w:val="20"/>
                <w:u w:val="none"/>
              </w:rPr>
            </w:pPr>
          </w:p>
        </w:tc>
      </w:tr>
      <w:tr w14:paraId="50E0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6F946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487C0F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4BD3F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20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A7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F8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389A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B5EB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9758">
            <w:pPr>
              <w:jc w:val="center"/>
              <w:rPr>
                <w:rFonts w:hint="eastAsia" w:ascii="宋体" w:hAnsi="宋体" w:eastAsia="宋体" w:cs="宋体"/>
                <w:i w:val="0"/>
                <w:iCs w:val="0"/>
                <w:color w:val="000000"/>
                <w:sz w:val="20"/>
                <w:szCs w:val="20"/>
                <w:u w:val="none"/>
              </w:rPr>
            </w:pPr>
          </w:p>
        </w:tc>
      </w:tr>
      <w:tr w14:paraId="1271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F811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DE8C58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F02AF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F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5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3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D922">
            <w:pPr>
              <w:jc w:val="center"/>
              <w:rPr>
                <w:rFonts w:hint="eastAsia" w:ascii="宋体" w:hAnsi="宋体" w:eastAsia="宋体" w:cs="宋体"/>
                <w:i w:val="0"/>
                <w:iCs w:val="0"/>
                <w:color w:val="000000"/>
                <w:sz w:val="20"/>
                <w:szCs w:val="20"/>
                <w:u w:val="none"/>
              </w:rPr>
            </w:pPr>
          </w:p>
        </w:tc>
      </w:tr>
      <w:tr w14:paraId="10F3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2D4DA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5B1F4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4583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88A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DE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9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92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47EB">
            <w:pPr>
              <w:jc w:val="center"/>
              <w:rPr>
                <w:rFonts w:hint="eastAsia" w:ascii="宋体" w:hAnsi="宋体" w:eastAsia="宋体" w:cs="宋体"/>
                <w:i w:val="0"/>
                <w:iCs w:val="0"/>
                <w:color w:val="000000"/>
                <w:sz w:val="20"/>
                <w:szCs w:val="20"/>
                <w:u w:val="none"/>
              </w:rPr>
            </w:pPr>
          </w:p>
        </w:tc>
      </w:tr>
      <w:tr w14:paraId="3EEE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F46CD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C4CA66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tcBorders>
              <w:top w:val="nil"/>
              <w:left w:val="nil"/>
              <w:bottom w:val="nil"/>
              <w:right w:val="single" w:color="000000" w:sz="8" w:space="0"/>
            </w:tcBorders>
            <w:shd w:val="clear" w:color="auto" w:fill="auto"/>
            <w:vAlign w:val="center"/>
          </w:tcPr>
          <w:p w14:paraId="5834F7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经济效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7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F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D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5E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C4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A08C">
            <w:pPr>
              <w:jc w:val="center"/>
              <w:rPr>
                <w:rFonts w:hint="eastAsia" w:ascii="宋体" w:hAnsi="宋体" w:eastAsia="宋体" w:cs="宋体"/>
                <w:i w:val="0"/>
                <w:iCs w:val="0"/>
                <w:color w:val="000000"/>
                <w:sz w:val="20"/>
                <w:szCs w:val="20"/>
                <w:u w:val="none"/>
              </w:rPr>
            </w:pPr>
          </w:p>
        </w:tc>
      </w:tr>
      <w:tr w14:paraId="12E2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093B5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80426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AC738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6A3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88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F3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747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4E56A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7C06">
            <w:pPr>
              <w:jc w:val="center"/>
              <w:rPr>
                <w:rFonts w:hint="eastAsia" w:ascii="宋体" w:hAnsi="宋体" w:eastAsia="宋体" w:cs="宋体"/>
                <w:i w:val="0"/>
                <w:iCs w:val="0"/>
                <w:color w:val="000000"/>
                <w:sz w:val="20"/>
                <w:szCs w:val="20"/>
                <w:u w:val="none"/>
              </w:rPr>
            </w:pPr>
          </w:p>
        </w:tc>
      </w:tr>
      <w:tr w14:paraId="45AA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3563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1F69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1A5C1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社会效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57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C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7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694C">
            <w:pPr>
              <w:jc w:val="center"/>
              <w:rPr>
                <w:rFonts w:hint="eastAsia" w:ascii="宋体" w:hAnsi="宋体" w:eastAsia="宋体" w:cs="宋体"/>
                <w:i w:val="0"/>
                <w:iCs w:val="0"/>
                <w:color w:val="000000"/>
                <w:sz w:val="20"/>
                <w:szCs w:val="20"/>
                <w:u w:val="none"/>
              </w:rPr>
            </w:pPr>
          </w:p>
        </w:tc>
      </w:tr>
      <w:tr w14:paraId="1E31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EAEFFB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A47748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71F72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C68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E6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F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E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6EA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B434">
            <w:pPr>
              <w:jc w:val="center"/>
              <w:rPr>
                <w:rFonts w:hint="eastAsia" w:ascii="宋体" w:hAnsi="宋体" w:eastAsia="宋体" w:cs="宋体"/>
                <w:i w:val="0"/>
                <w:iCs w:val="0"/>
                <w:color w:val="000000"/>
                <w:sz w:val="20"/>
                <w:szCs w:val="20"/>
                <w:u w:val="none"/>
              </w:rPr>
            </w:pPr>
          </w:p>
        </w:tc>
      </w:tr>
      <w:tr w14:paraId="0A3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F4EA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B4984C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5BB5A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生态效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29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C5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8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2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03F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2DD0">
            <w:pPr>
              <w:jc w:val="center"/>
              <w:rPr>
                <w:rFonts w:hint="eastAsia" w:ascii="宋体" w:hAnsi="宋体" w:eastAsia="宋体" w:cs="宋体"/>
                <w:i w:val="0"/>
                <w:iCs w:val="0"/>
                <w:color w:val="000000"/>
                <w:sz w:val="20"/>
                <w:szCs w:val="20"/>
                <w:u w:val="none"/>
              </w:rPr>
            </w:pPr>
          </w:p>
        </w:tc>
      </w:tr>
      <w:tr w14:paraId="5778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E8095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4B26B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D8EE2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477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9F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5F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0D25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4106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DD0F">
            <w:pPr>
              <w:jc w:val="center"/>
              <w:rPr>
                <w:rFonts w:hint="eastAsia" w:ascii="宋体" w:hAnsi="宋体" w:eastAsia="宋体" w:cs="宋体"/>
                <w:i w:val="0"/>
                <w:iCs w:val="0"/>
                <w:color w:val="000000"/>
                <w:sz w:val="20"/>
                <w:szCs w:val="20"/>
                <w:u w:val="none"/>
              </w:rPr>
            </w:pPr>
          </w:p>
        </w:tc>
      </w:tr>
      <w:tr w14:paraId="5218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F56F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B76E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72B51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D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E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41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D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F907">
            <w:pPr>
              <w:jc w:val="center"/>
              <w:rPr>
                <w:rFonts w:hint="eastAsia" w:ascii="宋体" w:hAnsi="宋体" w:eastAsia="宋体" w:cs="宋体"/>
                <w:i w:val="0"/>
                <w:iCs w:val="0"/>
                <w:color w:val="000000"/>
                <w:sz w:val="20"/>
                <w:szCs w:val="20"/>
                <w:u w:val="none"/>
              </w:rPr>
            </w:pPr>
          </w:p>
        </w:tc>
      </w:tr>
      <w:tr w14:paraId="7C1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24F3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D1CA5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06E9C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482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71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3B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97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5D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57A3">
            <w:pPr>
              <w:jc w:val="center"/>
              <w:rPr>
                <w:rFonts w:hint="eastAsia" w:ascii="宋体" w:hAnsi="宋体" w:eastAsia="宋体" w:cs="宋体"/>
                <w:i w:val="0"/>
                <w:iCs w:val="0"/>
                <w:color w:val="000000"/>
                <w:sz w:val="20"/>
                <w:szCs w:val="20"/>
                <w:u w:val="none"/>
              </w:rPr>
            </w:pPr>
          </w:p>
        </w:tc>
      </w:tr>
      <w:tr w14:paraId="5C75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C24778">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F49E5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7F9709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服务对象满意度指标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75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14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4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1DD4">
            <w:pPr>
              <w:jc w:val="center"/>
              <w:rPr>
                <w:rFonts w:hint="eastAsia" w:ascii="宋体" w:hAnsi="宋体" w:eastAsia="宋体" w:cs="宋体"/>
                <w:i w:val="0"/>
                <w:iCs w:val="0"/>
                <w:color w:val="000000"/>
                <w:sz w:val="20"/>
                <w:szCs w:val="20"/>
                <w:u w:val="none"/>
              </w:rPr>
            </w:pPr>
          </w:p>
        </w:tc>
      </w:tr>
      <w:tr w14:paraId="3CEC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5C5A5B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FD937D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86FD61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9E7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C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FA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77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7E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3E47">
            <w:pPr>
              <w:jc w:val="center"/>
              <w:rPr>
                <w:rFonts w:hint="eastAsia" w:ascii="宋体" w:hAnsi="宋体" w:eastAsia="宋体" w:cs="宋体"/>
                <w:i w:val="0"/>
                <w:iCs w:val="0"/>
                <w:color w:val="000000"/>
                <w:sz w:val="20"/>
                <w:szCs w:val="20"/>
                <w:u w:val="none"/>
              </w:rPr>
            </w:pPr>
          </w:p>
        </w:tc>
      </w:tr>
      <w:tr w14:paraId="34C6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13500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2B4F2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119F3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3DDB13">
            <w:pPr>
              <w:jc w:val="left"/>
              <w:rPr>
                <w:rFonts w:hint="default" w:ascii="仿宋_GB2312" w:hAnsi="宋体" w:eastAsia="仿宋_GB2312" w:cs="仿宋_GB2312"/>
                <w:i w:val="0"/>
                <w:iCs w:val="0"/>
                <w:color w:val="000000"/>
                <w:sz w:val="21"/>
                <w:szCs w:val="21"/>
                <w:u w:val="none"/>
              </w:rPr>
            </w:pPr>
          </w:p>
        </w:tc>
      </w:tr>
      <w:tr w14:paraId="18F0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34856EB4">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503AE18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E1F4777">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305A7BA2">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00A96B9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BCBF832">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0A3C6B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81086C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576DCA7">
            <w:pPr>
              <w:rPr>
                <w:rFonts w:hint="eastAsia" w:ascii="宋体" w:hAnsi="宋体" w:eastAsia="宋体" w:cs="宋体"/>
                <w:i w:val="0"/>
                <w:iCs w:val="0"/>
                <w:color w:val="000000"/>
                <w:sz w:val="22"/>
                <w:szCs w:val="22"/>
                <w:u w:val="none"/>
              </w:rPr>
            </w:pPr>
          </w:p>
        </w:tc>
      </w:tr>
      <w:tr w14:paraId="2E93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6F46B61">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204F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4DD65F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7658A6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城市执法专项经费</w:t>
            </w:r>
          </w:p>
        </w:tc>
      </w:tr>
      <w:tr w14:paraId="1BFA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90082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F7B96F7">
            <w:pPr>
              <w:jc w:val="center"/>
              <w:rPr>
                <w:rFonts w:hint="default" w:ascii="仿宋_GB2312" w:hAnsi="宋体" w:eastAsia="仿宋_GB2312" w:cs="仿宋_GB2312"/>
                <w:i w:val="0"/>
                <w:iCs w:val="0"/>
                <w:color w:val="000000"/>
                <w:sz w:val="21"/>
                <w:szCs w:val="21"/>
                <w:u w:val="none"/>
              </w:rPr>
            </w:pPr>
          </w:p>
        </w:tc>
      </w:tr>
      <w:tr w14:paraId="2450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F722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7A0ED19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C51BD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354CC2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2BF6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91C6D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0585EB71">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04EAD5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E7390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C3DEA3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79287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C34C1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A7CCC4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084B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A4A2F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90F1EEE">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8170B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6004C6C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47377B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167E4E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0DC2E5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1108109">
            <w:pPr>
              <w:jc w:val="center"/>
              <w:rPr>
                <w:rFonts w:hint="default" w:ascii="仿宋_GB2312" w:hAnsi="宋体" w:eastAsia="仿宋_GB2312" w:cs="仿宋_GB2312"/>
                <w:i w:val="0"/>
                <w:iCs w:val="0"/>
                <w:color w:val="000000"/>
                <w:sz w:val="21"/>
                <w:szCs w:val="21"/>
                <w:u w:val="none"/>
              </w:rPr>
            </w:pPr>
          </w:p>
        </w:tc>
      </w:tr>
      <w:tr w14:paraId="3388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B27C5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D654D5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04D73F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425.4</w:t>
            </w:r>
          </w:p>
        </w:tc>
        <w:tc>
          <w:tcPr>
            <w:tcW w:w="2250" w:type="dxa"/>
            <w:tcBorders>
              <w:top w:val="nil"/>
              <w:left w:val="nil"/>
              <w:bottom w:val="single" w:color="000000" w:sz="8" w:space="0"/>
              <w:right w:val="single" w:color="000000" w:sz="8" w:space="0"/>
            </w:tcBorders>
            <w:shd w:val="clear" w:color="auto" w:fill="auto"/>
            <w:vAlign w:val="center"/>
          </w:tcPr>
          <w:p w14:paraId="1988903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425.4</w:t>
            </w:r>
          </w:p>
        </w:tc>
        <w:tc>
          <w:tcPr>
            <w:tcW w:w="1080" w:type="dxa"/>
            <w:tcBorders>
              <w:top w:val="nil"/>
              <w:left w:val="nil"/>
              <w:bottom w:val="single" w:color="000000" w:sz="8" w:space="0"/>
              <w:right w:val="single" w:color="000000" w:sz="8" w:space="0"/>
            </w:tcBorders>
            <w:shd w:val="clear" w:color="auto" w:fill="auto"/>
            <w:vAlign w:val="center"/>
          </w:tcPr>
          <w:p w14:paraId="0CF2DB2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425.4</w:t>
            </w:r>
          </w:p>
        </w:tc>
        <w:tc>
          <w:tcPr>
            <w:tcW w:w="1080" w:type="dxa"/>
            <w:tcBorders>
              <w:top w:val="nil"/>
              <w:left w:val="nil"/>
              <w:bottom w:val="single" w:color="000000" w:sz="8" w:space="0"/>
              <w:right w:val="single" w:color="000000" w:sz="8" w:space="0"/>
            </w:tcBorders>
            <w:shd w:val="clear" w:color="auto" w:fill="auto"/>
            <w:vAlign w:val="center"/>
          </w:tcPr>
          <w:p w14:paraId="5F54D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7C0CEC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C127F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B7A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6A2DE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26FD0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0F97537">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425.4</w:t>
            </w:r>
          </w:p>
        </w:tc>
        <w:tc>
          <w:tcPr>
            <w:tcW w:w="2250" w:type="dxa"/>
            <w:tcBorders>
              <w:top w:val="nil"/>
              <w:left w:val="nil"/>
              <w:bottom w:val="single" w:color="000000" w:sz="8" w:space="0"/>
              <w:right w:val="single" w:color="000000" w:sz="8" w:space="0"/>
            </w:tcBorders>
            <w:shd w:val="clear" w:color="auto" w:fill="auto"/>
            <w:vAlign w:val="center"/>
          </w:tcPr>
          <w:p w14:paraId="001FDDC8">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425.4</w:t>
            </w:r>
          </w:p>
        </w:tc>
        <w:tc>
          <w:tcPr>
            <w:tcW w:w="1080" w:type="dxa"/>
            <w:tcBorders>
              <w:top w:val="nil"/>
              <w:left w:val="nil"/>
              <w:bottom w:val="single" w:color="000000" w:sz="8" w:space="0"/>
              <w:right w:val="single" w:color="000000" w:sz="8" w:space="0"/>
            </w:tcBorders>
            <w:shd w:val="clear" w:color="auto" w:fill="auto"/>
            <w:vAlign w:val="center"/>
          </w:tcPr>
          <w:p w14:paraId="2F33E71E">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425.4</w:t>
            </w:r>
          </w:p>
        </w:tc>
        <w:tc>
          <w:tcPr>
            <w:tcW w:w="1080" w:type="dxa"/>
            <w:tcBorders>
              <w:top w:val="nil"/>
              <w:left w:val="nil"/>
              <w:bottom w:val="single" w:color="000000" w:sz="8" w:space="0"/>
              <w:right w:val="single" w:color="000000" w:sz="8" w:space="0"/>
            </w:tcBorders>
            <w:shd w:val="clear" w:color="auto" w:fill="auto"/>
            <w:vAlign w:val="center"/>
          </w:tcPr>
          <w:p w14:paraId="116259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06931A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6514D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A3F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DEAEC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3BCDC1B">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619129D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E24CF4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20D936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A263F4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BD41E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366E98F">
            <w:pPr>
              <w:jc w:val="left"/>
              <w:rPr>
                <w:rFonts w:hint="default" w:ascii="仿宋_GB2312" w:hAnsi="宋体" w:eastAsia="仿宋_GB2312" w:cs="仿宋_GB2312"/>
                <w:i w:val="0"/>
                <w:iCs w:val="0"/>
                <w:color w:val="000000"/>
                <w:sz w:val="21"/>
                <w:szCs w:val="21"/>
                <w:u w:val="none"/>
              </w:rPr>
            </w:pPr>
          </w:p>
        </w:tc>
      </w:tr>
      <w:tr w14:paraId="776A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046F493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FF134B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10C994CF">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C72843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A3254C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C8119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60F092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DC7C4FF">
            <w:pPr>
              <w:jc w:val="left"/>
              <w:rPr>
                <w:rFonts w:hint="default" w:ascii="仿宋_GB2312" w:hAnsi="宋体" w:eastAsia="仿宋_GB2312" w:cs="仿宋_GB2312"/>
                <w:i w:val="0"/>
                <w:iCs w:val="0"/>
                <w:color w:val="000000"/>
                <w:sz w:val="21"/>
                <w:szCs w:val="21"/>
                <w:u w:val="none"/>
              </w:rPr>
            </w:pPr>
          </w:p>
        </w:tc>
      </w:tr>
      <w:tr w14:paraId="2919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E3354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BC0DF4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7333B5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017B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7AFA16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7AEEB75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2B8F38C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5946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C0A47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79D2E2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B37C1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A6FAA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051D8F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B403DC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BB8D2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D9B7CF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91D974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548D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70A081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8F07CD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E4AB9B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5929861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1709E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0D083A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2BCFB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8EFFA3E">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E8232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6C0E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88CC7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176044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9EC1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93D349C">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5E48758">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DA9D70E">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14D3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272697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304B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3D2E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400469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1212D1C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5E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8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3F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D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05A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41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8B3C">
            <w:pPr>
              <w:jc w:val="center"/>
              <w:rPr>
                <w:rFonts w:hint="eastAsia" w:ascii="宋体" w:hAnsi="宋体" w:eastAsia="宋体" w:cs="宋体"/>
                <w:i w:val="0"/>
                <w:iCs w:val="0"/>
                <w:color w:val="000000"/>
                <w:sz w:val="20"/>
                <w:szCs w:val="20"/>
                <w:u w:val="none"/>
              </w:rPr>
            </w:pPr>
          </w:p>
        </w:tc>
      </w:tr>
      <w:tr w14:paraId="4644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715161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493474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103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D59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42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C96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C911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184C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66D6">
            <w:pPr>
              <w:jc w:val="center"/>
              <w:rPr>
                <w:rFonts w:hint="eastAsia" w:ascii="宋体" w:hAnsi="宋体" w:eastAsia="宋体" w:cs="宋体"/>
                <w:i w:val="0"/>
                <w:iCs w:val="0"/>
                <w:color w:val="000000"/>
                <w:sz w:val="20"/>
                <w:szCs w:val="20"/>
                <w:u w:val="none"/>
              </w:rPr>
            </w:pPr>
          </w:p>
        </w:tc>
      </w:tr>
      <w:tr w14:paraId="1082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A10BA3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51EA11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1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51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7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8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0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6D234">
            <w:pPr>
              <w:jc w:val="center"/>
              <w:rPr>
                <w:rFonts w:hint="eastAsia" w:ascii="宋体" w:hAnsi="宋体" w:eastAsia="宋体" w:cs="宋体"/>
                <w:i w:val="0"/>
                <w:iCs w:val="0"/>
                <w:color w:val="000000"/>
                <w:sz w:val="20"/>
                <w:szCs w:val="20"/>
                <w:u w:val="none"/>
              </w:rPr>
            </w:pPr>
          </w:p>
        </w:tc>
      </w:tr>
      <w:tr w14:paraId="4013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FB833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CF8660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56B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969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22E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FF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2E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D3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11FC">
            <w:pPr>
              <w:jc w:val="center"/>
              <w:rPr>
                <w:rFonts w:hint="eastAsia" w:ascii="宋体" w:hAnsi="宋体" w:eastAsia="宋体" w:cs="宋体"/>
                <w:i w:val="0"/>
                <w:iCs w:val="0"/>
                <w:color w:val="000000"/>
                <w:sz w:val="20"/>
                <w:szCs w:val="20"/>
                <w:u w:val="none"/>
              </w:rPr>
            </w:pPr>
          </w:p>
        </w:tc>
      </w:tr>
      <w:tr w14:paraId="5E1D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E555A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435F37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B5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8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D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B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E94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F5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24582">
            <w:pPr>
              <w:jc w:val="center"/>
              <w:rPr>
                <w:rFonts w:hint="eastAsia" w:ascii="宋体" w:hAnsi="宋体" w:eastAsia="宋体" w:cs="宋体"/>
                <w:i w:val="0"/>
                <w:iCs w:val="0"/>
                <w:color w:val="000000"/>
                <w:sz w:val="20"/>
                <w:szCs w:val="20"/>
                <w:u w:val="none"/>
              </w:rPr>
            </w:pPr>
          </w:p>
        </w:tc>
      </w:tr>
      <w:tr w14:paraId="1F9D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4E44F4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4BD2A6">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B37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43E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7E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F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A22B6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B1CB8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EE87">
            <w:pPr>
              <w:jc w:val="center"/>
              <w:rPr>
                <w:rFonts w:hint="eastAsia" w:ascii="宋体" w:hAnsi="宋体" w:eastAsia="宋体" w:cs="宋体"/>
                <w:i w:val="0"/>
                <w:iCs w:val="0"/>
                <w:color w:val="000000"/>
                <w:sz w:val="20"/>
                <w:szCs w:val="20"/>
                <w:u w:val="none"/>
              </w:rPr>
            </w:pPr>
          </w:p>
        </w:tc>
      </w:tr>
      <w:tr w14:paraId="0D33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08C86B1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5734AA1">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3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2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6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425.4万元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B4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425.4万元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75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E0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8645A">
            <w:pPr>
              <w:jc w:val="center"/>
              <w:rPr>
                <w:rFonts w:hint="eastAsia" w:ascii="宋体" w:hAnsi="宋体" w:eastAsia="宋体" w:cs="宋体"/>
                <w:i w:val="0"/>
                <w:iCs w:val="0"/>
                <w:color w:val="000000"/>
                <w:sz w:val="20"/>
                <w:szCs w:val="20"/>
                <w:u w:val="none"/>
              </w:rPr>
            </w:pPr>
          </w:p>
        </w:tc>
      </w:tr>
      <w:tr w14:paraId="76FA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899361">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729A78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9EE2">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FDF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26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1F3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14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A0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9B59">
            <w:pPr>
              <w:jc w:val="center"/>
              <w:rPr>
                <w:rFonts w:hint="eastAsia" w:ascii="宋体" w:hAnsi="宋体" w:eastAsia="宋体" w:cs="宋体"/>
                <w:i w:val="0"/>
                <w:iCs w:val="0"/>
                <w:color w:val="000000"/>
                <w:sz w:val="20"/>
                <w:szCs w:val="20"/>
                <w:u w:val="none"/>
              </w:rPr>
            </w:pPr>
          </w:p>
        </w:tc>
      </w:tr>
      <w:tr w14:paraId="7368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6FE7D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4300C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5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7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9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C1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CC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2CC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DCE8F">
            <w:pPr>
              <w:jc w:val="center"/>
              <w:rPr>
                <w:rFonts w:hint="eastAsia" w:ascii="宋体" w:hAnsi="宋体" w:eastAsia="宋体" w:cs="宋体"/>
                <w:i w:val="0"/>
                <w:iCs w:val="0"/>
                <w:color w:val="000000"/>
                <w:sz w:val="20"/>
                <w:szCs w:val="20"/>
                <w:u w:val="none"/>
              </w:rPr>
            </w:pPr>
          </w:p>
        </w:tc>
      </w:tr>
      <w:tr w14:paraId="2AA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6270F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FC75E3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983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7F8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C7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05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A054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2CF8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7C90">
            <w:pPr>
              <w:jc w:val="center"/>
              <w:rPr>
                <w:rFonts w:hint="eastAsia" w:ascii="宋体" w:hAnsi="宋体" w:eastAsia="宋体" w:cs="宋体"/>
                <w:i w:val="0"/>
                <w:iCs w:val="0"/>
                <w:color w:val="000000"/>
                <w:sz w:val="20"/>
                <w:szCs w:val="20"/>
                <w:u w:val="none"/>
              </w:rPr>
            </w:pPr>
          </w:p>
        </w:tc>
      </w:tr>
      <w:tr w14:paraId="447B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954D1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F64B32">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C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5B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C1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39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5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DC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E5EA">
            <w:pPr>
              <w:jc w:val="center"/>
              <w:rPr>
                <w:rFonts w:hint="eastAsia" w:ascii="宋体" w:hAnsi="宋体" w:eastAsia="宋体" w:cs="宋体"/>
                <w:i w:val="0"/>
                <w:iCs w:val="0"/>
                <w:color w:val="000000"/>
                <w:sz w:val="20"/>
                <w:szCs w:val="20"/>
                <w:u w:val="none"/>
              </w:rPr>
            </w:pPr>
          </w:p>
        </w:tc>
      </w:tr>
      <w:tr w14:paraId="2D7B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9175C9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0EFA4C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2C7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B60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44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F2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F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7D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C9BB">
            <w:pPr>
              <w:jc w:val="center"/>
              <w:rPr>
                <w:rFonts w:hint="eastAsia" w:ascii="宋体" w:hAnsi="宋体" w:eastAsia="宋体" w:cs="宋体"/>
                <w:i w:val="0"/>
                <w:iCs w:val="0"/>
                <w:color w:val="000000"/>
                <w:sz w:val="20"/>
                <w:szCs w:val="20"/>
                <w:u w:val="none"/>
              </w:rPr>
            </w:pPr>
          </w:p>
        </w:tc>
      </w:tr>
      <w:tr w14:paraId="421F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D5049C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D6A6D1">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34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B3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FA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E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314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E1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8FB5F">
            <w:pPr>
              <w:jc w:val="center"/>
              <w:rPr>
                <w:rFonts w:hint="eastAsia" w:ascii="宋体" w:hAnsi="宋体" w:eastAsia="宋体" w:cs="宋体"/>
                <w:i w:val="0"/>
                <w:iCs w:val="0"/>
                <w:color w:val="000000"/>
                <w:sz w:val="20"/>
                <w:szCs w:val="20"/>
                <w:u w:val="none"/>
              </w:rPr>
            </w:pPr>
          </w:p>
        </w:tc>
      </w:tr>
      <w:tr w14:paraId="6F15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E2C21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B7DA81">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A98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5DC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8C0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61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49A8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5FAC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EFAF">
            <w:pPr>
              <w:jc w:val="center"/>
              <w:rPr>
                <w:rFonts w:hint="eastAsia" w:ascii="宋体" w:hAnsi="宋体" w:eastAsia="宋体" w:cs="宋体"/>
                <w:i w:val="0"/>
                <w:iCs w:val="0"/>
                <w:color w:val="000000"/>
                <w:sz w:val="20"/>
                <w:szCs w:val="20"/>
                <w:u w:val="none"/>
              </w:rPr>
            </w:pPr>
          </w:p>
        </w:tc>
      </w:tr>
      <w:tr w14:paraId="1081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6C126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3813D2F">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38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32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8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6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17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76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A4195">
            <w:pPr>
              <w:jc w:val="center"/>
              <w:rPr>
                <w:rFonts w:hint="eastAsia" w:ascii="宋体" w:hAnsi="宋体" w:eastAsia="宋体" w:cs="宋体"/>
                <w:i w:val="0"/>
                <w:iCs w:val="0"/>
                <w:color w:val="000000"/>
                <w:sz w:val="20"/>
                <w:szCs w:val="20"/>
                <w:u w:val="none"/>
              </w:rPr>
            </w:pPr>
          </w:p>
        </w:tc>
      </w:tr>
      <w:tr w14:paraId="1749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2056E8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C76B3D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C03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61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29B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956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307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08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DE25">
            <w:pPr>
              <w:jc w:val="center"/>
              <w:rPr>
                <w:rFonts w:hint="eastAsia" w:ascii="宋体" w:hAnsi="宋体" w:eastAsia="宋体" w:cs="宋体"/>
                <w:i w:val="0"/>
                <w:iCs w:val="0"/>
                <w:color w:val="000000"/>
                <w:sz w:val="20"/>
                <w:szCs w:val="20"/>
                <w:u w:val="none"/>
              </w:rPr>
            </w:pPr>
          </w:p>
        </w:tc>
      </w:tr>
      <w:tr w14:paraId="6708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6A31012B">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552BC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A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AA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D7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F2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8B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22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3AE2F">
            <w:pPr>
              <w:jc w:val="center"/>
              <w:rPr>
                <w:rFonts w:hint="eastAsia" w:ascii="宋体" w:hAnsi="宋体" w:eastAsia="宋体" w:cs="宋体"/>
                <w:i w:val="0"/>
                <w:iCs w:val="0"/>
                <w:color w:val="000000"/>
                <w:sz w:val="20"/>
                <w:szCs w:val="20"/>
                <w:u w:val="none"/>
              </w:rPr>
            </w:pPr>
          </w:p>
        </w:tc>
      </w:tr>
      <w:tr w14:paraId="7662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2A8D7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2FA77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502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C90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9D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48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BE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B1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209F">
            <w:pPr>
              <w:jc w:val="center"/>
              <w:rPr>
                <w:rFonts w:hint="eastAsia" w:ascii="宋体" w:hAnsi="宋体" w:eastAsia="宋体" w:cs="宋体"/>
                <w:i w:val="0"/>
                <w:iCs w:val="0"/>
                <w:color w:val="000000"/>
                <w:sz w:val="20"/>
                <w:szCs w:val="20"/>
                <w:u w:val="none"/>
              </w:rPr>
            </w:pPr>
          </w:p>
        </w:tc>
      </w:tr>
      <w:tr w14:paraId="780F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2889A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417CF3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CBFAE1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3DF1A82">
            <w:pPr>
              <w:jc w:val="left"/>
              <w:rPr>
                <w:rFonts w:hint="default" w:ascii="仿宋_GB2312" w:hAnsi="宋体" w:eastAsia="仿宋_GB2312" w:cs="仿宋_GB2312"/>
                <w:i w:val="0"/>
                <w:iCs w:val="0"/>
                <w:color w:val="000000"/>
                <w:sz w:val="21"/>
                <w:szCs w:val="21"/>
                <w:u w:val="none"/>
              </w:rPr>
            </w:pPr>
          </w:p>
        </w:tc>
      </w:tr>
      <w:tr w14:paraId="00B5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11AC3C18">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415EE05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8479862">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54B310E2">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1B4D77F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D3B1EA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408EB9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F32C72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F4C97C7">
            <w:pPr>
              <w:rPr>
                <w:rFonts w:hint="eastAsia" w:ascii="宋体" w:hAnsi="宋体" w:eastAsia="宋体" w:cs="宋体"/>
                <w:i w:val="0"/>
                <w:iCs w:val="0"/>
                <w:color w:val="000000"/>
                <w:sz w:val="22"/>
                <w:szCs w:val="22"/>
                <w:u w:val="none"/>
              </w:rPr>
            </w:pPr>
          </w:p>
        </w:tc>
      </w:tr>
      <w:tr w14:paraId="59C2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3673A10">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179A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F06F3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017D4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城区环境卫生　</w:t>
            </w:r>
          </w:p>
        </w:tc>
      </w:tr>
      <w:tr w14:paraId="34BD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FF35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6E4A92D0">
            <w:pPr>
              <w:jc w:val="center"/>
              <w:rPr>
                <w:rFonts w:hint="default" w:ascii="仿宋_GB2312" w:hAnsi="宋体" w:eastAsia="仿宋_GB2312" w:cs="仿宋_GB2312"/>
                <w:i w:val="0"/>
                <w:iCs w:val="0"/>
                <w:color w:val="000000"/>
                <w:sz w:val="21"/>
                <w:szCs w:val="21"/>
                <w:u w:val="none"/>
              </w:rPr>
            </w:pPr>
          </w:p>
        </w:tc>
      </w:tr>
      <w:tr w14:paraId="38C6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7E5F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58208C5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61AD3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79141B1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705E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DEBE7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7F28E64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2C63AF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507850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E5B48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AD55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5CD111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18848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40DD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F529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4925AB5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609E13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55E52A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3AE5405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778D32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C167F5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F4EBFB0">
            <w:pPr>
              <w:jc w:val="center"/>
              <w:rPr>
                <w:rFonts w:hint="default" w:ascii="仿宋_GB2312" w:hAnsi="宋体" w:eastAsia="仿宋_GB2312" w:cs="仿宋_GB2312"/>
                <w:i w:val="0"/>
                <w:iCs w:val="0"/>
                <w:color w:val="000000"/>
                <w:sz w:val="21"/>
                <w:szCs w:val="21"/>
                <w:u w:val="none"/>
              </w:rPr>
            </w:pPr>
          </w:p>
        </w:tc>
      </w:tr>
      <w:tr w14:paraId="5605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EB0F5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BDDD4F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3CCE20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2250" w:type="dxa"/>
            <w:tcBorders>
              <w:top w:val="nil"/>
              <w:left w:val="nil"/>
              <w:bottom w:val="single" w:color="000000" w:sz="8" w:space="0"/>
              <w:right w:val="single" w:color="000000" w:sz="8" w:space="0"/>
            </w:tcBorders>
            <w:shd w:val="clear" w:color="auto" w:fill="auto"/>
            <w:vAlign w:val="center"/>
          </w:tcPr>
          <w:p w14:paraId="55DB5D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2B8D34E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7FB3E5D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84354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0D4358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39C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A39226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97F5EA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9EBF7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2250" w:type="dxa"/>
            <w:tcBorders>
              <w:top w:val="nil"/>
              <w:left w:val="nil"/>
              <w:bottom w:val="single" w:color="000000" w:sz="8" w:space="0"/>
              <w:right w:val="single" w:color="000000" w:sz="8" w:space="0"/>
            </w:tcBorders>
            <w:shd w:val="clear" w:color="auto" w:fill="auto"/>
            <w:vAlign w:val="center"/>
          </w:tcPr>
          <w:p w14:paraId="713C5D9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0C4AAA9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2E64FEA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B4ECE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3E0352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BDE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79084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B8726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034486D6">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6A28CD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0635E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A5755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A0DFC7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39EBDFE">
            <w:pPr>
              <w:jc w:val="left"/>
              <w:rPr>
                <w:rFonts w:hint="default" w:ascii="仿宋_GB2312" w:hAnsi="宋体" w:eastAsia="仿宋_GB2312" w:cs="仿宋_GB2312"/>
                <w:i w:val="0"/>
                <w:iCs w:val="0"/>
                <w:color w:val="000000"/>
                <w:sz w:val="21"/>
                <w:szCs w:val="21"/>
                <w:u w:val="none"/>
              </w:rPr>
            </w:pPr>
          </w:p>
        </w:tc>
      </w:tr>
      <w:tr w14:paraId="1309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43B453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E5FA20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034ED53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55C296E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806EE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507C1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CDD97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51ED1D8">
            <w:pPr>
              <w:jc w:val="left"/>
              <w:rPr>
                <w:rFonts w:hint="default" w:ascii="仿宋_GB2312" w:hAnsi="宋体" w:eastAsia="仿宋_GB2312" w:cs="仿宋_GB2312"/>
                <w:i w:val="0"/>
                <w:iCs w:val="0"/>
                <w:color w:val="000000"/>
                <w:sz w:val="21"/>
                <w:szCs w:val="21"/>
                <w:u w:val="none"/>
              </w:rPr>
            </w:pPr>
          </w:p>
        </w:tc>
      </w:tr>
      <w:tr w14:paraId="6509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493A4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1E674E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6C987CD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7DDE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05B6A44">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24476D6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6C8E60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16E1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206BC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61B45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039CA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7E0C87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C9DC0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852A5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9AAA7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1A3FE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9B79B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17FA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382B9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0E0DA64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EEFF1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0F4246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91315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3004FF7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DEE134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5C10D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8E5113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205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B3EED8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526FCE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D9952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B85612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DE7E3A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7D2D07C9">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32988A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737D39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C29A16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4BF1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1D9BF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5F471C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1DD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EAA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全城环境卫生质量达标</w:t>
            </w:r>
          </w:p>
        </w:tc>
        <w:tc>
          <w:tcPr>
            <w:tcW w:w="22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2E0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21D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68B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3DA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CF58E4">
            <w:pPr>
              <w:jc w:val="center"/>
              <w:rPr>
                <w:rFonts w:hint="eastAsia" w:ascii="宋体" w:hAnsi="宋体" w:eastAsia="宋体" w:cs="宋体"/>
                <w:i w:val="0"/>
                <w:iCs w:val="0"/>
                <w:color w:val="000000"/>
                <w:sz w:val="20"/>
                <w:szCs w:val="20"/>
                <w:u w:val="none"/>
              </w:rPr>
            </w:pPr>
          </w:p>
        </w:tc>
      </w:tr>
      <w:tr w14:paraId="4033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123C33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5D9177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531CC5">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128D7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56A4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5F5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60F84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43C9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712319">
            <w:pPr>
              <w:jc w:val="center"/>
              <w:rPr>
                <w:rFonts w:hint="eastAsia" w:ascii="宋体" w:hAnsi="宋体" w:eastAsia="宋体" w:cs="宋体"/>
                <w:i w:val="0"/>
                <w:iCs w:val="0"/>
                <w:color w:val="000000"/>
                <w:sz w:val="20"/>
                <w:szCs w:val="20"/>
                <w:u w:val="none"/>
              </w:rPr>
            </w:pPr>
          </w:p>
        </w:tc>
      </w:tr>
      <w:tr w14:paraId="496E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B7F8FA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79F6E44">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CA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各项工作落实到位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45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48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3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64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CF891">
            <w:pPr>
              <w:jc w:val="center"/>
              <w:rPr>
                <w:rFonts w:hint="eastAsia" w:ascii="宋体" w:hAnsi="宋体" w:eastAsia="宋体" w:cs="宋体"/>
                <w:i w:val="0"/>
                <w:iCs w:val="0"/>
                <w:color w:val="000000"/>
                <w:sz w:val="20"/>
                <w:szCs w:val="20"/>
                <w:u w:val="none"/>
              </w:rPr>
            </w:pPr>
          </w:p>
        </w:tc>
      </w:tr>
      <w:tr w14:paraId="159D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3E7DA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EEF97CB">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07E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90D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E4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E78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AB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52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0F00">
            <w:pPr>
              <w:jc w:val="center"/>
              <w:rPr>
                <w:rFonts w:hint="eastAsia" w:ascii="宋体" w:hAnsi="宋体" w:eastAsia="宋体" w:cs="宋体"/>
                <w:i w:val="0"/>
                <w:iCs w:val="0"/>
                <w:color w:val="000000"/>
                <w:sz w:val="20"/>
                <w:szCs w:val="20"/>
                <w:u w:val="none"/>
              </w:rPr>
            </w:pPr>
          </w:p>
        </w:tc>
      </w:tr>
      <w:tr w14:paraId="48C7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246E3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96ABFA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D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全年工作任务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C9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B1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A2B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781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11C89">
            <w:pPr>
              <w:jc w:val="center"/>
              <w:rPr>
                <w:rFonts w:hint="eastAsia" w:ascii="宋体" w:hAnsi="宋体" w:eastAsia="宋体" w:cs="宋体"/>
                <w:i w:val="0"/>
                <w:iCs w:val="0"/>
                <w:color w:val="000000"/>
                <w:sz w:val="20"/>
                <w:szCs w:val="20"/>
                <w:u w:val="none"/>
              </w:rPr>
            </w:pPr>
          </w:p>
        </w:tc>
      </w:tr>
      <w:tr w14:paraId="19E7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0C92B4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64B13A8">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53E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BC9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F1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32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E04F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424E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4239">
            <w:pPr>
              <w:jc w:val="center"/>
              <w:rPr>
                <w:rFonts w:hint="eastAsia" w:ascii="宋体" w:hAnsi="宋体" w:eastAsia="宋体" w:cs="宋体"/>
                <w:i w:val="0"/>
                <w:iCs w:val="0"/>
                <w:color w:val="000000"/>
                <w:sz w:val="20"/>
                <w:szCs w:val="20"/>
                <w:u w:val="none"/>
              </w:rPr>
            </w:pPr>
          </w:p>
        </w:tc>
      </w:tr>
      <w:tr w14:paraId="7547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4A4E2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E76BBCC">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08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4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城区环境卫生延续项目</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A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A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03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0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2F94">
            <w:pPr>
              <w:jc w:val="center"/>
              <w:rPr>
                <w:rFonts w:hint="eastAsia" w:ascii="宋体" w:hAnsi="宋体" w:eastAsia="宋体" w:cs="宋体"/>
                <w:i w:val="0"/>
                <w:iCs w:val="0"/>
                <w:color w:val="000000"/>
                <w:sz w:val="20"/>
                <w:szCs w:val="20"/>
                <w:u w:val="none"/>
              </w:rPr>
            </w:pPr>
          </w:p>
        </w:tc>
      </w:tr>
      <w:tr w14:paraId="1E9D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DE97C4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6938B1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E3F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BF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96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DA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8F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69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7D50">
            <w:pPr>
              <w:jc w:val="center"/>
              <w:rPr>
                <w:rFonts w:hint="eastAsia" w:ascii="宋体" w:hAnsi="宋体" w:eastAsia="宋体" w:cs="宋体"/>
                <w:i w:val="0"/>
                <w:iCs w:val="0"/>
                <w:color w:val="000000"/>
                <w:sz w:val="20"/>
                <w:szCs w:val="20"/>
                <w:u w:val="none"/>
              </w:rPr>
            </w:pPr>
          </w:p>
        </w:tc>
      </w:tr>
      <w:tr w14:paraId="5DD1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43C260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7DC168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03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7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环境卫生良好为社会带来的经济效益</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70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24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424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EC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E7E9">
            <w:pPr>
              <w:jc w:val="center"/>
              <w:rPr>
                <w:rFonts w:hint="eastAsia" w:ascii="宋体" w:hAnsi="宋体" w:eastAsia="宋体" w:cs="宋体"/>
                <w:i w:val="0"/>
                <w:iCs w:val="0"/>
                <w:color w:val="000000"/>
                <w:sz w:val="20"/>
                <w:szCs w:val="20"/>
                <w:u w:val="none"/>
              </w:rPr>
            </w:pPr>
          </w:p>
        </w:tc>
      </w:tr>
      <w:tr w14:paraId="7DB4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57B8F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A270E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F43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28E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17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6D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6B7F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0A0C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A8B">
            <w:pPr>
              <w:jc w:val="center"/>
              <w:rPr>
                <w:rFonts w:hint="eastAsia" w:ascii="宋体" w:hAnsi="宋体" w:eastAsia="宋体" w:cs="宋体"/>
                <w:i w:val="0"/>
                <w:iCs w:val="0"/>
                <w:color w:val="000000"/>
                <w:sz w:val="20"/>
                <w:szCs w:val="20"/>
                <w:u w:val="none"/>
              </w:rPr>
            </w:pPr>
          </w:p>
        </w:tc>
      </w:tr>
      <w:tr w14:paraId="2795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D7C8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B8750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D0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市容环境卫生社会反响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3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9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6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E8D8A">
            <w:pPr>
              <w:jc w:val="center"/>
              <w:rPr>
                <w:rFonts w:hint="eastAsia" w:ascii="宋体" w:hAnsi="宋体" w:eastAsia="宋体" w:cs="宋体"/>
                <w:i w:val="0"/>
                <w:iCs w:val="0"/>
                <w:color w:val="000000"/>
                <w:sz w:val="20"/>
                <w:szCs w:val="20"/>
                <w:u w:val="none"/>
              </w:rPr>
            </w:pPr>
          </w:p>
        </w:tc>
      </w:tr>
      <w:tr w14:paraId="1F73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CF2EC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509A5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6E4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CC1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B2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4D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19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A8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F5FC">
            <w:pPr>
              <w:jc w:val="center"/>
              <w:rPr>
                <w:rFonts w:hint="eastAsia" w:ascii="宋体" w:hAnsi="宋体" w:eastAsia="宋体" w:cs="宋体"/>
                <w:i w:val="0"/>
                <w:iCs w:val="0"/>
                <w:color w:val="000000"/>
                <w:sz w:val="20"/>
                <w:szCs w:val="20"/>
                <w:u w:val="none"/>
              </w:rPr>
            </w:pPr>
          </w:p>
        </w:tc>
      </w:tr>
      <w:tr w14:paraId="3A1B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8859CF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2046D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9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60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全城环境卫生质量达标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D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D5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67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63C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B40A8">
            <w:pPr>
              <w:jc w:val="center"/>
              <w:rPr>
                <w:rFonts w:hint="eastAsia" w:ascii="宋体" w:hAnsi="宋体" w:eastAsia="宋体" w:cs="宋体"/>
                <w:i w:val="0"/>
                <w:iCs w:val="0"/>
                <w:color w:val="000000"/>
                <w:sz w:val="20"/>
                <w:szCs w:val="20"/>
                <w:u w:val="none"/>
              </w:rPr>
            </w:pPr>
          </w:p>
        </w:tc>
      </w:tr>
      <w:tr w14:paraId="7598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0B6E06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3334138">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3252">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478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18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FA0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947C9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BFCF6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1EB0">
            <w:pPr>
              <w:jc w:val="center"/>
              <w:rPr>
                <w:rFonts w:hint="eastAsia" w:ascii="宋体" w:hAnsi="宋体" w:eastAsia="宋体" w:cs="宋体"/>
                <w:i w:val="0"/>
                <w:iCs w:val="0"/>
                <w:color w:val="000000"/>
                <w:sz w:val="20"/>
                <w:szCs w:val="20"/>
                <w:u w:val="none"/>
              </w:rPr>
            </w:pPr>
          </w:p>
        </w:tc>
      </w:tr>
      <w:tr w14:paraId="142A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07C020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F4BF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15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城区环境卫生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AA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1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5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39958">
            <w:pPr>
              <w:jc w:val="center"/>
              <w:rPr>
                <w:rFonts w:hint="eastAsia" w:ascii="宋体" w:hAnsi="宋体" w:eastAsia="宋体" w:cs="宋体"/>
                <w:i w:val="0"/>
                <w:iCs w:val="0"/>
                <w:color w:val="000000"/>
                <w:sz w:val="20"/>
                <w:szCs w:val="20"/>
                <w:u w:val="none"/>
              </w:rPr>
            </w:pPr>
          </w:p>
        </w:tc>
      </w:tr>
      <w:tr w14:paraId="622C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F1920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428E7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B62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EF7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19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06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F0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F5E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440C">
            <w:pPr>
              <w:jc w:val="center"/>
              <w:rPr>
                <w:rFonts w:hint="eastAsia" w:ascii="宋体" w:hAnsi="宋体" w:eastAsia="宋体" w:cs="宋体"/>
                <w:i w:val="0"/>
                <w:iCs w:val="0"/>
                <w:color w:val="000000"/>
                <w:sz w:val="20"/>
                <w:szCs w:val="20"/>
                <w:u w:val="none"/>
              </w:rPr>
            </w:pPr>
          </w:p>
        </w:tc>
      </w:tr>
      <w:tr w14:paraId="7710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00F74AB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C0219C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95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C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EE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64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83C7B">
            <w:pPr>
              <w:jc w:val="center"/>
              <w:rPr>
                <w:rFonts w:hint="eastAsia" w:ascii="宋体" w:hAnsi="宋体" w:eastAsia="宋体" w:cs="宋体"/>
                <w:i w:val="0"/>
                <w:iCs w:val="0"/>
                <w:color w:val="000000"/>
                <w:sz w:val="20"/>
                <w:szCs w:val="20"/>
                <w:u w:val="none"/>
              </w:rPr>
            </w:pPr>
          </w:p>
        </w:tc>
      </w:tr>
      <w:tr w14:paraId="7F69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8BCB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0CE493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95D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7E3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65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04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88A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60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9447">
            <w:pPr>
              <w:jc w:val="center"/>
              <w:rPr>
                <w:rFonts w:hint="eastAsia" w:ascii="宋体" w:hAnsi="宋体" w:eastAsia="宋体" w:cs="宋体"/>
                <w:i w:val="0"/>
                <w:iCs w:val="0"/>
                <w:color w:val="000000"/>
                <w:sz w:val="20"/>
                <w:szCs w:val="20"/>
                <w:u w:val="none"/>
              </w:rPr>
            </w:pPr>
          </w:p>
        </w:tc>
      </w:tr>
      <w:tr w14:paraId="1A93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7EA57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774F8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3E4A6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988D610">
            <w:pPr>
              <w:jc w:val="left"/>
              <w:rPr>
                <w:rFonts w:hint="default" w:ascii="仿宋_GB2312" w:hAnsi="宋体" w:eastAsia="仿宋_GB2312" w:cs="仿宋_GB2312"/>
                <w:i w:val="0"/>
                <w:iCs w:val="0"/>
                <w:color w:val="000000"/>
                <w:sz w:val="21"/>
                <w:szCs w:val="21"/>
                <w:u w:val="none"/>
              </w:rPr>
            </w:pPr>
          </w:p>
        </w:tc>
      </w:tr>
      <w:tr w14:paraId="5025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0E84FE5D">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p>
        </w:tc>
        <w:tc>
          <w:tcPr>
            <w:tcW w:w="1080" w:type="dxa"/>
            <w:tcBorders>
              <w:top w:val="nil"/>
              <w:left w:val="nil"/>
              <w:bottom w:val="nil"/>
              <w:right w:val="nil"/>
            </w:tcBorders>
            <w:shd w:val="clear" w:color="auto" w:fill="auto"/>
            <w:noWrap/>
            <w:vAlign w:val="center"/>
          </w:tcPr>
          <w:p w14:paraId="605B09B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6F1414C">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7BDB98ED">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414666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20CDD3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1DC57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116067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7F16A38">
            <w:pPr>
              <w:rPr>
                <w:rFonts w:hint="eastAsia" w:ascii="宋体" w:hAnsi="宋体" w:eastAsia="宋体" w:cs="宋体"/>
                <w:i w:val="0"/>
                <w:iCs w:val="0"/>
                <w:color w:val="000000"/>
                <w:sz w:val="22"/>
                <w:szCs w:val="22"/>
                <w:u w:val="none"/>
              </w:rPr>
            </w:pPr>
          </w:p>
        </w:tc>
      </w:tr>
      <w:tr w14:paraId="0604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5D7B454">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p>
        </w:tc>
      </w:tr>
      <w:tr w14:paraId="545D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0E23977">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p>
        </w:tc>
        <w:tc>
          <w:tcPr>
            <w:tcW w:w="1080" w:type="dxa"/>
            <w:tcBorders>
              <w:top w:val="nil"/>
              <w:left w:val="nil"/>
              <w:bottom w:val="nil"/>
              <w:right w:val="nil"/>
            </w:tcBorders>
            <w:shd w:val="clear" w:color="auto" w:fill="auto"/>
            <w:noWrap/>
            <w:vAlign w:val="center"/>
          </w:tcPr>
          <w:p w14:paraId="0F1F0AA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60B61C0">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21A46A5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29242EB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8AE9B2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1D009D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ACC74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D893BDE">
            <w:pPr>
              <w:rPr>
                <w:rFonts w:hint="eastAsia" w:ascii="宋体" w:hAnsi="宋体" w:eastAsia="宋体" w:cs="宋体"/>
                <w:i w:val="0"/>
                <w:iCs w:val="0"/>
                <w:color w:val="000000"/>
                <w:sz w:val="22"/>
                <w:szCs w:val="22"/>
                <w:u w:val="none"/>
              </w:rPr>
            </w:pPr>
          </w:p>
        </w:tc>
      </w:tr>
      <w:tr w14:paraId="58B0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70955F6A">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68AE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3DE5D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E54DD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风景园林建设养护　</w:t>
            </w:r>
          </w:p>
        </w:tc>
      </w:tr>
      <w:tr w14:paraId="3144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7E05F2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5B7677BC">
            <w:pPr>
              <w:jc w:val="center"/>
              <w:rPr>
                <w:rFonts w:hint="default" w:ascii="仿宋_GB2312" w:hAnsi="宋体" w:eastAsia="仿宋_GB2312" w:cs="仿宋_GB2312"/>
                <w:i w:val="0"/>
                <w:iCs w:val="0"/>
                <w:color w:val="000000"/>
                <w:sz w:val="21"/>
                <w:szCs w:val="21"/>
                <w:u w:val="none"/>
              </w:rPr>
            </w:pPr>
          </w:p>
        </w:tc>
      </w:tr>
      <w:tr w14:paraId="66CE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4606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EDFEEA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A537A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4770A6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2E6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133E2E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B6045A6">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37321A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7FB02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EA319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26F71C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8B03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F0489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6727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C119D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63093FE">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860B4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5C00CB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42BBAA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E00F5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B4C727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7685F79">
            <w:pPr>
              <w:jc w:val="center"/>
              <w:rPr>
                <w:rFonts w:hint="default" w:ascii="仿宋_GB2312" w:hAnsi="宋体" w:eastAsia="仿宋_GB2312" w:cs="仿宋_GB2312"/>
                <w:i w:val="0"/>
                <w:iCs w:val="0"/>
                <w:color w:val="000000"/>
                <w:sz w:val="21"/>
                <w:szCs w:val="21"/>
                <w:u w:val="none"/>
              </w:rPr>
            </w:pPr>
          </w:p>
        </w:tc>
      </w:tr>
      <w:tr w14:paraId="0C96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ECEB55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D6C43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32E949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53</w:t>
            </w:r>
          </w:p>
        </w:tc>
        <w:tc>
          <w:tcPr>
            <w:tcW w:w="2250" w:type="dxa"/>
            <w:tcBorders>
              <w:top w:val="nil"/>
              <w:left w:val="nil"/>
              <w:bottom w:val="single" w:color="000000" w:sz="8" w:space="0"/>
              <w:right w:val="single" w:color="000000" w:sz="8" w:space="0"/>
            </w:tcBorders>
            <w:shd w:val="clear" w:color="auto" w:fill="auto"/>
            <w:vAlign w:val="center"/>
          </w:tcPr>
          <w:p w14:paraId="17F230C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53</w:t>
            </w:r>
          </w:p>
        </w:tc>
        <w:tc>
          <w:tcPr>
            <w:tcW w:w="1080" w:type="dxa"/>
            <w:tcBorders>
              <w:top w:val="nil"/>
              <w:left w:val="nil"/>
              <w:bottom w:val="single" w:color="000000" w:sz="8" w:space="0"/>
              <w:right w:val="single" w:color="000000" w:sz="8" w:space="0"/>
            </w:tcBorders>
            <w:shd w:val="clear" w:color="auto" w:fill="auto"/>
            <w:vAlign w:val="center"/>
          </w:tcPr>
          <w:p w14:paraId="27FB54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53</w:t>
            </w:r>
          </w:p>
        </w:tc>
        <w:tc>
          <w:tcPr>
            <w:tcW w:w="1080" w:type="dxa"/>
            <w:tcBorders>
              <w:top w:val="nil"/>
              <w:left w:val="nil"/>
              <w:bottom w:val="single" w:color="000000" w:sz="8" w:space="0"/>
              <w:right w:val="single" w:color="000000" w:sz="8" w:space="0"/>
            </w:tcBorders>
            <w:shd w:val="clear" w:color="auto" w:fill="auto"/>
            <w:vAlign w:val="center"/>
          </w:tcPr>
          <w:p w14:paraId="4EA0CCD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2AE3B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278503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456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58CF8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892BA1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039E419">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53</w:t>
            </w:r>
          </w:p>
        </w:tc>
        <w:tc>
          <w:tcPr>
            <w:tcW w:w="2250" w:type="dxa"/>
            <w:tcBorders>
              <w:top w:val="nil"/>
              <w:left w:val="nil"/>
              <w:bottom w:val="single" w:color="000000" w:sz="8" w:space="0"/>
              <w:right w:val="single" w:color="000000" w:sz="8" w:space="0"/>
            </w:tcBorders>
            <w:shd w:val="clear" w:color="auto" w:fill="auto"/>
            <w:vAlign w:val="center"/>
          </w:tcPr>
          <w:p w14:paraId="6E257DC3">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53</w:t>
            </w:r>
          </w:p>
        </w:tc>
        <w:tc>
          <w:tcPr>
            <w:tcW w:w="1080" w:type="dxa"/>
            <w:tcBorders>
              <w:top w:val="nil"/>
              <w:left w:val="nil"/>
              <w:bottom w:val="single" w:color="000000" w:sz="8" w:space="0"/>
              <w:right w:val="single" w:color="000000" w:sz="8" w:space="0"/>
            </w:tcBorders>
            <w:shd w:val="clear" w:color="auto" w:fill="auto"/>
            <w:vAlign w:val="center"/>
          </w:tcPr>
          <w:p w14:paraId="6DECF3ED">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53</w:t>
            </w:r>
          </w:p>
        </w:tc>
        <w:tc>
          <w:tcPr>
            <w:tcW w:w="1080" w:type="dxa"/>
            <w:tcBorders>
              <w:top w:val="nil"/>
              <w:left w:val="nil"/>
              <w:bottom w:val="single" w:color="000000" w:sz="8" w:space="0"/>
              <w:right w:val="single" w:color="000000" w:sz="8" w:space="0"/>
            </w:tcBorders>
            <w:shd w:val="clear" w:color="auto" w:fill="auto"/>
            <w:vAlign w:val="center"/>
          </w:tcPr>
          <w:p w14:paraId="245443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45367F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A7471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4F2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7822DE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5683596">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0EA5BC7">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3019BE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14A737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BA4FA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C78CED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12FAD4A">
            <w:pPr>
              <w:jc w:val="left"/>
              <w:rPr>
                <w:rFonts w:hint="default" w:ascii="仿宋_GB2312" w:hAnsi="宋体" w:eastAsia="仿宋_GB2312" w:cs="仿宋_GB2312"/>
                <w:i w:val="0"/>
                <w:iCs w:val="0"/>
                <w:color w:val="000000"/>
                <w:sz w:val="21"/>
                <w:szCs w:val="21"/>
                <w:u w:val="none"/>
              </w:rPr>
            </w:pPr>
          </w:p>
        </w:tc>
      </w:tr>
      <w:tr w14:paraId="1FC4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FB062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D8C2FE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422E1168">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F32D3A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E79595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97DBBD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1EB64F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69EDA3A">
            <w:pPr>
              <w:jc w:val="left"/>
              <w:rPr>
                <w:rFonts w:hint="default" w:ascii="仿宋_GB2312" w:hAnsi="宋体" w:eastAsia="仿宋_GB2312" w:cs="仿宋_GB2312"/>
                <w:i w:val="0"/>
                <w:iCs w:val="0"/>
                <w:color w:val="000000"/>
                <w:sz w:val="21"/>
                <w:szCs w:val="21"/>
                <w:u w:val="none"/>
              </w:rPr>
            </w:pPr>
          </w:p>
        </w:tc>
      </w:tr>
      <w:tr w14:paraId="1AC9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1950E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010CC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377CD35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3D43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ACB159E">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051A1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30E8F4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3ED6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B0687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68163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28403E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22E9D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7715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4D9D2D7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DE28E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0BB0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F3B6F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6CB4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D6A7E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0A252D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89D56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365AD8BE">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1954C8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522B16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176AC8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C28104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1BA7D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566F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4097D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1162FE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6A5C52">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0E4F2C1">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26FA82F">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4B2DB6D">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8FADF3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FA204F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B84C5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6F41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8753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2E10A5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2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FE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6D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51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DB4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B0F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5F0826">
            <w:pPr>
              <w:jc w:val="center"/>
              <w:rPr>
                <w:rFonts w:hint="eastAsia" w:ascii="宋体" w:hAnsi="宋体" w:eastAsia="宋体" w:cs="宋体"/>
                <w:i w:val="0"/>
                <w:iCs w:val="0"/>
                <w:color w:val="000000"/>
                <w:sz w:val="20"/>
                <w:szCs w:val="20"/>
                <w:u w:val="none"/>
              </w:rPr>
            </w:pPr>
          </w:p>
        </w:tc>
      </w:tr>
      <w:tr w14:paraId="5028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3E6AC6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5B15B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8E2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1582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EC9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AE6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A2F5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5C8B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60F926">
            <w:pPr>
              <w:jc w:val="center"/>
              <w:rPr>
                <w:rFonts w:hint="eastAsia" w:ascii="宋体" w:hAnsi="宋体" w:eastAsia="宋体" w:cs="宋体"/>
                <w:i w:val="0"/>
                <w:iCs w:val="0"/>
                <w:color w:val="000000"/>
                <w:sz w:val="20"/>
                <w:szCs w:val="20"/>
                <w:u w:val="none"/>
              </w:rPr>
            </w:pPr>
          </w:p>
        </w:tc>
      </w:tr>
      <w:tr w14:paraId="1E49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49013A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B08773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0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F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绿地养护优良率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C2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19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51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BE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03B38">
            <w:pPr>
              <w:jc w:val="center"/>
              <w:rPr>
                <w:rFonts w:hint="eastAsia" w:ascii="宋体" w:hAnsi="宋体" w:eastAsia="宋体" w:cs="宋体"/>
                <w:i w:val="0"/>
                <w:iCs w:val="0"/>
                <w:color w:val="000000"/>
                <w:sz w:val="20"/>
                <w:szCs w:val="20"/>
                <w:u w:val="none"/>
              </w:rPr>
            </w:pPr>
          </w:p>
        </w:tc>
      </w:tr>
      <w:tr w14:paraId="75A8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462B2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3C39079">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411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3B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C79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44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FD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62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5D71">
            <w:pPr>
              <w:jc w:val="center"/>
              <w:rPr>
                <w:rFonts w:hint="eastAsia" w:ascii="宋体" w:hAnsi="宋体" w:eastAsia="宋体" w:cs="宋体"/>
                <w:i w:val="0"/>
                <w:iCs w:val="0"/>
                <w:color w:val="000000"/>
                <w:sz w:val="20"/>
                <w:szCs w:val="20"/>
                <w:u w:val="none"/>
              </w:rPr>
            </w:pPr>
          </w:p>
        </w:tc>
      </w:tr>
      <w:tr w14:paraId="3B6E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9EAF15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8F64AF7">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1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E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C5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85C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2EB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5088">
            <w:pPr>
              <w:jc w:val="center"/>
              <w:rPr>
                <w:rFonts w:hint="eastAsia" w:ascii="宋体" w:hAnsi="宋体" w:eastAsia="宋体" w:cs="宋体"/>
                <w:i w:val="0"/>
                <w:iCs w:val="0"/>
                <w:color w:val="000000"/>
                <w:sz w:val="20"/>
                <w:szCs w:val="20"/>
                <w:u w:val="none"/>
              </w:rPr>
            </w:pPr>
          </w:p>
        </w:tc>
      </w:tr>
      <w:tr w14:paraId="2BD4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50DEC1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6C7B81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6C4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928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9B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C5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25B43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6312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9A02">
            <w:pPr>
              <w:jc w:val="center"/>
              <w:rPr>
                <w:rFonts w:hint="eastAsia" w:ascii="宋体" w:hAnsi="宋体" w:eastAsia="宋体" w:cs="宋体"/>
                <w:i w:val="0"/>
                <w:iCs w:val="0"/>
                <w:color w:val="000000"/>
                <w:sz w:val="20"/>
                <w:szCs w:val="20"/>
                <w:u w:val="none"/>
              </w:rPr>
            </w:pPr>
          </w:p>
        </w:tc>
      </w:tr>
      <w:tr w14:paraId="0885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84B34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1C05B0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75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26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8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D1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B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73FA6">
            <w:pPr>
              <w:jc w:val="center"/>
              <w:rPr>
                <w:rFonts w:hint="eastAsia" w:ascii="宋体" w:hAnsi="宋体" w:eastAsia="宋体" w:cs="宋体"/>
                <w:i w:val="0"/>
                <w:iCs w:val="0"/>
                <w:color w:val="000000"/>
                <w:sz w:val="20"/>
                <w:szCs w:val="20"/>
                <w:u w:val="none"/>
              </w:rPr>
            </w:pPr>
          </w:p>
        </w:tc>
      </w:tr>
      <w:tr w14:paraId="20AF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850267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92ED32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B11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DBC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38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6E7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57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00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0E92">
            <w:pPr>
              <w:jc w:val="center"/>
              <w:rPr>
                <w:rFonts w:hint="eastAsia" w:ascii="宋体" w:hAnsi="宋体" w:eastAsia="宋体" w:cs="宋体"/>
                <w:i w:val="0"/>
                <w:iCs w:val="0"/>
                <w:color w:val="000000"/>
                <w:sz w:val="20"/>
                <w:szCs w:val="20"/>
                <w:u w:val="none"/>
              </w:rPr>
            </w:pPr>
          </w:p>
        </w:tc>
      </w:tr>
      <w:tr w14:paraId="5AFC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04D161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FC9CB7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C0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2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31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0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9DD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3C7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072E4">
            <w:pPr>
              <w:jc w:val="center"/>
              <w:rPr>
                <w:rFonts w:hint="eastAsia" w:ascii="宋体" w:hAnsi="宋体" w:eastAsia="宋体" w:cs="宋体"/>
                <w:i w:val="0"/>
                <w:iCs w:val="0"/>
                <w:color w:val="000000"/>
                <w:sz w:val="20"/>
                <w:szCs w:val="20"/>
                <w:u w:val="none"/>
              </w:rPr>
            </w:pPr>
          </w:p>
        </w:tc>
      </w:tr>
      <w:tr w14:paraId="75A6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1E4B80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9551D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CCE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32E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A1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3F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E091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4957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7100">
            <w:pPr>
              <w:jc w:val="center"/>
              <w:rPr>
                <w:rFonts w:hint="eastAsia" w:ascii="宋体" w:hAnsi="宋体" w:eastAsia="宋体" w:cs="宋体"/>
                <w:i w:val="0"/>
                <w:iCs w:val="0"/>
                <w:color w:val="000000"/>
                <w:sz w:val="20"/>
                <w:szCs w:val="20"/>
                <w:u w:val="none"/>
              </w:rPr>
            </w:pPr>
          </w:p>
        </w:tc>
      </w:tr>
      <w:tr w14:paraId="309E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1329B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5C4C48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03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7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保障风景园林建设维护工作的顺利开展，提升公共服务效果。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F5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BE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EC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9247">
            <w:pPr>
              <w:jc w:val="center"/>
              <w:rPr>
                <w:rFonts w:hint="eastAsia" w:ascii="宋体" w:hAnsi="宋体" w:eastAsia="宋体" w:cs="宋体"/>
                <w:i w:val="0"/>
                <w:iCs w:val="0"/>
                <w:color w:val="000000"/>
                <w:sz w:val="20"/>
                <w:szCs w:val="20"/>
                <w:u w:val="none"/>
              </w:rPr>
            </w:pPr>
          </w:p>
        </w:tc>
      </w:tr>
      <w:tr w14:paraId="2FE3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3F1E61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644F3F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09B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D6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76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75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8A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02D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9025">
            <w:pPr>
              <w:jc w:val="center"/>
              <w:rPr>
                <w:rFonts w:hint="eastAsia" w:ascii="宋体" w:hAnsi="宋体" w:eastAsia="宋体" w:cs="宋体"/>
                <w:i w:val="0"/>
                <w:iCs w:val="0"/>
                <w:color w:val="000000"/>
                <w:sz w:val="20"/>
                <w:szCs w:val="20"/>
                <w:u w:val="none"/>
              </w:rPr>
            </w:pPr>
          </w:p>
        </w:tc>
      </w:tr>
      <w:tr w14:paraId="07B5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044B3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936749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60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A1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8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2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AC9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69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677A6">
            <w:pPr>
              <w:jc w:val="center"/>
              <w:rPr>
                <w:rFonts w:hint="eastAsia" w:ascii="宋体" w:hAnsi="宋体" w:eastAsia="宋体" w:cs="宋体"/>
                <w:i w:val="0"/>
                <w:iCs w:val="0"/>
                <w:color w:val="000000"/>
                <w:sz w:val="20"/>
                <w:szCs w:val="20"/>
                <w:u w:val="none"/>
              </w:rPr>
            </w:pPr>
          </w:p>
        </w:tc>
      </w:tr>
      <w:tr w14:paraId="4CC2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652686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F1FDA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080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091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72B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668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B23B8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86DB4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7FFB">
            <w:pPr>
              <w:jc w:val="center"/>
              <w:rPr>
                <w:rFonts w:hint="eastAsia" w:ascii="宋体" w:hAnsi="宋体" w:eastAsia="宋体" w:cs="宋体"/>
                <w:i w:val="0"/>
                <w:iCs w:val="0"/>
                <w:color w:val="000000"/>
                <w:sz w:val="20"/>
                <w:szCs w:val="20"/>
                <w:u w:val="none"/>
              </w:rPr>
            </w:pPr>
          </w:p>
        </w:tc>
      </w:tr>
      <w:tr w14:paraId="2FD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81BC4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6ABE05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21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7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0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2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DE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CF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C4CB4">
            <w:pPr>
              <w:jc w:val="center"/>
              <w:rPr>
                <w:rFonts w:hint="eastAsia" w:ascii="宋体" w:hAnsi="宋体" w:eastAsia="宋体" w:cs="宋体"/>
                <w:i w:val="0"/>
                <w:iCs w:val="0"/>
                <w:color w:val="000000"/>
                <w:sz w:val="20"/>
                <w:szCs w:val="20"/>
                <w:u w:val="none"/>
              </w:rPr>
            </w:pPr>
          </w:p>
        </w:tc>
      </w:tr>
      <w:tr w14:paraId="088A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6CF3C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3C602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0A2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6C4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BAF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6D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45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9C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3D99">
            <w:pPr>
              <w:jc w:val="center"/>
              <w:rPr>
                <w:rFonts w:hint="eastAsia" w:ascii="宋体" w:hAnsi="宋体" w:eastAsia="宋体" w:cs="宋体"/>
                <w:i w:val="0"/>
                <w:iCs w:val="0"/>
                <w:color w:val="000000"/>
                <w:sz w:val="20"/>
                <w:szCs w:val="20"/>
                <w:u w:val="none"/>
              </w:rPr>
            </w:pPr>
          </w:p>
        </w:tc>
      </w:tr>
      <w:tr w14:paraId="4679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44AAE7A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79E44A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B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tcBorders>
              <w:top w:val="single" w:color="000000" w:sz="4" w:space="0"/>
              <w:left w:val="single" w:color="000000" w:sz="4" w:space="0"/>
              <w:bottom w:val="nil"/>
              <w:right w:val="single" w:color="000000" w:sz="4" w:space="0"/>
            </w:tcBorders>
            <w:shd w:val="clear" w:color="auto" w:fill="auto"/>
            <w:vAlign w:val="center"/>
          </w:tcPr>
          <w:p w14:paraId="54696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F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E0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13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F29AE66">
            <w:pPr>
              <w:jc w:val="center"/>
              <w:rPr>
                <w:rFonts w:hint="eastAsia" w:ascii="宋体" w:hAnsi="宋体" w:eastAsia="宋体" w:cs="宋体"/>
                <w:i w:val="0"/>
                <w:iCs w:val="0"/>
                <w:color w:val="000000"/>
                <w:sz w:val="20"/>
                <w:szCs w:val="20"/>
                <w:u w:val="none"/>
              </w:rPr>
            </w:pPr>
          </w:p>
        </w:tc>
      </w:tr>
      <w:tr w14:paraId="5C69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934FC5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D0B21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7A06">
            <w:pPr>
              <w:jc w:val="center"/>
              <w:rPr>
                <w:rFonts w:hint="eastAsia" w:ascii="宋体" w:hAnsi="宋体" w:eastAsia="宋体" w:cs="宋体"/>
                <w:i w:val="0"/>
                <w:iCs w:val="0"/>
                <w:color w:val="000000"/>
                <w:sz w:val="20"/>
                <w:szCs w:val="20"/>
                <w:u w:val="none"/>
              </w:rPr>
            </w:pPr>
          </w:p>
        </w:tc>
        <w:tc>
          <w:tcPr>
            <w:tcW w:w="2940" w:type="dxa"/>
            <w:tcBorders>
              <w:top w:val="nil"/>
              <w:left w:val="single" w:color="000000" w:sz="4" w:space="0"/>
              <w:bottom w:val="single" w:color="000000" w:sz="4" w:space="0"/>
              <w:right w:val="nil"/>
            </w:tcBorders>
            <w:shd w:val="clear" w:color="auto" w:fill="auto"/>
            <w:vAlign w:val="center"/>
          </w:tcPr>
          <w:p w14:paraId="17F74435">
            <w:pP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58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14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49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31C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14:paraId="69CE86CB">
            <w:pPr>
              <w:jc w:val="left"/>
              <w:rPr>
                <w:rFonts w:hint="default" w:ascii="仿宋_GB2312" w:hAnsi="宋体" w:eastAsia="仿宋_GB2312" w:cs="仿宋_GB2312"/>
                <w:i w:val="0"/>
                <w:iCs w:val="0"/>
                <w:color w:val="000000"/>
                <w:sz w:val="21"/>
                <w:szCs w:val="21"/>
                <w:u w:val="none"/>
              </w:rPr>
            </w:pPr>
          </w:p>
        </w:tc>
      </w:tr>
      <w:tr w14:paraId="6A5E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72A26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28A19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6E47D5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5B2D61BA">
            <w:pPr>
              <w:jc w:val="left"/>
              <w:rPr>
                <w:rFonts w:hint="default" w:ascii="仿宋_GB2312" w:hAnsi="宋体" w:eastAsia="仿宋_GB2312" w:cs="仿宋_GB2312"/>
                <w:i w:val="0"/>
                <w:iCs w:val="0"/>
                <w:color w:val="000000"/>
                <w:sz w:val="21"/>
                <w:szCs w:val="21"/>
                <w:u w:val="none"/>
              </w:rPr>
            </w:pPr>
          </w:p>
        </w:tc>
      </w:tr>
      <w:tr w14:paraId="7E6E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08D591E7">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5412744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41178A8">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32901E7B">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0F24357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66343C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D1847C5">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E01073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DAABB14">
            <w:pPr>
              <w:rPr>
                <w:rFonts w:hint="eastAsia" w:ascii="宋体" w:hAnsi="宋体" w:eastAsia="宋体" w:cs="宋体"/>
                <w:i w:val="0"/>
                <w:iCs w:val="0"/>
                <w:color w:val="000000"/>
                <w:sz w:val="22"/>
                <w:szCs w:val="22"/>
                <w:u w:val="none"/>
              </w:rPr>
            </w:pPr>
          </w:p>
        </w:tc>
      </w:tr>
      <w:tr w14:paraId="5D5A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2C7E60F5">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6A3B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252FDC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550B14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城市公园广场维护　</w:t>
            </w:r>
          </w:p>
        </w:tc>
      </w:tr>
      <w:tr w14:paraId="1431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F4771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3AFB144">
            <w:pPr>
              <w:jc w:val="center"/>
              <w:rPr>
                <w:rFonts w:hint="default" w:ascii="仿宋_GB2312" w:hAnsi="宋体" w:eastAsia="仿宋_GB2312" w:cs="仿宋_GB2312"/>
                <w:i w:val="0"/>
                <w:iCs w:val="0"/>
                <w:color w:val="000000"/>
                <w:sz w:val="21"/>
                <w:szCs w:val="21"/>
                <w:u w:val="none"/>
              </w:rPr>
            </w:pPr>
          </w:p>
        </w:tc>
      </w:tr>
      <w:tr w14:paraId="61A8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6F37B3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13A954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8C509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B6C6C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11CB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FFEC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22DBAA0">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3AF324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6B283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358203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1E08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BE807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A5AB6E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06C2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20E55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BFEEF24">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2AEC57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9948F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668B35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DFD379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1E715A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451B03">
            <w:pPr>
              <w:jc w:val="center"/>
              <w:rPr>
                <w:rFonts w:hint="default" w:ascii="仿宋_GB2312" w:hAnsi="宋体" w:eastAsia="仿宋_GB2312" w:cs="仿宋_GB2312"/>
                <w:i w:val="0"/>
                <w:iCs w:val="0"/>
                <w:color w:val="000000"/>
                <w:sz w:val="21"/>
                <w:szCs w:val="21"/>
                <w:u w:val="none"/>
              </w:rPr>
            </w:pPr>
          </w:p>
        </w:tc>
      </w:tr>
      <w:tr w14:paraId="0C06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5F8F5B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4A82EB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7D3C28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79</w:t>
            </w:r>
          </w:p>
        </w:tc>
        <w:tc>
          <w:tcPr>
            <w:tcW w:w="2250" w:type="dxa"/>
            <w:tcBorders>
              <w:top w:val="nil"/>
              <w:left w:val="nil"/>
              <w:bottom w:val="single" w:color="000000" w:sz="8" w:space="0"/>
              <w:right w:val="single" w:color="000000" w:sz="8" w:space="0"/>
            </w:tcBorders>
            <w:shd w:val="clear" w:color="auto" w:fill="auto"/>
            <w:vAlign w:val="center"/>
          </w:tcPr>
          <w:p w14:paraId="0AD60C4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79</w:t>
            </w:r>
          </w:p>
        </w:tc>
        <w:tc>
          <w:tcPr>
            <w:tcW w:w="1080" w:type="dxa"/>
            <w:tcBorders>
              <w:top w:val="nil"/>
              <w:left w:val="nil"/>
              <w:bottom w:val="single" w:color="000000" w:sz="8" w:space="0"/>
              <w:right w:val="single" w:color="000000" w:sz="8" w:space="0"/>
            </w:tcBorders>
            <w:shd w:val="clear" w:color="auto" w:fill="auto"/>
            <w:vAlign w:val="center"/>
          </w:tcPr>
          <w:p w14:paraId="46ABC4E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79</w:t>
            </w:r>
          </w:p>
        </w:tc>
        <w:tc>
          <w:tcPr>
            <w:tcW w:w="1080" w:type="dxa"/>
            <w:tcBorders>
              <w:top w:val="nil"/>
              <w:left w:val="nil"/>
              <w:bottom w:val="single" w:color="000000" w:sz="8" w:space="0"/>
              <w:right w:val="single" w:color="000000" w:sz="8" w:space="0"/>
            </w:tcBorders>
            <w:shd w:val="clear" w:color="auto" w:fill="auto"/>
            <w:vAlign w:val="center"/>
          </w:tcPr>
          <w:p w14:paraId="636D26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18FD8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40D1C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C08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A92EC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E29F8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087BD38C">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79</w:t>
            </w:r>
          </w:p>
        </w:tc>
        <w:tc>
          <w:tcPr>
            <w:tcW w:w="2250" w:type="dxa"/>
            <w:tcBorders>
              <w:top w:val="nil"/>
              <w:left w:val="nil"/>
              <w:bottom w:val="single" w:color="000000" w:sz="8" w:space="0"/>
              <w:right w:val="single" w:color="000000" w:sz="8" w:space="0"/>
            </w:tcBorders>
            <w:shd w:val="clear" w:color="auto" w:fill="auto"/>
            <w:vAlign w:val="center"/>
          </w:tcPr>
          <w:p w14:paraId="7155B2A3">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79</w:t>
            </w:r>
          </w:p>
        </w:tc>
        <w:tc>
          <w:tcPr>
            <w:tcW w:w="1080" w:type="dxa"/>
            <w:tcBorders>
              <w:top w:val="nil"/>
              <w:left w:val="nil"/>
              <w:bottom w:val="single" w:color="000000" w:sz="8" w:space="0"/>
              <w:right w:val="single" w:color="000000" w:sz="8" w:space="0"/>
            </w:tcBorders>
            <w:shd w:val="clear" w:color="auto" w:fill="auto"/>
            <w:vAlign w:val="center"/>
          </w:tcPr>
          <w:p w14:paraId="1EAD479F">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79</w:t>
            </w:r>
          </w:p>
        </w:tc>
        <w:tc>
          <w:tcPr>
            <w:tcW w:w="1080" w:type="dxa"/>
            <w:tcBorders>
              <w:top w:val="nil"/>
              <w:left w:val="nil"/>
              <w:bottom w:val="single" w:color="000000" w:sz="8" w:space="0"/>
              <w:right w:val="single" w:color="000000" w:sz="8" w:space="0"/>
            </w:tcBorders>
            <w:shd w:val="clear" w:color="auto" w:fill="auto"/>
            <w:vAlign w:val="center"/>
          </w:tcPr>
          <w:p w14:paraId="795F08C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F14B4C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7F6F64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1B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2E5E0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7B00489">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69FABCB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425FC5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6454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C529C9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6C527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9DEA009">
            <w:pPr>
              <w:jc w:val="left"/>
              <w:rPr>
                <w:rFonts w:hint="default" w:ascii="仿宋_GB2312" w:hAnsi="宋体" w:eastAsia="仿宋_GB2312" w:cs="仿宋_GB2312"/>
                <w:i w:val="0"/>
                <w:iCs w:val="0"/>
                <w:color w:val="000000"/>
                <w:sz w:val="21"/>
                <w:szCs w:val="21"/>
                <w:u w:val="none"/>
              </w:rPr>
            </w:pPr>
          </w:p>
        </w:tc>
      </w:tr>
      <w:tr w14:paraId="34E0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D4B15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580FC19">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7A6F3FD">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A63D46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F1B6B1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D03D0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F5879C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CBC4D9">
            <w:pPr>
              <w:jc w:val="left"/>
              <w:rPr>
                <w:rFonts w:hint="default" w:ascii="仿宋_GB2312" w:hAnsi="宋体" w:eastAsia="仿宋_GB2312" w:cs="仿宋_GB2312"/>
                <w:i w:val="0"/>
                <w:iCs w:val="0"/>
                <w:color w:val="000000"/>
                <w:sz w:val="21"/>
                <w:szCs w:val="21"/>
                <w:u w:val="none"/>
              </w:rPr>
            </w:pPr>
          </w:p>
        </w:tc>
      </w:tr>
      <w:tr w14:paraId="4062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CF604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5FDFF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2848C3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1E35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5E89F39">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1A7D98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699F7D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1CFC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AC3D0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DED554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2C4AD5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72672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5A8C60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EB662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A17A0B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23479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3936A6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1742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ECC83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77E85F0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10B68F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24645CE">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4CB581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6560AB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0940D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CBF224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2EF31E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1652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9BB75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5F093A7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6798E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68C4F5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3BA85C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7D6F08">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95548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88DEA5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DA89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2B7D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201C9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073E300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34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E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改造项目完成率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A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7DF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121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6876">
            <w:pPr>
              <w:jc w:val="center"/>
              <w:rPr>
                <w:rFonts w:hint="eastAsia" w:ascii="宋体" w:hAnsi="宋体" w:eastAsia="宋体" w:cs="宋体"/>
                <w:i w:val="0"/>
                <w:iCs w:val="0"/>
                <w:color w:val="000000"/>
                <w:sz w:val="20"/>
                <w:szCs w:val="20"/>
                <w:u w:val="none"/>
              </w:rPr>
            </w:pPr>
          </w:p>
        </w:tc>
      </w:tr>
      <w:tr w14:paraId="590C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88594A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52E00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044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B07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C8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CF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E70C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5683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E90C">
            <w:pPr>
              <w:jc w:val="center"/>
              <w:rPr>
                <w:rFonts w:hint="eastAsia" w:ascii="宋体" w:hAnsi="宋体" w:eastAsia="宋体" w:cs="宋体"/>
                <w:i w:val="0"/>
                <w:iCs w:val="0"/>
                <w:color w:val="000000"/>
                <w:sz w:val="20"/>
                <w:szCs w:val="20"/>
                <w:u w:val="none"/>
              </w:rPr>
            </w:pPr>
          </w:p>
        </w:tc>
      </w:tr>
      <w:tr w14:paraId="7C17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C2C77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2EDD196">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D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A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设施维修调整改造施工质量优良率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E4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F7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1D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1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AB3C">
            <w:pPr>
              <w:jc w:val="center"/>
              <w:rPr>
                <w:rFonts w:hint="eastAsia" w:ascii="宋体" w:hAnsi="宋体" w:eastAsia="宋体" w:cs="宋体"/>
                <w:i w:val="0"/>
                <w:iCs w:val="0"/>
                <w:color w:val="000000"/>
                <w:sz w:val="20"/>
                <w:szCs w:val="20"/>
                <w:u w:val="none"/>
              </w:rPr>
            </w:pPr>
          </w:p>
        </w:tc>
      </w:tr>
      <w:tr w14:paraId="742A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34689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430ADF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AC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864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EA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B4E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E2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BE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C1C9">
            <w:pPr>
              <w:jc w:val="center"/>
              <w:rPr>
                <w:rFonts w:hint="eastAsia" w:ascii="宋体" w:hAnsi="宋体" w:eastAsia="宋体" w:cs="宋体"/>
                <w:i w:val="0"/>
                <w:iCs w:val="0"/>
                <w:color w:val="000000"/>
                <w:sz w:val="20"/>
                <w:szCs w:val="20"/>
                <w:u w:val="none"/>
              </w:rPr>
            </w:pPr>
          </w:p>
        </w:tc>
      </w:tr>
      <w:tr w14:paraId="365B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7E299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71D2B16">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92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设施维修调整改造时效性</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A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DA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60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1E5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FF173">
            <w:pPr>
              <w:jc w:val="center"/>
              <w:rPr>
                <w:rFonts w:hint="eastAsia" w:ascii="宋体" w:hAnsi="宋体" w:eastAsia="宋体" w:cs="宋体"/>
                <w:i w:val="0"/>
                <w:iCs w:val="0"/>
                <w:color w:val="000000"/>
                <w:sz w:val="20"/>
                <w:szCs w:val="20"/>
                <w:u w:val="none"/>
              </w:rPr>
            </w:pPr>
          </w:p>
        </w:tc>
      </w:tr>
      <w:tr w14:paraId="5B2E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9CB6F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506501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7CB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EAE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4F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74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28A8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E9521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C98F">
            <w:pPr>
              <w:jc w:val="center"/>
              <w:rPr>
                <w:rFonts w:hint="eastAsia" w:ascii="宋体" w:hAnsi="宋体" w:eastAsia="宋体" w:cs="宋体"/>
                <w:i w:val="0"/>
                <w:iCs w:val="0"/>
                <w:color w:val="000000"/>
                <w:sz w:val="20"/>
                <w:szCs w:val="20"/>
                <w:u w:val="none"/>
              </w:rPr>
            </w:pPr>
          </w:p>
        </w:tc>
      </w:tr>
      <w:tr w14:paraId="550E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7A96D5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86F948">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2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D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严格控制成本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E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1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69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AF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2DE5">
            <w:pPr>
              <w:jc w:val="center"/>
              <w:rPr>
                <w:rFonts w:hint="eastAsia" w:ascii="宋体" w:hAnsi="宋体" w:eastAsia="宋体" w:cs="宋体"/>
                <w:i w:val="0"/>
                <w:iCs w:val="0"/>
                <w:color w:val="000000"/>
                <w:sz w:val="20"/>
                <w:szCs w:val="20"/>
                <w:u w:val="none"/>
              </w:rPr>
            </w:pPr>
          </w:p>
        </w:tc>
      </w:tr>
      <w:tr w14:paraId="46F4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29B30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B00F115">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B8A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50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75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FF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92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EA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FCA8">
            <w:pPr>
              <w:jc w:val="center"/>
              <w:rPr>
                <w:rFonts w:hint="eastAsia" w:ascii="宋体" w:hAnsi="宋体" w:eastAsia="宋体" w:cs="宋体"/>
                <w:i w:val="0"/>
                <w:iCs w:val="0"/>
                <w:color w:val="000000"/>
                <w:sz w:val="20"/>
                <w:szCs w:val="20"/>
                <w:u w:val="none"/>
              </w:rPr>
            </w:pPr>
          </w:p>
        </w:tc>
      </w:tr>
      <w:tr w14:paraId="7D33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2F8D67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EE93E6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86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47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城市公园广场维护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6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FF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68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AEA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4E78">
            <w:pPr>
              <w:jc w:val="center"/>
              <w:rPr>
                <w:rFonts w:hint="eastAsia" w:ascii="宋体" w:hAnsi="宋体" w:eastAsia="宋体" w:cs="宋体"/>
                <w:i w:val="0"/>
                <w:iCs w:val="0"/>
                <w:color w:val="000000"/>
                <w:sz w:val="20"/>
                <w:szCs w:val="20"/>
                <w:u w:val="none"/>
              </w:rPr>
            </w:pPr>
          </w:p>
        </w:tc>
      </w:tr>
      <w:tr w14:paraId="51DA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9F993B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B7A7ED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62A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86B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B2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D17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2E7F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E925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2978">
            <w:pPr>
              <w:jc w:val="center"/>
              <w:rPr>
                <w:rFonts w:hint="eastAsia" w:ascii="宋体" w:hAnsi="宋体" w:eastAsia="宋体" w:cs="宋体"/>
                <w:i w:val="0"/>
                <w:iCs w:val="0"/>
                <w:color w:val="000000"/>
                <w:sz w:val="20"/>
                <w:szCs w:val="20"/>
                <w:u w:val="none"/>
              </w:rPr>
            </w:pPr>
          </w:p>
        </w:tc>
      </w:tr>
      <w:tr w14:paraId="42AE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434E7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412C473">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11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保障公园广场维护工作的顺利开展，提升公共服务效果。</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8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7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F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F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75AD1">
            <w:pPr>
              <w:jc w:val="center"/>
              <w:rPr>
                <w:rFonts w:hint="eastAsia" w:ascii="宋体" w:hAnsi="宋体" w:eastAsia="宋体" w:cs="宋体"/>
                <w:i w:val="0"/>
                <w:iCs w:val="0"/>
                <w:color w:val="000000"/>
                <w:sz w:val="20"/>
                <w:szCs w:val="20"/>
                <w:u w:val="none"/>
              </w:rPr>
            </w:pPr>
          </w:p>
        </w:tc>
      </w:tr>
      <w:tr w14:paraId="4488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FE060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056A94">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430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31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E9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1A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1A1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3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A3B9">
            <w:pPr>
              <w:jc w:val="center"/>
              <w:rPr>
                <w:rFonts w:hint="eastAsia" w:ascii="宋体" w:hAnsi="宋体" w:eastAsia="宋体" w:cs="宋体"/>
                <w:i w:val="0"/>
                <w:iCs w:val="0"/>
                <w:color w:val="000000"/>
                <w:sz w:val="20"/>
                <w:szCs w:val="20"/>
                <w:u w:val="none"/>
              </w:rPr>
            </w:pPr>
          </w:p>
        </w:tc>
      </w:tr>
      <w:tr w14:paraId="6351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15935A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32366E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53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7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公园广场卫环境质量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8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2D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9B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0D868">
            <w:pPr>
              <w:jc w:val="center"/>
              <w:rPr>
                <w:rFonts w:hint="eastAsia" w:ascii="宋体" w:hAnsi="宋体" w:eastAsia="宋体" w:cs="宋体"/>
                <w:i w:val="0"/>
                <w:iCs w:val="0"/>
                <w:color w:val="000000"/>
                <w:sz w:val="20"/>
                <w:szCs w:val="20"/>
                <w:u w:val="none"/>
              </w:rPr>
            </w:pPr>
          </w:p>
        </w:tc>
      </w:tr>
      <w:tr w14:paraId="78D0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4916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1D5605D">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D4B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BD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BB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E7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9773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3D93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8DB7">
            <w:pPr>
              <w:jc w:val="center"/>
              <w:rPr>
                <w:rFonts w:hint="eastAsia" w:ascii="宋体" w:hAnsi="宋体" w:eastAsia="宋体" w:cs="宋体"/>
                <w:i w:val="0"/>
                <w:iCs w:val="0"/>
                <w:color w:val="000000"/>
                <w:sz w:val="20"/>
                <w:szCs w:val="20"/>
                <w:u w:val="none"/>
              </w:rPr>
            </w:pPr>
          </w:p>
        </w:tc>
      </w:tr>
      <w:tr w14:paraId="5DF9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FF87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83C684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E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CE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公园广场维护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7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12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CC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3E8C7">
            <w:pPr>
              <w:jc w:val="center"/>
              <w:rPr>
                <w:rFonts w:hint="eastAsia" w:ascii="宋体" w:hAnsi="宋体" w:eastAsia="宋体" w:cs="宋体"/>
                <w:i w:val="0"/>
                <w:iCs w:val="0"/>
                <w:color w:val="000000"/>
                <w:sz w:val="20"/>
                <w:szCs w:val="20"/>
                <w:u w:val="none"/>
              </w:rPr>
            </w:pPr>
          </w:p>
        </w:tc>
      </w:tr>
      <w:tr w14:paraId="24B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63C83F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5C39D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08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DE5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365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37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1A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4E2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EC77">
            <w:pPr>
              <w:jc w:val="center"/>
              <w:rPr>
                <w:rFonts w:hint="eastAsia" w:ascii="宋体" w:hAnsi="宋体" w:eastAsia="宋体" w:cs="宋体"/>
                <w:i w:val="0"/>
                <w:iCs w:val="0"/>
                <w:color w:val="000000"/>
                <w:sz w:val="20"/>
                <w:szCs w:val="20"/>
                <w:u w:val="none"/>
              </w:rPr>
            </w:pPr>
          </w:p>
        </w:tc>
      </w:tr>
      <w:tr w14:paraId="79FC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055424C0">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A7082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1C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社会评价满意度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4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F6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D0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7B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50522">
            <w:pPr>
              <w:jc w:val="center"/>
              <w:rPr>
                <w:rFonts w:hint="eastAsia" w:ascii="宋体" w:hAnsi="宋体" w:eastAsia="宋体" w:cs="宋体"/>
                <w:i w:val="0"/>
                <w:iCs w:val="0"/>
                <w:color w:val="000000"/>
                <w:sz w:val="20"/>
                <w:szCs w:val="20"/>
                <w:u w:val="none"/>
              </w:rPr>
            </w:pPr>
          </w:p>
        </w:tc>
      </w:tr>
      <w:tr w14:paraId="5840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AE307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C0B4F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30F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E87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D5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C4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58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FA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7680">
            <w:pPr>
              <w:jc w:val="center"/>
              <w:rPr>
                <w:rFonts w:hint="eastAsia" w:ascii="宋体" w:hAnsi="宋体" w:eastAsia="宋体" w:cs="宋体"/>
                <w:i w:val="0"/>
                <w:iCs w:val="0"/>
                <w:color w:val="000000"/>
                <w:sz w:val="20"/>
                <w:szCs w:val="20"/>
                <w:u w:val="none"/>
              </w:rPr>
            </w:pPr>
          </w:p>
        </w:tc>
      </w:tr>
      <w:tr w14:paraId="2A15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7382837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6BF22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E89DA7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3EEF543D">
            <w:pPr>
              <w:jc w:val="left"/>
              <w:rPr>
                <w:rFonts w:hint="default" w:ascii="仿宋_GB2312" w:hAnsi="宋体" w:eastAsia="仿宋_GB2312" w:cs="仿宋_GB2312"/>
                <w:i w:val="0"/>
                <w:iCs w:val="0"/>
                <w:color w:val="000000"/>
                <w:sz w:val="21"/>
                <w:szCs w:val="21"/>
                <w:u w:val="none"/>
              </w:rPr>
            </w:pPr>
          </w:p>
        </w:tc>
      </w:tr>
      <w:tr w14:paraId="0E22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FCF9923">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704ABB7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4FB078B">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0F07E6EB">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6BC36C22">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2E7A7A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5F8975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4D5407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719A297">
            <w:pPr>
              <w:rPr>
                <w:rFonts w:hint="eastAsia" w:ascii="宋体" w:hAnsi="宋体" w:eastAsia="宋体" w:cs="宋体"/>
                <w:i w:val="0"/>
                <w:iCs w:val="0"/>
                <w:color w:val="000000"/>
                <w:sz w:val="22"/>
                <w:szCs w:val="22"/>
                <w:u w:val="none"/>
              </w:rPr>
            </w:pPr>
          </w:p>
        </w:tc>
      </w:tr>
      <w:tr w14:paraId="667B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059F3D9F">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793B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360352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1C8CF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燃气行业综合管理　</w:t>
            </w:r>
          </w:p>
        </w:tc>
      </w:tr>
      <w:tr w14:paraId="5040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3A1B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BFF1766">
            <w:pPr>
              <w:jc w:val="center"/>
              <w:rPr>
                <w:rFonts w:hint="default" w:ascii="仿宋_GB2312" w:hAnsi="宋体" w:eastAsia="仿宋_GB2312" w:cs="仿宋_GB2312"/>
                <w:i w:val="0"/>
                <w:iCs w:val="0"/>
                <w:color w:val="000000"/>
                <w:sz w:val="21"/>
                <w:szCs w:val="21"/>
                <w:u w:val="none"/>
              </w:rPr>
            </w:pPr>
          </w:p>
        </w:tc>
      </w:tr>
      <w:tr w14:paraId="5C78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4A4037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E38658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542E8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CCF20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5B00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24F2ED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68F407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42E923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19CD0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73478E1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CA8E5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4FF9B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AED97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2AC2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9B41A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3B6B736">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262EF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10504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1DB57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A47014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4CBFBA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38E7F7">
            <w:pPr>
              <w:jc w:val="center"/>
              <w:rPr>
                <w:rFonts w:hint="default" w:ascii="仿宋_GB2312" w:hAnsi="宋体" w:eastAsia="仿宋_GB2312" w:cs="仿宋_GB2312"/>
                <w:i w:val="0"/>
                <w:iCs w:val="0"/>
                <w:color w:val="000000"/>
                <w:sz w:val="21"/>
                <w:szCs w:val="21"/>
                <w:u w:val="none"/>
              </w:rPr>
            </w:pPr>
          </w:p>
        </w:tc>
      </w:tr>
      <w:tr w14:paraId="1D9A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646F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86468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0A93E18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50" w:type="dxa"/>
            <w:tcBorders>
              <w:top w:val="nil"/>
              <w:left w:val="nil"/>
              <w:bottom w:val="single" w:color="000000" w:sz="8" w:space="0"/>
              <w:right w:val="single" w:color="000000" w:sz="8" w:space="0"/>
            </w:tcBorders>
            <w:shd w:val="clear" w:color="auto" w:fill="auto"/>
            <w:vAlign w:val="center"/>
          </w:tcPr>
          <w:p w14:paraId="18ED43D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63402AF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5BFA8B6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5ACB5F5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47804C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2701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394C68">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EDDB12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3BEF64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50" w:type="dxa"/>
            <w:tcBorders>
              <w:top w:val="nil"/>
              <w:left w:val="nil"/>
              <w:bottom w:val="single" w:color="000000" w:sz="8" w:space="0"/>
              <w:right w:val="single" w:color="000000" w:sz="8" w:space="0"/>
            </w:tcBorders>
            <w:shd w:val="clear" w:color="auto" w:fill="auto"/>
            <w:vAlign w:val="center"/>
          </w:tcPr>
          <w:p w14:paraId="418342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262945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4A6A37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CB8AD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F3F79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AC8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6513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0D4DD6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523034E9">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6E57A8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F7EC40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51F22E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45041B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9D15440">
            <w:pPr>
              <w:jc w:val="left"/>
              <w:rPr>
                <w:rFonts w:hint="default" w:ascii="仿宋_GB2312" w:hAnsi="宋体" w:eastAsia="仿宋_GB2312" w:cs="仿宋_GB2312"/>
                <w:i w:val="0"/>
                <w:iCs w:val="0"/>
                <w:color w:val="000000"/>
                <w:sz w:val="21"/>
                <w:szCs w:val="21"/>
                <w:u w:val="none"/>
              </w:rPr>
            </w:pPr>
          </w:p>
        </w:tc>
      </w:tr>
      <w:tr w14:paraId="72E3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1348DBC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17B6C8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58D106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B5F2EA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9EABA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8EEA57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CCB38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BACAC1">
            <w:pPr>
              <w:jc w:val="left"/>
              <w:rPr>
                <w:rFonts w:hint="default" w:ascii="仿宋_GB2312" w:hAnsi="宋体" w:eastAsia="仿宋_GB2312" w:cs="仿宋_GB2312"/>
                <w:i w:val="0"/>
                <w:iCs w:val="0"/>
                <w:color w:val="000000"/>
                <w:sz w:val="21"/>
                <w:szCs w:val="21"/>
                <w:u w:val="none"/>
              </w:rPr>
            </w:pPr>
          </w:p>
        </w:tc>
      </w:tr>
      <w:tr w14:paraId="4F22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4354D0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4403F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5D5E51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0B09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9ACD2AE">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6E9002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1BAC780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744D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7618E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42DEB9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5DB8976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9DEA4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14E87B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3F9FBA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628EC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E4BB6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4F8FE1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59C7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3BA0C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2EDE171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7C797B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21CBF86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C980D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7FF4FB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D1549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EE01C7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2E30DF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7C16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58DDB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A4A00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5664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D5A701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4C72862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F7CB3F6">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B18E50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48BE08">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B04E7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1F1A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3840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07EFFE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CC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C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全县燃气天然气站点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F7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C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25家</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F14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C9C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63047">
            <w:pPr>
              <w:jc w:val="center"/>
              <w:rPr>
                <w:rFonts w:hint="eastAsia" w:ascii="宋体" w:hAnsi="宋体" w:eastAsia="宋体" w:cs="宋体"/>
                <w:i w:val="0"/>
                <w:iCs w:val="0"/>
                <w:color w:val="000000"/>
                <w:sz w:val="20"/>
                <w:szCs w:val="20"/>
                <w:u w:val="none"/>
              </w:rPr>
            </w:pPr>
          </w:p>
        </w:tc>
      </w:tr>
      <w:tr w14:paraId="771E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0F179CE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7668C5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04E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AF1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FB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F0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D734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4F28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B7CD">
            <w:pPr>
              <w:jc w:val="center"/>
              <w:rPr>
                <w:rFonts w:hint="eastAsia" w:ascii="宋体" w:hAnsi="宋体" w:eastAsia="宋体" w:cs="宋体"/>
                <w:i w:val="0"/>
                <w:iCs w:val="0"/>
                <w:color w:val="000000"/>
                <w:sz w:val="20"/>
                <w:szCs w:val="20"/>
                <w:u w:val="none"/>
              </w:rPr>
            </w:pPr>
          </w:p>
        </w:tc>
      </w:tr>
      <w:tr w14:paraId="60AA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7055E7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963258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C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D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E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8B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E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8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A703D">
            <w:pPr>
              <w:jc w:val="center"/>
              <w:rPr>
                <w:rFonts w:hint="eastAsia" w:ascii="宋体" w:hAnsi="宋体" w:eastAsia="宋体" w:cs="宋体"/>
                <w:i w:val="0"/>
                <w:iCs w:val="0"/>
                <w:color w:val="000000"/>
                <w:sz w:val="20"/>
                <w:szCs w:val="20"/>
                <w:u w:val="none"/>
              </w:rPr>
            </w:pPr>
          </w:p>
        </w:tc>
      </w:tr>
      <w:tr w14:paraId="699E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3680B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28D6BF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B23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344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92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48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07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A55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9A2D">
            <w:pPr>
              <w:jc w:val="center"/>
              <w:rPr>
                <w:rFonts w:hint="eastAsia" w:ascii="宋体" w:hAnsi="宋体" w:eastAsia="宋体" w:cs="宋体"/>
                <w:i w:val="0"/>
                <w:iCs w:val="0"/>
                <w:color w:val="000000"/>
                <w:sz w:val="20"/>
                <w:szCs w:val="20"/>
                <w:u w:val="none"/>
              </w:rPr>
            </w:pPr>
          </w:p>
        </w:tc>
      </w:tr>
      <w:tr w14:paraId="35D1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1858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D1B19F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62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1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保障燃气管理工作的顺利进行所需经费的及时率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6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7CC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E4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6B2AA">
            <w:pPr>
              <w:jc w:val="center"/>
              <w:rPr>
                <w:rFonts w:hint="eastAsia" w:ascii="宋体" w:hAnsi="宋体" w:eastAsia="宋体" w:cs="宋体"/>
                <w:i w:val="0"/>
                <w:iCs w:val="0"/>
                <w:color w:val="000000"/>
                <w:sz w:val="20"/>
                <w:szCs w:val="20"/>
                <w:u w:val="none"/>
              </w:rPr>
            </w:pPr>
          </w:p>
        </w:tc>
      </w:tr>
      <w:tr w14:paraId="19F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6DB5EF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14D604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189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2DE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ED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4D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632E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DECC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5FB4">
            <w:pPr>
              <w:jc w:val="center"/>
              <w:rPr>
                <w:rFonts w:hint="eastAsia" w:ascii="宋体" w:hAnsi="宋体" w:eastAsia="宋体" w:cs="宋体"/>
                <w:i w:val="0"/>
                <w:iCs w:val="0"/>
                <w:color w:val="000000"/>
                <w:sz w:val="20"/>
                <w:szCs w:val="20"/>
                <w:u w:val="none"/>
              </w:rPr>
            </w:pPr>
          </w:p>
        </w:tc>
      </w:tr>
      <w:tr w14:paraId="0142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20463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C1A655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BE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B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C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E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C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A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46EB">
            <w:pPr>
              <w:jc w:val="center"/>
              <w:rPr>
                <w:rFonts w:hint="eastAsia" w:ascii="宋体" w:hAnsi="宋体" w:eastAsia="宋体" w:cs="宋体"/>
                <w:i w:val="0"/>
                <w:iCs w:val="0"/>
                <w:color w:val="000000"/>
                <w:sz w:val="20"/>
                <w:szCs w:val="20"/>
                <w:u w:val="none"/>
              </w:rPr>
            </w:pPr>
          </w:p>
        </w:tc>
      </w:tr>
      <w:tr w14:paraId="5F14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1922F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C4C6445">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B1B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C1A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6F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B7C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DF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3E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5920">
            <w:pPr>
              <w:jc w:val="center"/>
              <w:rPr>
                <w:rFonts w:hint="eastAsia" w:ascii="宋体" w:hAnsi="宋体" w:eastAsia="宋体" w:cs="宋体"/>
                <w:i w:val="0"/>
                <w:iCs w:val="0"/>
                <w:color w:val="000000"/>
                <w:sz w:val="20"/>
                <w:szCs w:val="20"/>
                <w:u w:val="none"/>
              </w:rPr>
            </w:pPr>
          </w:p>
        </w:tc>
      </w:tr>
      <w:tr w14:paraId="116B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88EA9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031C14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AF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3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21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B64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D9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EFBC">
            <w:pPr>
              <w:jc w:val="center"/>
              <w:rPr>
                <w:rFonts w:hint="eastAsia" w:ascii="宋体" w:hAnsi="宋体" w:eastAsia="宋体" w:cs="宋体"/>
                <w:i w:val="0"/>
                <w:iCs w:val="0"/>
                <w:color w:val="000000"/>
                <w:sz w:val="20"/>
                <w:szCs w:val="20"/>
                <w:u w:val="none"/>
              </w:rPr>
            </w:pPr>
          </w:p>
        </w:tc>
      </w:tr>
      <w:tr w14:paraId="2027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8761D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6336D8">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940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51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03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78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CD91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FCE5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AD04">
            <w:pPr>
              <w:jc w:val="center"/>
              <w:rPr>
                <w:rFonts w:hint="eastAsia" w:ascii="宋体" w:hAnsi="宋体" w:eastAsia="宋体" w:cs="宋体"/>
                <w:i w:val="0"/>
                <w:iCs w:val="0"/>
                <w:color w:val="000000"/>
                <w:sz w:val="20"/>
                <w:szCs w:val="20"/>
                <w:u w:val="none"/>
              </w:rPr>
            </w:pPr>
          </w:p>
        </w:tc>
      </w:tr>
      <w:tr w14:paraId="207F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E27C6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14611C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80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保障燃气行业安全有序发展，提升公共服务效果。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30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6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AF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A5CC2">
            <w:pPr>
              <w:jc w:val="center"/>
              <w:rPr>
                <w:rFonts w:hint="eastAsia" w:ascii="宋体" w:hAnsi="宋体" w:eastAsia="宋体" w:cs="宋体"/>
                <w:i w:val="0"/>
                <w:iCs w:val="0"/>
                <w:color w:val="000000"/>
                <w:sz w:val="20"/>
                <w:szCs w:val="20"/>
                <w:u w:val="none"/>
              </w:rPr>
            </w:pPr>
          </w:p>
        </w:tc>
      </w:tr>
      <w:tr w14:paraId="6B64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F2FF4C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9BFB0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82B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2F3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2A6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BB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99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CF0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5E0A">
            <w:pPr>
              <w:jc w:val="center"/>
              <w:rPr>
                <w:rFonts w:hint="eastAsia" w:ascii="宋体" w:hAnsi="宋体" w:eastAsia="宋体" w:cs="宋体"/>
                <w:i w:val="0"/>
                <w:iCs w:val="0"/>
                <w:color w:val="000000"/>
                <w:sz w:val="20"/>
                <w:szCs w:val="20"/>
                <w:u w:val="none"/>
              </w:rPr>
            </w:pPr>
          </w:p>
        </w:tc>
      </w:tr>
      <w:tr w14:paraId="083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2C957F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0EAB6F8">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2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B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7F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8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84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56F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32CA4">
            <w:pPr>
              <w:jc w:val="center"/>
              <w:rPr>
                <w:rFonts w:hint="eastAsia" w:ascii="宋体" w:hAnsi="宋体" w:eastAsia="宋体" w:cs="宋体"/>
                <w:i w:val="0"/>
                <w:iCs w:val="0"/>
                <w:color w:val="000000"/>
                <w:sz w:val="20"/>
                <w:szCs w:val="20"/>
                <w:u w:val="none"/>
              </w:rPr>
            </w:pPr>
          </w:p>
        </w:tc>
      </w:tr>
      <w:tr w14:paraId="3F00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620B6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D56A4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D9B5">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AE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10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77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F286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C8E1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68B">
            <w:pPr>
              <w:jc w:val="center"/>
              <w:rPr>
                <w:rFonts w:hint="eastAsia" w:ascii="宋体" w:hAnsi="宋体" w:eastAsia="宋体" w:cs="宋体"/>
                <w:i w:val="0"/>
                <w:iCs w:val="0"/>
                <w:color w:val="000000"/>
                <w:sz w:val="20"/>
                <w:szCs w:val="20"/>
                <w:u w:val="none"/>
              </w:rPr>
            </w:pPr>
          </w:p>
        </w:tc>
      </w:tr>
      <w:tr w14:paraId="2DA2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A506D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6C4D7B">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7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5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B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54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BF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4B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B8A2D">
            <w:pPr>
              <w:jc w:val="center"/>
              <w:rPr>
                <w:rFonts w:hint="eastAsia" w:ascii="宋体" w:hAnsi="宋体" w:eastAsia="宋体" w:cs="宋体"/>
                <w:i w:val="0"/>
                <w:iCs w:val="0"/>
                <w:color w:val="000000"/>
                <w:sz w:val="20"/>
                <w:szCs w:val="20"/>
                <w:u w:val="none"/>
              </w:rPr>
            </w:pPr>
          </w:p>
        </w:tc>
      </w:tr>
      <w:tr w14:paraId="73B1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4F885A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E18964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FE7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3A4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4DD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8CB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88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53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2873">
            <w:pPr>
              <w:jc w:val="center"/>
              <w:rPr>
                <w:rFonts w:hint="eastAsia" w:ascii="宋体" w:hAnsi="宋体" w:eastAsia="宋体" w:cs="宋体"/>
                <w:i w:val="0"/>
                <w:iCs w:val="0"/>
                <w:color w:val="000000"/>
                <w:sz w:val="20"/>
                <w:szCs w:val="20"/>
                <w:u w:val="none"/>
              </w:rPr>
            </w:pPr>
          </w:p>
        </w:tc>
      </w:tr>
      <w:tr w14:paraId="5559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61D6BB5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44389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3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DB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4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6B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94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E8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C2713">
            <w:pPr>
              <w:jc w:val="center"/>
              <w:rPr>
                <w:rFonts w:hint="eastAsia" w:ascii="宋体" w:hAnsi="宋体" w:eastAsia="宋体" w:cs="宋体"/>
                <w:i w:val="0"/>
                <w:iCs w:val="0"/>
                <w:color w:val="000000"/>
                <w:sz w:val="20"/>
                <w:szCs w:val="20"/>
                <w:u w:val="none"/>
              </w:rPr>
            </w:pPr>
          </w:p>
        </w:tc>
      </w:tr>
      <w:tr w14:paraId="782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DD25CD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104B8A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10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AEA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13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2E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00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25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C5AF">
            <w:pPr>
              <w:jc w:val="center"/>
              <w:rPr>
                <w:rFonts w:hint="eastAsia" w:ascii="宋体" w:hAnsi="宋体" w:eastAsia="宋体" w:cs="宋体"/>
                <w:i w:val="0"/>
                <w:iCs w:val="0"/>
                <w:color w:val="000000"/>
                <w:sz w:val="20"/>
                <w:szCs w:val="20"/>
                <w:u w:val="none"/>
              </w:rPr>
            </w:pPr>
          </w:p>
        </w:tc>
      </w:tr>
      <w:tr w14:paraId="310B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23FEF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51F024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42098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DA4982">
            <w:pPr>
              <w:jc w:val="left"/>
              <w:rPr>
                <w:rFonts w:hint="default" w:ascii="仿宋_GB2312" w:hAnsi="宋体" w:eastAsia="仿宋_GB2312" w:cs="仿宋_GB2312"/>
                <w:i w:val="0"/>
                <w:iCs w:val="0"/>
                <w:color w:val="000000"/>
                <w:sz w:val="21"/>
                <w:szCs w:val="21"/>
                <w:u w:val="none"/>
              </w:rPr>
            </w:pPr>
          </w:p>
        </w:tc>
      </w:tr>
      <w:tr w14:paraId="2132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C6CBFAB">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7925F1F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21A6676">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6AB0F3B3">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5D2B05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BBC94B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D5C8523">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07689C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2FBAC18">
            <w:pPr>
              <w:rPr>
                <w:rFonts w:hint="eastAsia" w:ascii="宋体" w:hAnsi="宋体" w:eastAsia="宋体" w:cs="宋体"/>
                <w:i w:val="0"/>
                <w:iCs w:val="0"/>
                <w:color w:val="000000"/>
                <w:sz w:val="22"/>
                <w:szCs w:val="22"/>
                <w:u w:val="none"/>
              </w:rPr>
            </w:pPr>
          </w:p>
        </w:tc>
      </w:tr>
      <w:tr w14:paraId="56E0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EC610CE">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137C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2877F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B3EFE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中央隔离护栏防护费</w:t>
            </w:r>
          </w:p>
        </w:tc>
      </w:tr>
      <w:tr w14:paraId="6338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3FC3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3C14F4B1">
            <w:pPr>
              <w:jc w:val="center"/>
              <w:rPr>
                <w:rFonts w:hint="default" w:ascii="仿宋_GB2312" w:hAnsi="宋体" w:eastAsia="仿宋_GB2312" w:cs="仿宋_GB2312"/>
                <w:i w:val="0"/>
                <w:iCs w:val="0"/>
                <w:color w:val="000000"/>
                <w:sz w:val="21"/>
                <w:szCs w:val="21"/>
                <w:u w:val="none"/>
              </w:rPr>
            </w:pPr>
          </w:p>
        </w:tc>
      </w:tr>
      <w:tr w14:paraId="3A4A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3A1D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51F231F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372B1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1949BED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099C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59406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758BE11D">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12533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7649AA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B5900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A7B55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8192E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0870C5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4845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7D37B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377E21F">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91A5C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C8A72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2157BC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805375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D50898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97D6483">
            <w:pPr>
              <w:jc w:val="center"/>
              <w:rPr>
                <w:rFonts w:hint="default" w:ascii="仿宋_GB2312" w:hAnsi="宋体" w:eastAsia="仿宋_GB2312" w:cs="仿宋_GB2312"/>
                <w:i w:val="0"/>
                <w:iCs w:val="0"/>
                <w:color w:val="000000"/>
                <w:sz w:val="21"/>
                <w:szCs w:val="21"/>
                <w:u w:val="none"/>
              </w:rPr>
            </w:pPr>
          </w:p>
        </w:tc>
      </w:tr>
      <w:tr w14:paraId="3561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E503C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6CDCD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13739E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2250" w:type="dxa"/>
            <w:tcBorders>
              <w:top w:val="nil"/>
              <w:left w:val="nil"/>
              <w:bottom w:val="single" w:color="000000" w:sz="8" w:space="0"/>
              <w:right w:val="single" w:color="000000" w:sz="8" w:space="0"/>
            </w:tcBorders>
            <w:shd w:val="clear" w:color="auto" w:fill="auto"/>
            <w:vAlign w:val="center"/>
          </w:tcPr>
          <w:p w14:paraId="0B15564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7CF3AC6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0550E08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FDCDD4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4ED62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B9D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891257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32DA4F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07F0B83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2250" w:type="dxa"/>
            <w:tcBorders>
              <w:top w:val="nil"/>
              <w:left w:val="nil"/>
              <w:bottom w:val="single" w:color="000000" w:sz="8" w:space="0"/>
              <w:right w:val="single" w:color="000000" w:sz="8" w:space="0"/>
            </w:tcBorders>
            <w:shd w:val="clear" w:color="auto" w:fill="auto"/>
            <w:vAlign w:val="center"/>
          </w:tcPr>
          <w:p w14:paraId="633A824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48E810A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4A76F3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050EE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C020D6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A3A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A6FB7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D63A47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983689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14436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4CBA46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278870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6EB279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26E303">
            <w:pPr>
              <w:jc w:val="left"/>
              <w:rPr>
                <w:rFonts w:hint="default" w:ascii="仿宋_GB2312" w:hAnsi="宋体" w:eastAsia="仿宋_GB2312" w:cs="仿宋_GB2312"/>
                <w:i w:val="0"/>
                <w:iCs w:val="0"/>
                <w:color w:val="000000"/>
                <w:sz w:val="21"/>
                <w:szCs w:val="21"/>
                <w:u w:val="none"/>
              </w:rPr>
            </w:pPr>
          </w:p>
        </w:tc>
      </w:tr>
      <w:tr w14:paraId="3D91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FEFCEA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65241A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661174A">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9738D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C68E47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A95005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C9B361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4B8CA0">
            <w:pPr>
              <w:jc w:val="left"/>
              <w:rPr>
                <w:rFonts w:hint="default" w:ascii="仿宋_GB2312" w:hAnsi="宋体" w:eastAsia="仿宋_GB2312" w:cs="仿宋_GB2312"/>
                <w:i w:val="0"/>
                <w:iCs w:val="0"/>
                <w:color w:val="000000"/>
                <w:sz w:val="21"/>
                <w:szCs w:val="21"/>
                <w:u w:val="none"/>
              </w:rPr>
            </w:pPr>
          </w:p>
        </w:tc>
      </w:tr>
      <w:tr w14:paraId="5049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12946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1A06CA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4591E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6887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9F5EB0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50B050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7B82C59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103E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C30AC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3E0190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18DAE3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5105D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07AFD0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0AB339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C8CB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6A9B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E50C9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0C4E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33737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C800E4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751AC68">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009A204">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97FF6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5393FE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490318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6CF0B9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13903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55FE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41DC9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35B7A4E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DAC1D2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3A5B639">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6F74AC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5B9C7980">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A01897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8EE4F7">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B12C0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798B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02B45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6377CB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2E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2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全城区中央隔离护栏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B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66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F19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79C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B4A29">
            <w:pPr>
              <w:jc w:val="center"/>
              <w:rPr>
                <w:rFonts w:hint="eastAsia" w:ascii="宋体" w:hAnsi="宋体" w:eastAsia="宋体" w:cs="宋体"/>
                <w:i w:val="0"/>
                <w:iCs w:val="0"/>
                <w:color w:val="000000"/>
                <w:sz w:val="20"/>
                <w:szCs w:val="20"/>
                <w:u w:val="none"/>
              </w:rPr>
            </w:pPr>
          </w:p>
        </w:tc>
      </w:tr>
      <w:tr w14:paraId="663A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4709EDD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0AC3F1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914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8C8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B3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CA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DEAD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8980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5127">
            <w:pPr>
              <w:jc w:val="center"/>
              <w:rPr>
                <w:rFonts w:hint="eastAsia" w:ascii="宋体" w:hAnsi="宋体" w:eastAsia="宋体" w:cs="宋体"/>
                <w:i w:val="0"/>
                <w:iCs w:val="0"/>
                <w:color w:val="000000"/>
                <w:sz w:val="20"/>
                <w:szCs w:val="20"/>
                <w:u w:val="none"/>
              </w:rPr>
            </w:pPr>
          </w:p>
        </w:tc>
      </w:tr>
      <w:tr w14:paraId="335D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60DC61">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039315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BA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6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9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7B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1E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A0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78F55">
            <w:pPr>
              <w:jc w:val="center"/>
              <w:rPr>
                <w:rFonts w:hint="eastAsia" w:ascii="宋体" w:hAnsi="宋体" w:eastAsia="宋体" w:cs="宋体"/>
                <w:i w:val="0"/>
                <w:iCs w:val="0"/>
                <w:color w:val="000000"/>
                <w:sz w:val="20"/>
                <w:szCs w:val="20"/>
                <w:u w:val="none"/>
              </w:rPr>
            </w:pPr>
          </w:p>
        </w:tc>
      </w:tr>
      <w:tr w14:paraId="0036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D18E6B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EAB7BA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ADE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605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905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7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66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8B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4F2D">
            <w:pPr>
              <w:jc w:val="center"/>
              <w:rPr>
                <w:rFonts w:hint="eastAsia" w:ascii="宋体" w:hAnsi="宋体" w:eastAsia="宋体" w:cs="宋体"/>
                <w:i w:val="0"/>
                <w:iCs w:val="0"/>
                <w:color w:val="000000"/>
                <w:sz w:val="20"/>
                <w:szCs w:val="20"/>
                <w:u w:val="none"/>
              </w:rPr>
            </w:pPr>
          </w:p>
        </w:tc>
      </w:tr>
      <w:tr w14:paraId="7BE5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46DE7D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1A3F52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1D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FC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隔离护栏维护时间</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A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93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71F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72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E8BF8">
            <w:pPr>
              <w:jc w:val="center"/>
              <w:rPr>
                <w:rFonts w:hint="eastAsia" w:ascii="宋体" w:hAnsi="宋体" w:eastAsia="宋体" w:cs="宋体"/>
                <w:i w:val="0"/>
                <w:iCs w:val="0"/>
                <w:color w:val="000000"/>
                <w:sz w:val="20"/>
                <w:szCs w:val="20"/>
                <w:u w:val="none"/>
              </w:rPr>
            </w:pPr>
          </w:p>
        </w:tc>
      </w:tr>
      <w:tr w14:paraId="7FD6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802C6C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389FA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16F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47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35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AB0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4404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C5F2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4F83">
            <w:pPr>
              <w:jc w:val="center"/>
              <w:rPr>
                <w:rFonts w:hint="eastAsia" w:ascii="宋体" w:hAnsi="宋体" w:eastAsia="宋体" w:cs="宋体"/>
                <w:i w:val="0"/>
                <w:iCs w:val="0"/>
                <w:color w:val="000000"/>
                <w:sz w:val="20"/>
                <w:szCs w:val="20"/>
                <w:u w:val="none"/>
              </w:rPr>
            </w:pPr>
          </w:p>
        </w:tc>
      </w:tr>
      <w:tr w14:paraId="5610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85B43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2A67F47">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3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7E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隔离护栏维护成本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C3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6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E9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B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CB1A2">
            <w:pPr>
              <w:jc w:val="center"/>
              <w:rPr>
                <w:rFonts w:hint="eastAsia" w:ascii="宋体" w:hAnsi="宋体" w:eastAsia="宋体" w:cs="宋体"/>
                <w:i w:val="0"/>
                <w:iCs w:val="0"/>
                <w:color w:val="000000"/>
                <w:sz w:val="20"/>
                <w:szCs w:val="20"/>
                <w:u w:val="none"/>
              </w:rPr>
            </w:pPr>
          </w:p>
        </w:tc>
      </w:tr>
      <w:tr w14:paraId="2E4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74774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EE3025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EA9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09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7B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4B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43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D06A">
            <w:pPr>
              <w:jc w:val="center"/>
              <w:rPr>
                <w:rFonts w:hint="eastAsia" w:ascii="宋体" w:hAnsi="宋体" w:eastAsia="宋体" w:cs="宋体"/>
                <w:i w:val="0"/>
                <w:iCs w:val="0"/>
                <w:color w:val="000000"/>
                <w:sz w:val="20"/>
                <w:szCs w:val="20"/>
                <w:u w:val="none"/>
              </w:rPr>
            </w:pPr>
          </w:p>
        </w:tc>
      </w:tr>
      <w:tr w14:paraId="06BD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92FDD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7167B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D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A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7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B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D47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B41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4AEA9">
            <w:pPr>
              <w:jc w:val="center"/>
              <w:rPr>
                <w:rFonts w:hint="eastAsia" w:ascii="宋体" w:hAnsi="宋体" w:eastAsia="宋体" w:cs="宋体"/>
                <w:i w:val="0"/>
                <w:iCs w:val="0"/>
                <w:color w:val="000000"/>
                <w:sz w:val="20"/>
                <w:szCs w:val="20"/>
                <w:u w:val="none"/>
              </w:rPr>
            </w:pPr>
          </w:p>
        </w:tc>
      </w:tr>
      <w:tr w14:paraId="705E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9B53D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97AFEF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9CF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E25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54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721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1420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A874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ECA3">
            <w:pPr>
              <w:jc w:val="center"/>
              <w:rPr>
                <w:rFonts w:hint="eastAsia" w:ascii="宋体" w:hAnsi="宋体" w:eastAsia="宋体" w:cs="宋体"/>
                <w:i w:val="0"/>
                <w:iCs w:val="0"/>
                <w:color w:val="000000"/>
                <w:sz w:val="20"/>
                <w:szCs w:val="20"/>
                <w:u w:val="none"/>
              </w:rPr>
            </w:pPr>
          </w:p>
        </w:tc>
      </w:tr>
      <w:tr w14:paraId="3DC9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27DF6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2C9A57">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7F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4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4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C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C336">
            <w:pPr>
              <w:jc w:val="center"/>
              <w:rPr>
                <w:rFonts w:hint="eastAsia" w:ascii="宋体" w:hAnsi="宋体" w:eastAsia="宋体" w:cs="宋体"/>
                <w:i w:val="0"/>
                <w:iCs w:val="0"/>
                <w:color w:val="000000"/>
                <w:sz w:val="20"/>
                <w:szCs w:val="20"/>
                <w:u w:val="none"/>
              </w:rPr>
            </w:pPr>
          </w:p>
        </w:tc>
      </w:tr>
      <w:tr w14:paraId="0AC7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EC13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F06B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048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E54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08F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60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D5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45C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6479">
            <w:pPr>
              <w:jc w:val="center"/>
              <w:rPr>
                <w:rFonts w:hint="eastAsia" w:ascii="宋体" w:hAnsi="宋体" w:eastAsia="宋体" w:cs="宋体"/>
                <w:i w:val="0"/>
                <w:iCs w:val="0"/>
                <w:color w:val="000000"/>
                <w:sz w:val="20"/>
                <w:szCs w:val="20"/>
                <w:u w:val="none"/>
              </w:rPr>
            </w:pPr>
          </w:p>
        </w:tc>
      </w:tr>
      <w:tr w14:paraId="4045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CE64E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1F52B89">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B2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5A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B5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C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D1B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DE4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F6B54">
            <w:pPr>
              <w:jc w:val="center"/>
              <w:rPr>
                <w:rFonts w:hint="eastAsia" w:ascii="宋体" w:hAnsi="宋体" w:eastAsia="宋体" w:cs="宋体"/>
                <w:i w:val="0"/>
                <w:iCs w:val="0"/>
                <w:color w:val="000000"/>
                <w:sz w:val="20"/>
                <w:szCs w:val="20"/>
                <w:u w:val="none"/>
              </w:rPr>
            </w:pPr>
          </w:p>
        </w:tc>
      </w:tr>
      <w:tr w14:paraId="6CCC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61E2E4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B757FD3">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D9C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1CB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BA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B2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81F1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120C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7D4F">
            <w:pPr>
              <w:jc w:val="center"/>
              <w:rPr>
                <w:rFonts w:hint="eastAsia" w:ascii="宋体" w:hAnsi="宋体" w:eastAsia="宋体" w:cs="宋体"/>
                <w:i w:val="0"/>
                <w:iCs w:val="0"/>
                <w:color w:val="000000"/>
                <w:sz w:val="20"/>
                <w:szCs w:val="20"/>
                <w:u w:val="none"/>
              </w:rPr>
            </w:pPr>
          </w:p>
        </w:tc>
      </w:tr>
      <w:tr w14:paraId="0142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BD4B51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342CC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B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2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1C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4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E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2795">
            <w:pPr>
              <w:jc w:val="center"/>
              <w:rPr>
                <w:rFonts w:hint="eastAsia" w:ascii="宋体" w:hAnsi="宋体" w:eastAsia="宋体" w:cs="宋体"/>
                <w:i w:val="0"/>
                <w:iCs w:val="0"/>
                <w:color w:val="000000"/>
                <w:sz w:val="20"/>
                <w:szCs w:val="20"/>
                <w:u w:val="none"/>
              </w:rPr>
            </w:pPr>
          </w:p>
        </w:tc>
      </w:tr>
      <w:tr w14:paraId="0C4E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0029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6CABD7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D90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D4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A2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2A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0B1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07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6E6B">
            <w:pPr>
              <w:jc w:val="center"/>
              <w:rPr>
                <w:rFonts w:hint="eastAsia" w:ascii="宋体" w:hAnsi="宋体" w:eastAsia="宋体" w:cs="宋体"/>
                <w:i w:val="0"/>
                <w:iCs w:val="0"/>
                <w:color w:val="000000"/>
                <w:sz w:val="20"/>
                <w:szCs w:val="20"/>
                <w:u w:val="none"/>
              </w:rPr>
            </w:pPr>
          </w:p>
        </w:tc>
      </w:tr>
      <w:tr w14:paraId="391C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1F96A4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234E3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9C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6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B9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25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01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49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EF23">
            <w:pPr>
              <w:jc w:val="center"/>
              <w:rPr>
                <w:rFonts w:hint="eastAsia" w:ascii="宋体" w:hAnsi="宋体" w:eastAsia="宋体" w:cs="宋体"/>
                <w:i w:val="0"/>
                <w:iCs w:val="0"/>
                <w:color w:val="000000"/>
                <w:sz w:val="20"/>
                <w:szCs w:val="20"/>
                <w:u w:val="none"/>
              </w:rPr>
            </w:pPr>
          </w:p>
        </w:tc>
      </w:tr>
      <w:tr w14:paraId="0F8B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28EDC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1AF2C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8C6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8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B6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2EC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C1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C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77A4">
            <w:pPr>
              <w:jc w:val="center"/>
              <w:rPr>
                <w:rFonts w:hint="eastAsia" w:ascii="宋体" w:hAnsi="宋体" w:eastAsia="宋体" w:cs="宋体"/>
                <w:i w:val="0"/>
                <w:iCs w:val="0"/>
                <w:color w:val="000000"/>
                <w:sz w:val="20"/>
                <w:szCs w:val="20"/>
                <w:u w:val="none"/>
              </w:rPr>
            </w:pPr>
          </w:p>
        </w:tc>
      </w:tr>
      <w:tr w14:paraId="13CF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296056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C4228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08AFD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9A1C597">
            <w:pPr>
              <w:jc w:val="left"/>
              <w:rPr>
                <w:rFonts w:hint="default" w:ascii="仿宋_GB2312" w:hAnsi="宋体" w:eastAsia="仿宋_GB2312" w:cs="仿宋_GB2312"/>
                <w:i w:val="0"/>
                <w:iCs w:val="0"/>
                <w:color w:val="000000"/>
                <w:sz w:val="21"/>
                <w:szCs w:val="21"/>
                <w:u w:val="none"/>
              </w:rPr>
            </w:pPr>
          </w:p>
        </w:tc>
      </w:tr>
      <w:tr w14:paraId="5756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5980D8A8">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7E35B97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72A5BD1">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5ECB00F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3116652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CE0F8B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FAC467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79E5B9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C7A96FA">
            <w:pPr>
              <w:rPr>
                <w:rFonts w:hint="eastAsia" w:ascii="宋体" w:hAnsi="宋体" w:eastAsia="宋体" w:cs="宋体"/>
                <w:i w:val="0"/>
                <w:iCs w:val="0"/>
                <w:color w:val="000000"/>
                <w:sz w:val="22"/>
                <w:szCs w:val="22"/>
                <w:u w:val="none"/>
              </w:rPr>
            </w:pPr>
          </w:p>
        </w:tc>
      </w:tr>
      <w:tr w14:paraId="4195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7D6C761">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1AC7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5F7245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2440A7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城市综合管理　</w:t>
            </w:r>
          </w:p>
        </w:tc>
      </w:tr>
      <w:tr w14:paraId="0DE4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D051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11AA12E1">
            <w:pPr>
              <w:jc w:val="center"/>
              <w:rPr>
                <w:rFonts w:hint="default" w:ascii="仿宋_GB2312" w:hAnsi="宋体" w:eastAsia="仿宋_GB2312" w:cs="仿宋_GB2312"/>
                <w:i w:val="0"/>
                <w:iCs w:val="0"/>
                <w:color w:val="000000"/>
                <w:sz w:val="21"/>
                <w:szCs w:val="21"/>
                <w:u w:val="none"/>
              </w:rPr>
            </w:pPr>
          </w:p>
        </w:tc>
      </w:tr>
      <w:tr w14:paraId="49BF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9CB5A3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FF6B67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834FE5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039557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5D05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3181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C3C4DA9">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4C574A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2ABC4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5F6199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BC220B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1BEF8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CBDD4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1941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95470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36934C6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426C0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127715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2CC1FB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9A786B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4E5C66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F72E317">
            <w:pPr>
              <w:jc w:val="center"/>
              <w:rPr>
                <w:rFonts w:hint="default" w:ascii="仿宋_GB2312" w:hAnsi="宋体" w:eastAsia="仿宋_GB2312" w:cs="仿宋_GB2312"/>
                <w:i w:val="0"/>
                <w:iCs w:val="0"/>
                <w:color w:val="000000"/>
                <w:sz w:val="21"/>
                <w:szCs w:val="21"/>
                <w:u w:val="none"/>
              </w:rPr>
            </w:pPr>
          </w:p>
        </w:tc>
      </w:tr>
      <w:tr w14:paraId="2BA6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9EA23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72C56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5DA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2250" w:type="dxa"/>
            <w:tcBorders>
              <w:top w:val="nil"/>
              <w:left w:val="nil"/>
              <w:bottom w:val="single" w:color="000000" w:sz="8" w:space="0"/>
              <w:right w:val="single" w:color="000000" w:sz="8" w:space="0"/>
            </w:tcBorders>
            <w:shd w:val="clear" w:color="auto" w:fill="auto"/>
            <w:vAlign w:val="center"/>
          </w:tcPr>
          <w:p w14:paraId="37E5D83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786DEE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6E3FBD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20CA0A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B5F608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94F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1BB909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154B3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4F89D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2250" w:type="dxa"/>
            <w:tcBorders>
              <w:top w:val="nil"/>
              <w:left w:val="nil"/>
              <w:bottom w:val="single" w:color="000000" w:sz="8" w:space="0"/>
              <w:right w:val="single" w:color="000000" w:sz="8" w:space="0"/>
            </w:tcBorders>
            <w:shd w:val="clear" w:color="auto" w:fill="auto"/>
            <w:vAlign w:val="center"/>
          </w:tcPr>
          <w:p w14:paraId="5DAACBA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01CA178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5FA785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7775C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47641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549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6C688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AA8F18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1202175D">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5537AD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56739D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FD347C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FD3863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C8BA7F">
            <w:pPr>
              <w:jc w:val="left"/>
              <w:rPr>
                <w:rFonts w:hint="default" w:ascii="仿宋_GB2312" w:hAnsi="宋体" w:eastAsia="仿宋_GB2312" w:cs="仿宋_GB2312"/>
                <w:i w:val="0"/>
                <w:iCs w:val="0"/>
                <w:color w:val="000000"/>
                <w:sz w:val="21"/>
                <w:szCs w:val="21"/>
                <w:u w:val="none"/>
              </w:rPr>
            </w:pPr>
          </w:p>
        </w:tc>
      </w:tr>
      <w:tr w14:paraId="1F5B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9E2E034">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A5374E0">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20EBB84">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1F91C00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3BD11D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44F154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F7B8A3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5A05315">
            <w:pPr>
              <w:jc w:val="left"/>
              <w:rPr>
                <w:rFonts w:hint="default" w:ascii="仿宋_GB2312" w:hAnsi="宋体" w:eastAsia="仿宋_GB2312" w:cs="仿宋_GB2312"/>
                <w:i w:val="0"/>
                <w:iCs w:val="0"/>
                <w:color w:val="000000"/>
                <w:sz w:val="21"/>
                <w:szCs w:val="21"/>
                <w:u w:val="none"/>
              </w:rPr>
            </w:pPr>
          </w:p>
        </w:tc>
      </w:tr>
      <w:tr w14:paraId="248A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E3C808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4D5FD2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A4DBE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2E7F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EB8EE8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7ACB8E1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36E66E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30D9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3EAF0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0D596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0B05E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077315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55507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E8D7C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69C75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4E081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2E9C5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2A43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68A2B3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232C463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0F73E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A6F3D2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D1211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7B188A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AAAFA8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67D073C">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9B84B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17C5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ABFFB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F1CB18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3E393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1CA2553">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6A028546">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B705907">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CAC73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EDB675">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1E17A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5B63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3860F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2F24F3E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F6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79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县城城管管理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2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4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05B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CE3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7FE75">
            <w:pPr>
              <w:jc w:val="center"/>
              <w:rPr>
                <w:rFonts w:hint="eastAsia" w:ascii="宋体" w:hAnsi="宋体" w:eastAsia="宋体" w:cs="宋体"/>
                <w:i w:val="0"/>
                <w:iCs w:val="0"/>
                <w:color w:val="000000"/>
                <w:sz w:val="20"/>
                <w:szCs w:val="20"/>
                <w:u w:val="none"/>
              </w:rPr>
            </w:pPr>
          </w:p>
        </w:tc>
      </w:tr>
      <w:tr w14:paraId="1352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3DB7CD2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4FE4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1D4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CB5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7E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A0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A286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476F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F772">
            <w:pPr>
              <w:jc w:val="center"/>
              <w:rPr>
                <w:rFonts w:hint="eastAsia" w:ascii="宋体" w:hAnsi="宋体" w:eastAsia="宋体" w:cs="宋体"/>
                <w:i w:val="0"/>
                <w:iCs w:val="0"/>
                <w:color w:val="000000"/>
                <w:sz w:val="20"/>
                <w:szCs w:val="20"/>
                <w:u w:val="none"/>
              </w:rPr>
            </w:pPr>
          </w:p>
        </w:tc>
      </w:tr>
      <w:tr w14:paraId="28B7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2860D8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45C66E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98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95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B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EE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D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C6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0F68C">
            <w:pPr>
              <w:jc w:val="center"/>
              <w:rPr>
                <w:rFonts w:hint="eastAsia" w:ascii="宋体" w:hAnsi="宋体" w:eastAsia="宋体" w:cs="宋体"/>
                <w:i w:val="0"/>
                <w:iCs w:val="0"/>
                <w:color w:val="000000"/>
                <w:sz w:val="20"/>
                <w:szCs w:val="20"/>
                <w:u w:val="none"/>
              </w:rPr>
            </w:pPr>
          </w:p>
        </w:tc>
      </w:tr>
      <w:tr w14:paraId="2295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2ED73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540126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99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47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0C1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7DD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E41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14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4DCCB">
            <w:pPr>
              <w:jc w:val="center"/>
              <w:rPr>
                <w:rFonts w:hint="eastAsia" w:ascii="宋体" w:hAnsi="宋体" w:eastAsia="宋体" w:cs="宋体"/>
                <w:i w:val="0"/>
                <w:iCs w:val="0"/>
                <w:color w:val="000000"/>
                <w:sz w:val="20"/>
                <w:szCs w:val="20"/>
                <w:u w:val="none"/>
              </w:rPr>
            </w:pPr>
          </w:p>
        </w:tc>
      </w:tr>
      <w:tr w14:paraId="064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B152A1">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5F5A0BB">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B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AD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A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1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EB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F9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79397">
            <w:pPr>
              <w:jc w:val="center"/>
              <w:rPr>
                <w:rFonts w:hint="eastAsia" w:ascii="宋体" w:hAnsi="宋体" w:eastAsia="宋体" w:cs="宋体"/>
                <w:i w:val="0"/>
                <w:iCs w:val="0"/>
                <w:color w:val="000000"/>
                <w:sz w:val="20"/>
                <w:szCs w:val="20"/>
                <w:u w:val="none"/>
              </w:rPr>
            </w:pPr>
          </w:p>
        </w:tc>
      </w:tr>
      <w:tr w14:paraId="6E70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2B23B1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94DC64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48D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49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88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BD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7B73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D8EAD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A849">
            <w:pPr>
              <w:jc w:val="center"/>
              <w:rPr>
                <w:rFonts w:hint="eastAsia" w:ascii="宋体" w:hAnsi="宋体" w:eastAsia="宋体" w:cs="宋体"/>
                <w:i w:val="0"/>
                <w:iCs w:val="0"/>
                <w:color w:val="000000"/>
                <w:sz w:val="20"/>
                <w:szCs w:val="20"/>
                <w:u w:val="none"/>
              </w:rPr>
            </w:pPr>
          </w:p>
        </w:tc>
      </w:tr>
      <w:tr w14:paraId="644D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10282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3B805BC">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5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EB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A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BF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6A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477A0">
            <w:pPr>
              <w:jc w:val="center"/>
              <w:rPr>
                <w:rFonts w:hint="eastAsia" w:ascii="宋体" w:hAnsi="宋体" w:eastAsia="宋体" w:cs="宋体"/>
                <w:i w:val="0"/>
                <w:iCs w:val="0"/>
                <w:color w:val="000000"/>
                <w:sz w:val="20"/>
                <w:szCs w:val="20"/>
                <w:u w:val="none"/>
              </w:rPr>
            </w:pPr>
          </w:p>
        </w:tc>
      </w:tr>
      <w:tr w14:paraId="08DB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331DEF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4C0CF4B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85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E27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DD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EA6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B9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F9F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A7F4">
            <w:pPr>
              <w:jc w:val="center"/>
              <w:rPr>
                <w:rFonts w:hint="eastAsia" w:ascii="宋体" w:hAnsi="宋体" w:eastAsia="宋体" w:cs="宋体"/>
                <w:i w:val="0"/>
                <w:iCs w:val="0"/>
                <w:color w:val="000000"/>
                <w:sz w:val="20"/>
                <w:szCs w:val="20"/>
                <w:u w:val="none"/>
              </w:rPr>
            </w:pPr>
          </w:p>
        </w:tc>
      </w:tr>
      <w:tr w14:paraId="32CB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28167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611F20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9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F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4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78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D90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9F9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9877">
            <w:pPr>
              <w:jc w:val="center"/>
              <w:rPr>
                <w:rFonts w:hint="eastAsia" w:ascii="宋体" w:hAnsi="宋体" w:eastAsia="宋体" w:cs="宋体"/>
                <w:i w:val="0"/>
                <w:iCs w:val="0"/>
                <w:color w:val="000000"/>
                <w:sz w:val="20"/>
                <w:szCs w:val="20"/>
                <w:u w:val="none"/>
              </w:rPr>
            </w:pPr>
          </w:p>
        </w:tc>
      </w:tr>
      <w:tr w14:paraId="4466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B969A4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F9D689">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4E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4E7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B0B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6D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DD0E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7AB7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A575">
            <w:pPr>
              <w:jc w:val="center"/>
              <w:rPr>
                <w:rFonts w:hint="eastAsia" w:ascii="宋体" w:hAnsi="宋体" w:eastAsia="宋体" w:cs="宋体"/>
                <w:i w:val="0"/>
                <w:iCs w:val="0"/>
                <w:color w:val="000000"/>
                <w:sz w:val="20"/>
                <w:szCs w:val="20"/>
                <w:u w:val="none"/>
              </w:rPr>
            </w:pPr>
          </w:p>
        </w:tc>
      </w:tr>
      <w:tr w14:paraId="4058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CC6168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17DC52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B7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D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4B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77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5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5D35">
            <w:pPr>
              <w:jc w:val="center"/>
              <w:rPr>
                <w:rFonts w:hint="eastAsia" w:ascii="宋体" w:hAnsi="宋体" w:eastAsia="宋体" w:cs="宋体"/>
                <w:i w:val="0"/>
                <w:iCs w:val="0"/>
                <w:color w:val="000000"/>
                <w:sz w:val="20"/>
                <w:szCs w:val="20"/>
                <w:u w:val="none"/>
              </w:rPr>
            </w:pPr>
          </w:p>
        </w:tc>
      </w:tr>
      <w:tr w14:paraId="60B7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6DF44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EE0019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64B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49B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62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911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FE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D1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A6A7">
            <w:pPr>
              <w:jc w:val="center"/>
              <w:rPr>
                <w:rFonts w:hint="eastAsia" w:ascii="宋体" w:hAnsi="宋体" w:eastAsia="宋体" w:cs="宋体"/>
                <w:i w:val="0"/>
                <w:iCs w:val="0"/>
                <w:color w:val="000000"/>
                <w:sz w:val="20"/>
                <w:szCs w:val="20"/>
                <w:u w:val="none"/>
              </w:rPr>
            </w:pPr>
          </w:p>
        </w:tc>
      </w:tr>
      <w:tr w14:paraId="260B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75DB4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A1BD6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3C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49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B2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5C3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68C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B4CF8">
            <w:pPr>
              <w:jc w:val="center"/>
              <w:rPr>
                <w:rFonts w:hint="eastAsia" w:ascii="宋体" w:hAnsi="宋体" w:eastAsia="宋体" w:cs="宋体"/>
                <w:i w:val="0"/>
                <w:iCs w:val="0"/>
                <w:color w:val="000000"/>
                <w:sz w:val="20"/>
                <w:szCs w:val="20"/>
                <w:u w:val="none"/>
              </w:rPr>
            </w:pPr>
          </w:p>
        </w:tc>
      </w:tr>
      <w:tr w14:paraId="1B1A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7B938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1CF7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C49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BE5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05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D9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4F7B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793A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B1CB">
            <w:pPr>
              <w:jc w:val="center"/>
              <w:rPr>
                <w:rFonts w:hint="eastAsia" w:ascii="宋体" w:hAnsi="宋体" w:eastAsia="宋体" w:cs="宋体"/>
                <w:i w:val="0"/>
                <w:iCs w:val="0"/>
                <w:color w:val="000000"/>
                <w:sz w:val="20"/>
                <w:szCs w:val="20"/>
                <w:u w:val="none"/>
              </w:rPr>
            </w:pPr>
          </w:p>
        </w:tc>
      </w:tr>
      <w:tr w14:paraId="20A0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70D41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E6BF01">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C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F6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A2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6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5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E959F">
            <w:pPr>
              <w:jc w:val="center"/>
              <w:rPr>
                <w:rFonts w:hint="eastAsia" w:ascii="宋体" w:hAnsi="宋体" w:eastAsia="宋体" w:cs="宋体"/>
                <w:i w:val="0"/>
                <w:iCs w:val="0"/>
                <w:color w:val="000000"/>
                <w:sz w:val="20"/>
                <w:szCs w:val="20"/>
                <w:u w:val="none"/>
              </w:rPr>
            </w:pPr>
          </w:p>
        </w:tc>
      </w:tr>
      <w:tr w14:paraId="7346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44801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664EF5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0AE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7B9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60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9F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DD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88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DD8F">
            <w:pPr>
              <w:jc w:val="center"/>
              <w:rPr>
                <w:rFonts w:hint="eastAsia" w:ascii="宋体" w:hAnsi="宋体" w:eastAsia="宋体" w:cs="宋体"/>
                <w:i w:val="0"/>
                <w:iCs w:val="0"/>
                <w:color w:val="000000"/>
                <w:sz w:val="20"/>
                <w:szCs w:val="20"/>
                <w:u w:val="none"/>
              </w:rPr>
            </w:pPr>
          </w:p>
        </w:tc>
      </w:tr>
      <w:tr w14:paraId="6452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2D42264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73219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D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33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70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96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9A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A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5A6A4">
            <w:pPr>
              <w:jc w:val="center"/>
              <w:rPr>
                <w:rFonts w:hint="eastAsia" w:ascii="宋体" w:hAnsi="宋体" w:eastAsia="宋体" w:cs="宋体"/>
                <w:i w:val="0"/>
                <w:iCs w:val="0"/>
                <w:color w:val="000000"/>
                <w:sz w:val="20"/>
                <w:szCs w:val="20"/>
                <w:u w:val="none"/>
              </w:rPr>
            </w:pPr>
          </w:p>
        </w:tc>
      </w:tr>
      <w:tr w14:paraId="5E03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5E6C9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2B20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231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42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B5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3C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0E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CED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7F40">
            <w:pPr>
              <w:jc w:val="center"/>
              <w:rPr>
                <w:rFonts w:hint="eastAsia" w:ascii="宋体" w:hAnsi="宋体" w:eastAsia="宋体" w:cs="宋体"/>
                <w:i w:val="0"/>
                <w:iCs w:val="0"/>
                <w:color w:val="000000"/>
                <w:sz w:val="20"/>
                <w:szCs w:val="20"/>
                <w:u w:val="none"/>
              </w:rPr>
            </w:pPr>
          </w:p>
        </w:tc>
      </w:tr>
      <w:tr w14:paraId="1CC5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6E965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AE5B1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A91EB5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0B53568A">
            <w:pPr>
              <w:jc w:val="left"/>
              <w:rPr>
                <w:rFonts w:hint="default" w:ascii="仿宋_GB2312" w:hAnsi="宋体" w:eastAsia="仿宋_GB2312" w:cs="仿宋_GB2312"/>
                <w:i w:val="0"/>
                <w:iCs w:val="0"/>
                <w:color w:val="000000"/>
                <w:sz w:val="21"/>
                <w:szCs w:val="21"/>
                <w:u w:val="none"/>
              </w:rPr>
            </w:pPr>
          </w:p>
        </w:tc>
      </w:tr>
      <w:tr w14:paraId="7003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67B29633">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115E3C1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319C4D">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4B80300F">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BB7E0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1C4A3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B6C27A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F7881E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AEA24FE">
            <w:pPr>
              <w:rPr>
                <w:rFonts w:hint="eastAsia" w:ascii="宋体" w:hAnsi="宋体" w:eastAsia="宋体" w:cs="宋体"/>
                <w:i w:val="0"/>
                <w:iCs w:val="0"/>
                <w:color w:val="000000"/>
                <w:sz w:val="22"/>
                <w:szCs w:val="22"/>
                <w:u w:val="none"/>
              </w:rPr>
            </w:pPr>
          </w:p>
        </w:tc>
      </w:tr>
      <w:tr w14:paraId="4500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93DB94D">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Style w:val="13"/>
                <w:rFonts w:hAnsi="方正小标宋_GBK"/>
                <w:lang w:val="en-US" w:eastAsia="zh-CN" w:bidi="ar"/>
              </w:rPr>
              <w:t>年度）</w:t>
            </w:r>
          </w:p>
        </w:tc>
      </w:tr>
      <w:tr w14:paraId="160F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23DBD8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02A471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城管执法其他管理经费</w:t>
            </w:r>
          </w:p>
        </w:tc>
      </w:tr>
      <w:tr w14:paraId="3FE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758CE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5653923A">
            <w:pPr>
              <w:jc w:val="center"/>
              <w:rPr>
                <w:rFonts w:hint="default" w:ascii="仿宋_GB2312" w:hAnsi="宋体" w:eastAsia="仿宋_GB2312" w:cs="仿宋_GB2312"/>
                <w:i w:val="0"/>
                <w:iCs w:val="0"/>
                <w:color w:val="000000"/>
                <w:sz w:val="21"/>
                <w:szCs w:val="21"/>
                <w:u w:val="none"/>
              </w:rPr>
            </w:pPr>
          </w:p>
        </w:tc>
      </w:tr>
      <w:tr w14:paraId="5D9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69072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3C1EF44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D8414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E0F56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25C4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27DD9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2E9E53DB">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B7E300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D4FFF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2358A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CB699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B7608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221CCA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4940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852B2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B90D25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E44B02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227EB1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893DB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636195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B4259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4D8A688">
            <w:pPr>
              <w:jc w:val="center"/>
              <w:rPr>
                <w:rFonts w:hint="default" w:ascii="仿宋_GB2312" w:hAnsi="宋体" w:eastAsia="仿宋_GB2312" w:cs="仿宋_GB2312"/>
                <w:i w:val="0"/>
                <w:iCs w:val="0"/>
                <w:color w:val="000000"/>
                <w:sz w:val="21"/>
                <w:szCs w:val="21"/>
                <w:u w:val="none"/>
              </w:rPr>
            </w:pPr>
          </w:p>
        </w:tc>
      </w:tr>
      <w:tr w14:paraId="6B56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A8FDA4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6D37D0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6D9B60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2250" w:type="dxa"/>
            <w:tcBorders>
              <w:top w:val="nil"/>
              <w:left w:val="nil"/>
              <w:bottom w:val="single" w:color="000000" w:sz="8" w:space="0"/>
              <w:right w:val="single" w:color="000000" w:sz="8" w:space="0"/>
            </w:tcBorders>
            <w:shd w:val="clear" w:color="auto" w:fill="auto"/>
            <w:vAlign w:val="center"/>
          </w:tcPr>
          <w:p w14:paraId="6A6BBE3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707273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04C20BB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33F1B5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192A55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6E3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0881F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374CF5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38F6B71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2250" w:type="dxa"/>
            <w:tcBorders>
              <w:top w:val="nil"/>
              <w:left w:val="nil"/>
              <w:bottom w:val="single" w:color="000000" w:sz="8" w:space="0"/>
              <w:right w:val="single" w:color="000000" w:sz="8" w:space="0"/>
            </w:tcBorders>
            <w:shd w:val="clear" w:color="auto" w:fill="auto"/>
            <w:vAlign w:val="center"/>
          </w:tcPr>
          <w:p w14:paraId="316B78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7244097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2367499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ADAED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45AD9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134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DD101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D8B8B4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381070E1">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AB9FD3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06292A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AB928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49F69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53B57E7">
            <w:pPr>
              <w:jc w:val="left"/>
              <w:rPr>
                <w:rFonts w:hint="default" w:ascii="仿宋_GB2312" w:hAnsi="宋体" w:eastAsia="仿宋_GB2312" w:cs="仿宋_GB2312"/>
                <w:i w:val="0"/>
                <w:iCs w:val="0"/>
                <w:color w:val="000000"/>
                <w:sz w:val="21"/>
                <w:szCs w:val="21"/>
                <w:u w:val="none"/>
              </w:rPr>
            </w:pPr>
          </w:p>
        </w:tc>
      </w:tr>
      <w:tr w14:paraId="2930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8A6036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CBCBE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261A48F9">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B10791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F05726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8F39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B16DAF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73E936">
            <w:pPr>
              <w:jc w:val="left"/>
              <w:rPr>
                <w:rFonts w:hint="default" w:ascii="仿宋_GB2312" w:hAnsi="宋体" w:eastAsia="仿宋_GB2312" w:cs="仿宋_GB2312"/>
                <w:i w:val="0"/>
                <w:iCs w:val="0"/>
                <w:color w:val="000000"/>
                <w:sz w:val="21"/>
                <w:szCs w:val="21"/>
                <w:u w:val="none"/>
              </w:rPr>
            </w:pPr>
          </w:p>
        </w:tc>
      </w:tr>
      <w:tr w14:paraId="2495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D133F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96D79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D03B4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1ACA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6EDAB7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B43D57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46FDCE6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7132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35F98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5007F9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69974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3DE969C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26280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EED8D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0AB31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426CF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83F48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72B4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1EA2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D31BDC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6C0E3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B1FE17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2CE005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6265EC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0D9F88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668CC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B7AF0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5D06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A6192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07A00B7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4B35A2A">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B8912F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2BC9C3AB">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D6AB3AC">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DF2713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C1383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0B151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6552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9D5BC7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C9E0E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A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36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县城城管管理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9C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7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DF3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7C0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E9786">
            <w:pPr>
              <w:jc w:val="center"/>
              <w:rPr>
                <w:rFonts w:hint="eastAsia" w:ascii="宋体" w:hAnsi="宋体" w:eastAsia="宋体" w:cs="宋体"/>
                <w:i w:val="0"/>
                <w:iCs w:val="0"/>
                <w:color w:val="000000"/>
                <w:sz w:val="20"/>
                <w:szCs w:val="20"/>
                <w:u w:val="none"/>
              </w:rPr>
            </w:pPr>
          </w:p>
        </w:tc>
      </w:tr>
      <w:tr w14:paraId="530E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00DD10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6E7CA4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Style w:val="13"/>
                <w:rFonts w:hAnsi="Times New Roman"/>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B8F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26C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32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A7F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21EE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03E7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C311">
            <w:pPr>
              <w:jc w:val="center"/>
              <w:rPr>
                <w:rFonts w:hint="eastAsia" w:ascii="宋体" w:hAnsi="宋体" w:eastAsia="宋体" w:cs="宋体"/>
                <w:i w:val="0"/>
                <w:iCs w:val="0"/>
                <w:color w:val="000000"/>
                <w:sz w:val="20"/>
                <w:szCs w:val="20"/>
                <w:u w:val="none"/>
              </w:rPr>
            </w:pPr>
          </w:p>
        </w:tc>
      </w:tr>
      <w:tr w14:paraId="32D9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F25CE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53E5FD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A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39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0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90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6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93792">
            <w:pPr>
              <w:jc w:val="center"/>
              <w:rPr>
                <w:rFonts w:hint="eastAsia" w:ascii="宋体" w:hAnsi="宋体" w:eastAsia="宋体" w:cs="宋体"/>
                <w:i w:val="0"/>
                <w:iCs w:val="0"/>
                <w:color w:val="000000"/>
                <w:sz w:val="20"/>
                <w:szCs w:val="20"/>
                <w:u w:val="none"/>
              </w:rPr>
            </w:pPr>
          </w:p>
        </w:tc>
      </w:tr>
      <w:tr w14:paraId="7902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7E028F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B00B88A">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3B1C">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06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840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B8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03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A3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77DB">
            <w:pPr>
              <w:jc w:val="center"/>
              <w:rPr>
                <w:rFonts w:hint="eastAsia" w:ascii="宋体" w:hAnsi="宋体" w:eastAsia="宋体" w:cs="宋体"/>
                <w:i w:val="0"/>
                <w:iCs w:val="0"/>
                <w:color w:val="000000"/>
                <w:sz w:val="20"/>
                <w:szCs w:val="20"/>
                <w:u w:val="none"/>
              </w:rPr>
            </w:pPr>
          </w:p>
        </w:tc>
      </w:tr>
      <w:tr w14:paraId="5C54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43A62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558B950">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F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D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4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249D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AA9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4E5A9">
            <w:pPr>
              <w:jc w:val="center"/>
              <w:rPr>
                <w:rFonts w:hint="eastAsia" w:ascii="宋体" w:hAnsi="宋体" w:eastAsia="宋体" w:cs="宋体"/>
                <w:i w:val="0"/>
                <w:iCs w:val="0"/>
                <w:color w:val="000000"/>
                <w:sz w:val="20"/>
                <w:szCs w:val="20"/>
                <w:u w:val="none"/>
              </w:rPr>
            </w:pPr>
          </w:p>
        </w:tc>
      </w:tr>
      <w:tr w14:paraId="09DF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7A5A1F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B44C0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D08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918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3C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AA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EDB3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4ACD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96E0">
            <w:pPr>
              <w:jc w:val="center"/>
              <w:rPr>
                <w:rFonts w:hint="eastAsia" w:ascii="宋体" w:hAnsi="宋体" w:eastAsia="宋体" w:cs="宋体"/>
                <w:i w:val="0"/>
                <w:iCs w:val="0"/>
                <w:color w:val="000000"/>
                <w:sz w:val="20"/>
                <w:szCs w:val="20"/>
                <w:u w:val="none"/>
              </w:rPr>
            </w:pPr>
          </w:p>
        </w:tc>
      </w:tr>
      <w:tr w14:paraId="4240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16FDC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AF1AC45">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7B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23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城管执法其他管理经费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1056.69万元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94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1056.69万元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0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2A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19C23">
            <w:pPr>
              <w:jc w:val="center"/>
              <w:rPr>
                <w:rFonts w:hint="eastAsia" w:ascii="宋体" w:hAnsi="宋体" w:eastAsia="宋体" w:cs="宋体"/>
                <w:i w:val="0"/>
                <w:iCs w:val="0"/>
                <w:color w:val="000000"/>
                <w:sz w:val="20"/>
                <w:szCs w:val="20"/>
                <w:u w:val="none"/>
              </w:rPr>
            </w:pPr>
          </w:p>
        </w:tc>
      </w:tr>
      <w:tr w14:paraId="1535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C9776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D67FA0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73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126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195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DB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E3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0F3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DC58">
            <w:pPr>
              <w:jc w:val="center"/>
              <w:rPr>
                <w:rFonts w:hint="eastAsia" w:ascii="宋体" w:hAnsi="宋体" w:eastAsia="宋体" w:cs="宋体"/>
                <w:i w:val="0"/>
                <w:iCs w:val="0"/>
                <w:color w:val="000000"/>
                <w:sz w:val="20"/>
                <w:szCs w:val="20"/>
                <w:u w:val="none"/>
              </w:rPr>
            </w:pPr>
          </w:p>
        </w:tc>
      </w:tr>
      <w:tr w14:paraId="6341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4C122A3">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AA66AD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2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D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城管执法其他管理经费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C7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63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CC80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638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9B70">
            <w:pPr>
              <w:jc w:val="center"/>
              <w:rPr>
                <w:rFonts w:hint="eastAsia" w:ascii="宋体" w:hAnsi="宋体" w:eastAsia="宋体" w:cs="宋体"/>
                <w:i w:val="0"/>
                <w:iCs w:val="0"/>
                <w:color w:val="000000"/>
                <w:sz w:val="20"/>
                <w:szCs w:val="20"/>
                <w:u w:val="none"/>
              </w:rPr>
            </w:pPr>
          </w:p>
        </w:tc>
      </w:tr>
      <w:tr w14:paraId="3537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449BF0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DF6C8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051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E99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41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ED6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A2E7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8247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C7CA">
            <w:pPr>
              <w:jc w:val="center"/>
              <w:rPr>
                <w:rFonts w:hint="eastAsia" w:ascii="宋体" w:hAnsi="宋体" w:eastAsia="宋体" w:cs="宋体"/>
                <w:i w:val="0"/>
                <w:iCs w:val="0"/>
                <w:color w:val="000000"/>
                <w:sz w:val="20"/>
                <w:szCs w:val="20"/>
                <w:u w:val="none"/>
              </w:rPr>
            </w:pPr>
          </w:p>
        </w:tc>
      </w:tr>
      <w:tr w14:paraId="44DC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CDB1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8AAABD8">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5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28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B0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E8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D8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786FF">
            <w:pPr>
              <w:jc w:val="center"/>
              <w:rPr>
                <w:rFonts w:hint="eastAsia" w:ascii="宋体" w:hAnsi="宋体" w:eastAsia="宋体" w:cs="宋体"/>
                <w:i w:val="0"/>
                <w:iCs w:val="0"/>
                <w:color w:val="000000"/>
                <w:sz w:val="20"/>
                <w:szCs w:val="20"/>
                <w:u w:val="none"/>
              </w:rPr>
            </w:pPr>
          </w:p>
        </w:tc>
      </w:tr>
      <w:tr w14:paraId="4597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CE93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65314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03C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491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D8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F5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1B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49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9AE4">
            <w:pPr>
              <w:jc w:val="center"/>
              <w:rPr>
                <w:rFonts w:hint="eastAsia" w:ascii="宋体" w:hAnsi="宋体" w:eastAsia="宋体" w:cs="宋体"/>
                <w:i w:val="0"/>
                <w:iCs w:val="0"/>
                <w:color w:val="000000"/>
                <w:sz w:val="20"/>
                <w:szCs w:val="20"/>
                <w:u w:val="none"/>
              </w:rPr>
            </w:pPr>
          </w:p>
        </w:tc>
      </w:tr>
      <w:tr w14:paraId="2C7E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06ABA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4F027F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CB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0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0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5C4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87D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8B6D4">
            <w:pPr>
              <w:jc w:val="center"/>
              <w:rPr>
                <w:rFonts w:hint="eastAsia" w:ascii="宋体" w:hAnsi="宋体" w:eastAsia="宋体" w:cs="宋体"/>
                <w:i w:val="0"/>
                <w:iCs w:val="0"/>
                <w:color w:val="000000"/>
                <w:sz w:val="20"/>
                <w:szCs w:val="20"/>
                <w:u w:val="none"/>
              </w:rPr>
            </w:pPr>
          </w:p>
        </w:tc>
      </w:tr>
      <w:tr w14:paraId="5BBE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B8C8C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DAF82B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12B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39A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49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43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50B2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C655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A1E6">
            <w:pPr>
              <w:jc w:val="center"/>
              <w:rPr>
                <w:rFonts w:hint="eastAsia" w:ascii="宋体" w:hAnsi="宋体" w:eastAsia="宋体" w:cs="宋体"/>
                <w:i w:val="0"/>
                <w:iCs w:val="0"/>
                <w:color w:val="000000"/>
                <w:sz w:val="20"/>
                <w:szCs w:val="20"/>
                <w:u w:val="none"/>
              </w:rPr>
            </w:pPr>
          </w:p>
        </w:tc>
      </w:tr>
      <w:tr w14:paraId="4E42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C6B5C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8FAAE7">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A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E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16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B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D7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179AB">
            <w:pPr>
              <w:jc w:val="center"/>
              <w:rPr>
                <w:rFonts w:hint="eastAsia" w:ascii="宋体" w:hAnsi="宋体" w:eastAsia="宋体" w:cs="宋体"/>
                <w:i w:val="0"/>
                <w:iCs w:val="0"/>
                <w:color w:val="000000"/>
                <w:sz w:val="20"/>
                <w:szCs w:val="20"/>
                <w:u w:val="none"/>
              </w:rPr>
            </w:pPr>
          </w:p>
        </w:tc>
      </w:tr>
      <w:tr w14:paraId="6801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70CBB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D4E464">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BA7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493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95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34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92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E2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F99A">
            <w:pPr>
              <w:jc w:val="center"/>
              <w:rPr>
                <w:rFonts w:hint="eastAsia" w:ascii="宋体" w:hAnsi="宋体" w:eastAsia="宋体" w:cs="宋体"/>
                <w:i w:val="0"/>
                <w:iCs w:val="0"/>
                <w:color w:val="000000"/>
                <w:sz w:val="20"/>
                <w:szCs w:val="20"/>
                <w:u w:val="none"/>
              </w:rPr>
            </w:pPr>
          </w:p>
        </w:tc>
      </w:tr>
      <w:tr w14:paraId="7259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C19BCBF">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19E60C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Style w:val="13"/>
                <w:rFonts w:hAnsi="宋体"/>
                <w:lang w:val="en-US" w:eastAsia="zh-CN" w:bidi="ar"/>
              </w:rPr>
              <w:t>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0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2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989B">
            <w:pPr>
              <w:jc w:val="center"/>
              <w:rPr>
                <w:rFonts w:hint="eastAsia" w:ascii="宋体" w:hAnsi="宋体" w:eastAsia="宋体" w:cs="宋体"/>
                <w:i w:val="0"/>
                <w:iCs w:val="0"/>
                <w:color w:val="000000"/>
                <w:sz w:val="20"/>
                <w:szCs w:val="20"/>
                <w:u w:val="none"/>
              </w:rPr>
            </w:pPr>
          </w:p>
        </w:tc>
      </w:tr>
      <w:tr w14:paraId="019A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6C6561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6CE48C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11E8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86E9154">
            <w:pPr>
              <w:jc w:val="left"/>
              <w:rPr>
                <w:rFonts w:hint="default" w:ascii="仿宋_GB2312" w:hAnsi="宋体" w:eastAsia="仿宋_GB2312" w:cs="仿宋_GB2312"/>
                <w:i w:val="0"/>
                <w:iCs w:val="0"/>
                <w:color w:val="000000"/>
                <w:sz w:val="21"/>
                <w:szCs w:val="21"/>
                <w:u w:val="none"/>
              </w:rPr>
            </w:pPr>
          </w:p>
        </w:tc>
      </w:tr>
      <w:tr w14:paraId="729C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293A7C9">
            <w:pPr>
              <w:keepNext w:val="0"/>
              <w:keepLines w:val="0"/>
              <w:widowControl/>
              <w:suppressLineNumbers w:val="0"/>
              <w:jc w:val="both"/>
              <w:textAlignment w:val="center"/>
              <w:rPr>
                <w:rFonts w:ascii="方正小标宋_GBK" w:hAnsi="方正小标宋_GBK" w:eastAsia="方正小标宋_GBK" w:cs="方正小标宋_GBK"/>
                <w:i w:val="0"/>
                <w:iCs w:val="0"/>
                <w:color w:val="000000"/>
                <w:sz w:val="36"/>
                <w:szCs w:val="36"/>
                <w:u w:val="none"/>
              </w:rPr>
            </w:pPr>
          </w:p>
        </w:tc>
      </w:tr>
      <w:tr w14:paraId="4FB3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45C1153F">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Times New Roman" w:hAnsi="Times New Roman" w:eastAsia="方正小标宋_GBK" w:cs="Times New Roman"/>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6C38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3B2C7B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DD4E0C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环卫专项</w:t>
            </w:r>
          </w:p>
        </w:tc>
      </w:tr>
      <w:tr w14:paraId="6FFA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6D3D8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6D53483E">
            <w:pPr>
              <w:jc w:val="center"/>
              <w:rPr>
                <w:rFonts w:hint="default" w:ascii="仿宋_GB2312" w:hAnsi="宋体" w:eastAsia="仿宋_GB2312" w:cs="仿宋_GB2312"/>
                <w:i w:val="0"/>
                <w:iCs w:val="0"/>
                <w:color w:val="000000"/>
                <w:sz w:val="21"/>
                <w:szCs w:val="21"/>
                <w:u w:val="none"/>
              </w:rPr>
            </w:pPr>
          </w:p>
        </w:tc>
      </w:tr>
      <w:tr w14:paraId="2495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E41CAC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78BF54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63893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5B7818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186F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AEB3D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3DDF23B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2A49DB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2D2D75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3EB75B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3E796B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2A86A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D4C5F0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151C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D41D2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53A79B0">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3AD00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19AF7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0DB4D16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E38B7A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A100C8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235C0AE">
            <w:pPr>
              <w:jc w:val="center"/>
              <w:rPr>
                <w:rFonts w:hint="default" w:ascii="仿宋_GB2312" w:hAnsi="宋体" w:eastAsia="仿宋_GB2312" w:cs="仿宋_GB2312"/>
                <w:i w:val="0"/>
                <w:iCs w:val="0"/>
                <w:color w:val="000000"/>
                <w:sz w:val="21"/>
                <w:szCs w:val="21"/>
                <w:u w:val="none"/>
              </w:rPr>
            </w:pPr>
          </w:p>
        </w:tc>
      </w:tr>
      <w:tr w14:paraId="0FCC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B2738E4">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952854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196F1B4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861</w:t>
            </w:r>
          </w:p>
        </w:tc>
        <w:tc>
          <w:tcPr>
            <w:tcW w:w="2250" w:type="dxa"/>
            <w:tcBorders>
              <w:top w:val="nil"/>
              <w:left w:val="nil"/>
              <w:bottom w:val="single" w:color="000000" w:sz="8" w:space="0"/>
              <w:right w:val="single" w:color="000000" w:sz="8" w:space="0"/>
            </w:tcBorders>
            <w:shd w:val="clear" w:color="auto" w:fill="auto"/>
            <w:vAlign w:val="center"/>
          </w:tcPr>
          <w:p w14:paraId="0EB8766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861</w:t>
            </w:r>
          </w:p>
        </w:tc>
        <w:tc>
          <w:tcPr>
            <w:tcW w:w="1080" w:type="dxa"/>
            <w:tcBorders>
              <w:top w:val="nil"/>
              <w:left w:val="nil"/>
              <w:bottom w:val="single" w:color="000000" w:sz="8" w:space="0"/>
              <w:right w:val="single" w:color="000000" w:sz="8" w:space="0"/>
            </w:tcBorders>
            <w:shd w:val="clear" w:color="auto" w:fill="auto"/>
            <w:vAlign w:val="center"/>
          </w:tcPr>
          <w:p w14:paraId="1AF46C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861</w:t>
            </w:r>
          </w:p>
        </w:tc>
        <w:tc>
          <w:tcPr>
            <w:tcW w:w="1080" w:type="dxa"/>
            <w:tcBorders>
              <w:top w:val="nil"/>
              <w:left w:val="nil"/>
              <w:bottom w:val="single" w:color="000000" w:sz="8" w:space="0"/>
              <w:right w:val="single" w:color="000000" w:sz="8" w:space="0"/>
            </w:tcBorders>
            <w:shd w:val="clear" w:color="auto" w:fill="auto"/>
            <w:vAlign w:val="center"/>
          </w:tcPr>
          <w:p w14:paraId="578D3A7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277C94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5FB038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579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DD8714">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1C1394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B76FC1B">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bidi="ar"/>
              </w:rPr>
              <w:t>861</w:t>
            </w:r>
          </w:p>
        </w:tc>
        <w:tc>
          <w:tcPr>
            <w:tcW w:w="2250" w:type="dxa"/>
            <w:tcBorders>
              <w:top w:val="nil"/>
              <w:left w:val="nil"/>
              <w:bottom w:val="single" w:color="000000" w:sz="8" w:space="0"/>
              <w:right w:val="single" w:color="000000" w:sz="8" w:space="0"/>
            </w:tcBorders>
            <w:shd w:val="clear" w:color="auto" w:fill="auto"/>
            <w:vAlign w:val="center"/>
          </w:tcPr>
          <w:p w14:paraId="76FA2BF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861</w:t>
            </w:r>
          </w:p>
        </w:tc>
        <w:tc>
          <w:tcPr>
            <w:tcW w:w="1080" w:type="dxa"/>
            <w:tcBorders>
              <w:top w:val="nil"/>
              <w:left w:val="nil"/>
              <w:bottom w:val="single" w:color="000000" w:sz="8" w:space="0"/>
              <w:right w:val="single" w:color="000000" w:sz="8" w:space="0"/>
            </w:tcBorders>
            <w:shd w:val="clear" w:color="auto" w:fill="auto"/>
            <w:vAlign w:val="center"/>
          </w:tcPr>
          <w:p w14:paraId="7181FD7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861</w:t>
            </w:r>
          </w:p>
        </w:tc>
        <w:tc>
          <w:tcPr>
            <w:tcW w:w="1080" w:type="dxa"/>
            <w:tcBorders>
              <w:top w:val="nil"/>
              <w:left w:val="nil"/>
              <w:bottom w:val="single" w:color="000000" w:sz="8" w:space="0"/>
              <w:right w:val="single" w:color="000000" w:sz="8" w:space="0"/>
            </w:tcBorders>
            <w:shd w:val="clear" w:color="auto" w:fill="auto"/>
            <w:vAlign w:val="center"/>
          </w:tcPr>
          <w:p w14:paraId="71B1DDA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6722B2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1E3865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3A1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2AC0BA">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56E3F7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1188534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83B7DF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EC33A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B28E93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CDB371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4F4D54A">
            <w:pPr>
              <w:jc w:val="left"/>
              <w:rPr>
                <w:rFonts w:hint="default" w:ascii="仿宋_GB2312" w:hAnsi="宋体" w:eastAsia="仿宋_GB2312" w:cs="仿宋_GB2312"/>
                <w:i w:val="0"/>
                <w:iCs w:val="0"/>
                <w:color w:val="000000"/>
                <w:sz w:val="21"/>
                <w:szCs w:val="21"/>
                <w:u w:val="none"/>
              </w:rPr>
            </w:pPr>
          </w:p>
        </w:tc>
      </w:tr>
      <w:tr w14:paraId="58DC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7BC4EC7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847198F">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241606D6">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4139E0F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9B100A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EEB56F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170AAC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538A072">
            <w:pPr>
              <w:jc w:val="left"/>
              <w:rPr>
                <w:rFonts w:hint="default" w:ascii="仿宋_GB2312" w:hAnsi="宋体" w:eastAsia="仿宋_GB2312" w:cs="仿宋_GB2312"/>
                <w:i w:val="0"/>
                <w:iCs w:val="0"/>
                <w:color w:val="000000"/>
                <w:sz w:val="21"/>
                <w:szCs w:val="21"/>
                <w:u w:val="none"/>
              </w:rPr>
            </w:pPr>
          </w:p>
        </w:tc>
      </w:tr>
      <w:tr w14:paraId="0873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4CA444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2645DF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01B842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4588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790F9C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07569655">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 xml:space="preserve">1、县城区320万平方米清扫保洁和洗洒工作；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2、37座公厕设施设备的维护；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3、24座垃圾站设施设备的维护；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4、生活垃圾收转运工作。</w:t>
            </w:r>
          </w:p>
        </w:tc>
        <w:tc>
          <w:tcPr>
            <w:tcW w:w="4320" w:type="dxa"/>
            <w:gridSpan w:val="4"/>
            <w:tcBorders>
              <w:top w:val="nil"/>
              <w:left w:val="nil"/>
              <w:bottom w:val="single" w:color="000000" w:sz="8" w:space="0"/>
              <w:right w:val="single" w:color="000000" w:sz="8" w:space="0"/>
            </w:tcBorders>
            <w:shd w:val="clear" w:color="auto" w:fill="auto"/>
            <w:vAlign w:val="center"/>
          </w:tcPr>
          <w:p w14:paraId="732AFA35">
            <w:pPr>
              <w:keepNext w:val="0"/>
              <w:keepLines w:val="0"/>
              <w:widowControl/>
              <w:suppressLineNumbers w:val="0"/>
              <w:jc w:val="left"/>
              <w:textAlignment w:val="center"/>
              <w:rPr>
                <w:rFonts w:hint="eastAsia" w:ascii="仿宋_GB2312" w:hAnsi="宋体" w:eastAsia="仿宋_GB2312" w:cs="仿宋_GB2312"/>
                <w:color w:val="000000"/>
                <w:szCs w:val="21"/>
                <w:u w:val="none"/>
                <w:lang w:val="en-US" w:eastAsia="zh-CN" w:bidi="ar"/>
              </w:rPr>
            </w:pPr>
            <w:r>
              <w:rPr>
                <w:rFonts w:hint="eastAsia" w:ascii="仿宋_GB2312" w:hAnsi="宋体" w:eastAsia="仿宋_GB2312" w:cs="仿宋_GB2312"/>
                <w:color w:val="000000"/>
                <w:szCs w:val="21"/>
                <w:u w:val="none"/>
                <w:lang w:val="en-US" w:eastAsia="zh-CN" w:bidi="ar"/>
              </w:rPr>
              <w:t>1、县城区320万平方米清扫保洁和洗洒工作；</w:t>
            </w:r>
          </w:p>
          <w:p w14:paraId="753A6478">
            <w:pPr>
              <w:keepNext w:val="0"/>
              <w:keepLines w:val="0"/>
              <w:widowControl/>
              <w:suppressLineNumbers w:val="0"/>
              <w:jc w:val="left"/>
              <w:textAlignment w:val="center"/>
              <w:rPr>
                <w:rFonts w:hint="eastAsia" w:ascii="仿宋_GB2312" w:hAnsi="宋体" w:eastAsia="仿宋_GB2312" w:cs="仿宋_GB2312"/>
                <w:color w:val="000000"/>
                <w:szCs w:val="21"/>
                <w:u w:val="none"/>
                <w:lang w:val="en-US" w:eastAsia="zh-CN" w:bidi="ar"/>
              </w:rPr>
            </w:pPr>
            <w:r>
              <w:rPr>
                <w:rFonts w:hint="eastAsia" w:ascii="仿宋_GB2312" w:hAnsi="宋体" w:eastAsia="仿宋_GB2312" w:cs="仿宋_GB2312"/>
                <w:color w:val="000000"/>
                <w:szCs w:val="21"/>
                <w:u w:val="none"/>
                <w:lang w:val="en-US" w:eastAsia="zh-CN" w:bidi="ar"/>
              </w:rPr>
              <w:t>2、37座公厕设施设备的维护；</w:t>
            </w:r>
          </w:p>
          <w:p w14:paraId="7145D18C">
            <w:pPr>
              <w:keepNext w:val="0"/>
              <w:keepLines w:val="0"/>
              <w:widowControl/>
              <w:suppressLineNumbers w:val="0"/>
              <w:jc w:val="left"/>
              <w:textAlignment w:val="center"/>
              <w:rPr>
                <w:rFonts w:hint="eastAsia" w:ascii="仿宋_GB2312" w:hAnsi="宋体" w:eastAsia="仿宋_GB2312" w:cs="仿宋_GB2312"/>
                <w:color w:val="000000"/>
                <w:szCs w:val="21"/>
                <w:u w:val="none"/>
                <w:lang w:val="en-US" w:eastAsia="zh-CN" w:bidi="ar"/>
              </w:rPr>
            </w:pPr>
            <w:r>
              <w:rPr>
                <w:rFonts w:hint="eastAsia" w:ascii="仿宋_GB2312" w:hAnsi="宋体" w:eastAsia="仿宋_GB2312" w:cs="仿宋_GB2312"/>
                <w:color w:val="000000"/>
                <w:szCs w:val="21"/>
                <w:u w:val="none"/>
                <w:lang w:val="en-US" w:eastAsia="zh-CN" w:bidi="ar"/>
              </w:rPr>
              <w:t>3、24座垃圾站设施设备的维护；</w:t>
            </w:r>
          </w:p>
          <w:p w14:paraId="612C0ED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4、生活垃圾收转运工作。</w:t>
            </w:r>
          </w:p>
        </w:tc>
      </w:tr>
      <w:tr w14:paraId="4FAC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254410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4CE0312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1A909AA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FD9365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7FBF4FB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358AAEC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F96D25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211CCC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0A7477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2B10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91F630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6B4B771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3804BC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5318D4C6">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205A15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8350BC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F32FC9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43B6BA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15D72A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757E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D6418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6D8FB41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1FE206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55C28AB6">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27CF60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5B23C20">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272288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39D565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46A2B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11BD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A049C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18F1F8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C4F76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42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生活垃圾收转运</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EB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B9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896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702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0A0C4">
            <w:pPr>
              <w:jc w:val="center"/>
              <w:rPr>
                <w:rFonts w:hint="eastAsia" w:ascii="宋体" w:hAnsi="宋体" w:eastAsia="宋体" w:cs="宋体"/>
                <w:i w:val="0"/>
                <w:iCs w:val="0"/>
                <w:color w:val="000000"/>
                <w:sz w:val="20"/>
                <w:szCs w:val="20"/>
                <w:u w:val="none"/>
              </w:rPr>
            </w:pPr>
          </w:p>
        </w:tc>
      </w:tr>
      <w:tr w14:paraId="4450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7EA4D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6341CB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40D00D8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D43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A63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94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8163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8B09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B196">
            <w:pPr>
              <w:jc w:val="center"/>
              <w:rPr>
                <w:rFonts w:hint="eastAsia" w:ascii="宋体" w:hAnsi="宋体" w:eastAsia="宋体" w:cs="宋体"/>
                <w:i w:val="0"/>
                <w:iCs w:val="0"/>
                <w:color w:val="000000"/>
                <w:sz w:val="20"/>
                <w:szCs w:val="20"/>
                <w:u w:val="none"/>
              </w:rPr>
            </w:pPr>
          </w:p>
        </w:tc>
      </w:tr>
      <w:tr w14:paraId="4CB4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39CD96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903D501">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24A02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71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清扫保洁和洗洒城区卫生</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F6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50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5F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05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C9D02">
            <w:pPr>
              <w:jc w:val="center"/>
              <w:rPr>
                <w:rFonts w:hint="eastAsia" w:ascii="宋体" w:hAnsi="宋体" w:eastAsia="宋体" w:cs="宋体"/>
                <w:i w:val="0"/>
                <w:iCs w:val="0"/>
                <w:color w:val="000000"/>
                <w:sz w:val="20"/>
                <w:szCs w:val="20"/>
                <w:u w:val="none"/>
              </w:rPr>
            </w:pPr>
          </w:p>
        </w:tc>
      </w:tr>
      <w:tr w14:paraId="5232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EB6153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BEF197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27C934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1C4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5DE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81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AB36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16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7C58">
            <w:pPr>
              <w:jc w:val="center"/>
              <w:rPr>
                <w:rFonts w:hint="eastAsia" w:ascii="宋体" w:hAnsi="宋体" w:eastAsia="宋体" w:cs="宋体"/>
                <w:i w:val="0"/>
                <w:iCs w:val="0"/>
                <w:color w:val="000000"/>
                <w:sz w:val="20"/>
                <w:szCs w:val="20"/>
                <w:u w:val="none"/>
              </w:rPr>
            </w:pPr>
          </w:p>
        </w:tc>
      </w:tr>
      <w:tr w14:paraId="57CC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18F5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0E18AC1">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C85F5B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55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维护公厕设施设备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35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19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51C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1B4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E64FA">
            <w:pPr>
              <w:jc w:val="center"/>
              <w:rPr>
                <w:rFonts w:hint="eastAsia" w:ascii="宋体" w:hAnsi="宋体" w:eastAsia="宋体" w:cs="宋体"/>
                <w:i w:val="0"/>
                <w:iCs w:val="0"/>
                <w:color w:val="000000"/>
                <w:sz w:val="20"/>
                <w:szCs w:val="20"/>
                <w:u w:val="none"/>
              </w:rPr>
            </w:pPr>
          </w:p>
        </w:tc>
      </w:tr>
      <w:tr w14:paraId="0387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1CEDD0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A67138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445307">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8C2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92C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90F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802AB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065E2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E6AB">
            <w:pPr>
              <w:jc w:val="center"/>
              <w:rPr>
                <w:rFonts w:hint="eastAsia" w:ascii="宋体" w:hAnsi="宋体" w:eastAsia="宋体" w:cs="宋体"/>
                <w:i w:val="0"/>
                <w:iCs w:val="0"/>
                <w:color w:val="000000"/>
                <w:sz w:val="20"/>
                <w:szCs w:val="20"/>
                <w:u w:val="none"/>
              </w:rPr>
            </w:pPr>
          </w:p>
        </w:tc>
      </w:tr>
      <w:tr w14:paraId="22B3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7FA8D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B8FEF11">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4F948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60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维护垃圾站设施设备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D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D2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62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5F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37A16">
            <w:pPr>
              <w:jc w:val="center"/>
              <w:rPr>
                <w:rFonts w:hint="eastAsia" w:ascii="宋体" w:hAnsi="宋体" w:eastAsia="宋体" w:cs="宋体"/>
                <w:i w:val="0"/>
                <w:iCs w:val="0"/>
                <w:color w:val="000000"/>
                <w:sz w:val="20"/>
                <w:szCs w:val="20"/>
                <w:u w:val="none"/>
              </w:rPr>
            </w:pPr>
          </w:p>
        </w:tc>
      </w:tr>
      <w:tr w14:paraId="2991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FD599F">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525713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B14C75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EA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01C5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766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597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0AF2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71BF">
            <w:pPr>
              <w:jc w:val="center"/>
              <w:rPr>
                <w:rFonts w:hint="eastAsia" w:ascii="宋体" w:hAnsi="宋体" w:eastAsia="宋体" w:cs="宋体"/>
                <w:i w:val="0"/>
                <w:iCs w:val="0"/>
                <w:color w:val="000000"/>
                <w:sz w:val="20"/>
                <w:szCs w:val="20"/>
                <w:u w:val="none"/>
              </w:rPr>
            </w:pPr>
          </w:p>
        </w:tc>
      </w:tr>
      <w:tr w14:paraId="3193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C0670F9">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1AE7E7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tcBorders>
              <w:top w:val="nil"/>
              <w:left w:val="nil"/>
              <w:bottom w:val="nil"/>
              <w:right w:val="single" w:color="000000" w:sz="8" w:space="0"/>
            </w:tcBorders>
            <w:shd w:val="clear" w:color="auto" w:fill="auto"/>
            <w:vAlign w:val="center"/>
          </w:tcPr>
          <w:p w14:paraId="0778335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经济效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6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设施设备可用性</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4B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完整可用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65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完整可用</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FD1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6E70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4B38F">
            <w:pPr>
              <w:jc w:val="center"/>
              <w:rPr>
                <w:rFonts w:hint="eastAsia" w:ascii="宋体" w:hAnsi="宋体" w:eastAsia="宋体" w:cs="宋体"/>
                <w:i w:val="0"/>
                <w:iCs w:val="0"/>
                <w:color w:val="000000"/>
                <w:sz w:val="20"/>
                <w:szCs w:val="20"/>
                <w:u w:val="none"/>
              </w:rPr>
            </w:pPr>
          </w:p>
        </w:tc>
      </w:tr>
      <w:tr w14:paraId="254A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31218F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7E36C3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09F7E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0AD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D0B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9F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79E3B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78A34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D7E9">
            <w:pPr>
              <w:jc w:val="center"/>
              <w:rPr>
                <w:rFonts w:hint="eastAsia" w:ascii="宋体" w:hAnsi="宋体" w:eastAsia="宋体" w:cs="宋体"/>
                <w:i w:val="0"/>
                <w:iCs w:val="0"/>
                <w:color w:val="000000"/>
                <w:sz w:val="20"/>
                <w:szCs w:val="20"/>
                <w:u w:val="none"/>
              </w:rPr>
            </w:pPr>
          </w:p>
        </w:tc>
      </w:tr>
      <w:tr w14:paraId="1C50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55138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DCC554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5C9A06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社会效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F95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清扫保洁及生活垃圾收转运全城区覆盖</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4A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全覆盖</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D8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全覆盖</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6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8E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3A77">
            <w:pPr>
              <w:jc w:val="center"/>
              <w:rPr>
                <w:rFonts w:hint="eastAsia" w:ascii="宋体" w:hAnsi="宋体" w:eastAsia="宋体" w:cs="宋体"/>
                <w:i w:val="0"/>
                <w:iCs w:val="0"/>
                <w:color w:val="000000"/>
                <w:sz w:val="20"/>
                <w:szCs w:val="20"/>
                <w:u w:val="none"/>
              </w:rPr>
            </w:pPr>
          </w:p>
        </w:tc>
      </w:tr>
      <w:tr w14:paraId="0EF8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A56F5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4B3D23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E10C1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645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7C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52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C21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EBF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E1CBF">
            <w:pPr>
              <w:jc w:val="center"/>
              <w:rPr>
                <w:rFonts w:hint="eastAsia" w:ascii="宋体" w:hAnsi="宋体" w:eastAsia="宋体" w:cs="宋体"/>
                <w:i w:val="0"/>
                <w:iCs w:val="0"/>
                <w:color w:val="000000"/>
                <w:sz w:val="20"/>
                <w:szCs w:val="20"/>
                <w:u w:val="none"/>
              </w:rPr>
            </w:pPr>
          </w:p>
        </w:tc>
      </w:tr>
      <w:tr w14:paraId="30DF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58823F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A0EFBE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041F8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生态效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6D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全年清扫保洁及垃圾转运</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35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A6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C36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5B6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5743C">
            <w:pPr>
              <w:jc w:val="center"/>
              <w:rPr>
                <w:rFonts w:hint="eastAsia" w:ascii="宋体" w:hAnsi="宋体" w:eastAsia="宋体" w:cs="宋体"/>
                <w:i w:val="0"/>
                <w:iCs w:val="0"/>
                <w:color w:val="000000"/>
                <w:sz w:val="20"/>
                <w:szCs w:val="20"/>
                <w:u w:val="none"/>
              </w:rPr>
            </w:pPr>
          </w:p>
        </w:tc>
      </w:tr>
      <w:tr w14:paraId="6FF7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222F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BB4BD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7D904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278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3B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FA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3297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6E23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8D5F">
            <w:pPr>
              <w:jc w:val="center"/>
              <w:rPr>
                <w:rFonts w:hint="eastAsia" w:ascii="宋体" w:hAnsi="宋体" w:eastAsia="宋体" w:cs="宋体"/>
                <w:i w:val="0"/>
                <w:iCs w:val="0"/>
                <w:color w:val="000000"/>
                <w:sz w:val="20"/>
                <w:szCs w:val="20"/>
                <w:u w:val="none"/>
              </w:rPr>
            </w:pPr>
          </w:p>
        </w:tc>
      </w:tr>
      <w:tr w14:paraId="1989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EB952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03A736">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B9170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680CA">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67E3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ADB48">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9150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398C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CCC3B">
            <w:pPr>
              <w:jc w:val="center"/>
              <w:rPr>
                <w:rFonts w:hint="eastAsia" w:ascii="宋体" w:hAnsi="宋体" w:eastAsia="宋体" w:cs="宋体"/>
                <w:i w:val="0"/>
                <w:iCs w:val="0"/>
                <w:color w:val="000000"/>
                <w:sz w:val="20"/>
                <w:szCs w:val="20"/>
                <w:u w:val="none"/>
              </w:rPr>
            </w:pPr>
          </w:p>
        </w:tc>
      </w:tr>
      <w:tr w14:paraId="5CD1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C31DA1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83716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44741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A89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58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C1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57B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66E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AC29">
            <w:pPr>
              <w:jc w:val="center"/>
              <w:rPr>
                <w:rFonts w:hint="eastAsia" w:ascii="宋体" w:hAnsi="宋体" w:eastAsia="宋体" w:cs="宋体"/>
                <w:i w:val="0"/>
                <w:iCs w:val="0"/>
                <w:color w:val="000000"/>
                <w:sz w:val="20"/>
                <w:szCs w:val="20"/>
                <w:u w:val="none"/>
              </w:rPr>
            </w:pPr>
          </w:p>
        </w:tc>
      </w:tr>
      <w:tr w14:paraId="34F9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1BEFD0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0C94FD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6BD7E2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服务对象满意度指标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97CBD">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EF88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78A7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4B6D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5F68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B6D51">
            <w:pPr>
              <w:jc w:val="center"/>
              <w:rPr>
                <w:rFonts w:hint="eastAsia" w:ascii="宋体" w:hAnsi="宋体" w:eastAsia="宋体" w:cs="宋体"/>
                <w:i w:val="0"/>
                <w:iCs w:val="0"/>
                <w:color w:val="000000"/>
                <w:sz w:val="20"/>
                <w:szCs w:val="20"/>
                <w:u w:val="none"/>
              </w:rPr>
            </w:pPr>
          </w:p>
        </w:tc>
      </w:tr>
      <w:tr w14:paraId="6BEF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B60BF6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B3A077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C498F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DB9D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97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54A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D9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5B21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203F">
            <w:pPr>
              <w:jc w:val="center"/>
              <w:rPr>
                <w:rFonts w:hint="eastAsia" w:ascii="宋体" w:hAnsi="宋体" w:eastAsia="宋体" w:cs="宋体"/>
                <w:i w:val="0"/>
                <w:iCs w:val="0"/>
                <w:color w:val="000000"/>
                <w:sz w:val="20"/>
                <w:szCs w:val="20"/>
                <w:u w:val="none"/>
              </w:rPr>
            </w:pPr>
          </w:p>
        </w:tc>
      </w:tr>
      <w:tr w14:paraId="5796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7A1A55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0AFFE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48B91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E0DE523">
            <w:pPr>
              <w:jc w:val="left"/>
              <w:rPr>
                <w:rFonts w:hint="default" w:ascii="仿宋_GB2312" w:hAnsi="宋体" w:eastAsia="仿宋_GB2312" w:cs="仿宋_GB2312"/>
                <w:i w:val="0"/>
                <w:iCs w:val="0"/>
                <w:color w:val="000000"/>
                <w:sz w:val="21"/>
                <w:szCs w:val="21"/>
                <w:u w:val="none"/>
              </w:rPr>
            </w:pPr>
          </w:p>
        </w:tc>
      </w:tr>
    </w:tbl>
    <w:p w14:paraId="013ED9E4">
      <w:pPr>
        <w:rPr>
          <w:rFonts w:hint="default" w:ascii="仿宋_GB2312" w:hAnsi="仿宋_GB2312" w:eastAsia="仿宋_GB2312" w:cs="仿宋_GB2312"/>
          <w:color w:val="000000"/>
          <w:sz w:val="24"/>
          <w:lang w:val="en-US" w:eastAsia="zh-CN"/>
        </w:rPr>
      </w:pPr>
    </w:p>
    <w:p w14:paraId="36C36426">
      <w:pPr>
        <w:spacing w:line="348" w:lineRule="auto"/>
        <w:rPr>
          <w:rFonts w:ascii="黑体" w:hAnsi="黑体" w:eastAsia="黑体" w:cs="黑体"/>
          <w:bCs/>
          <w:sz w:val="32"/>
          <w:szCs w:val="32"/>
        </w:rPr>
      </w:pPr>
    </w:p>
    <w:p w14:paraId="677D781F">
      <w:pPr>
        <w:spacing w:line="348" w:lineRule="auto"/>
        <w:rPr>
          <w:rFonts w:ascii="黑体" w:hAnsi="黑体" w:eastAsia="黑体" w:cs="黑体"/>
          <w:bCs/>
          <w:sz w:val="32"/>
          <w:szCs w:val="32"/>
        </w:rPr>
      </w:pPr>
    </w:p>
    <w:p w14:paraId="2585B3CE">
      <w:pPr>
        <w:spacing w:line="348" w:lineRule="auto"/>
        <w:rPr>
          <w:rFonts w:ascii="黑体" w:hAnsi="黑体" w:eastAsia="黑体" w:cs="黑体"/>
          <w:bCs/>
          <w:sz w:val="32"/>
          <w:szCs w:val="32"/>
        </w:rPr>
      </w:pPr>
    </w:p>
    <w:tbl>
      <w:tblPr>
        <w:tblStyle w:val="8"/>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4E89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2054A18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Times New Roman" w:hAnsi="Times New Roman" w:eastAsia="方正小标宋_GBK" w:cs="Times New Roman"/>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0777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52B8B62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12A0F60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餐厨垃圾无害化处理</w:t>
            </w:r>
          </w:p>
        </w:tc>
      </w:tr>
      <w:tr w14:paraId="0E97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B9892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C2949C0">
            <w:pPr>
              <w:jc w:val="center"/>
              <w:rPr>
                <w:rFonts w:hint="default" w:ascii="仿宋_GB2312" w:hAnsi="宋体" w:eastAsia="仿宋_GB2312" w:cs="仿宋_GB2312"/>
                <w:i w:val="0"/>
                <w:iCs w:val="0"/>
                <w:color w:val="000000"/>
                <w:sz w:val="21"/>
                <w:szCs w:val="21"/>
                <w:u w:val="none"/>
              </w:rPr>
            </w:pPr>
          </w:p>
        </w:tc>
      </w:tr>
      <w:tr w14:paraId="7F79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E2408D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2F48F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03617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40D3CF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549D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A006B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53702AC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52CFD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46CB58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551711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F3EE3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B2257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996E7E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499D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25B1E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45399DD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2F1F84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E16BE1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242685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B35863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2E1626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29EED0E">
            <w:pPr>
              <w:jc w:val="center"/>
              <w:rPr>
                <w:rFonts w:hint="default" w:ascii="仿宋_GB2312" w:hAnsi="宋体" w:eastAsia="仿宋_GB2312" w:cs="仿宋_GB2312"/>
                <w:i w:val="0"/>
                <w:iCs w:val="0"/>
                <w:color w:val="000000"/>
                <w:sz w:val="21"/>
                <w:szCs w:val="21"/>
                <w:u w:val="none"/>
              </w:rPr>
            </w:pPr>
          </w:p>
        </w:tc>
      </w:tr>
      <w:tr w14:paraId="5C36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4ED686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0F89DC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1F3BAEB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50</w:t>
            </w:r>
          </w:p>
        </w:tc>
        <w:tc>
          <w:tcPr>
            <w:tcW w:w="2250" w:type="dxa"/>
            <w:tcBorders>
              <w:top w:val="nil"/>
              <w:left w:val="nil"/>
              <w:bottom w:val="single" w:color="000000" w:sz="8" w:space="0"/>
              <w:right w:val="single" w:color="000000" w:sz="8" w:space="0"/>
            </w:tcBorders>
            <w:shd w:val="clear" w:color="auto" w:fill="auto"/>
            <w:vAlign w:val="center"/>
          </w:tcPr>
          <w:p w14:paraId="6F992F9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14:paraId="2B9203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14:paraId="55B4D66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DDC325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34D90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DF5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53BEE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2C30AD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DBDA67B">
            <w:pPr>
              <w:keepNext w:val="0"/>
              <w:keepLines w:val="0"/>
              <w:widowControl/>
              <w:suppressLineNumbers w:val="0"/>
              <w:jc w:val="left"/>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50</w:t>
            </w:r>
          </w:p>
        </w:tc>
        <w:tc>
          <w:tcPr>
            <w:tcW w:w="2250" w:type="dxa"/>
            <w:tcBorders>
              <w:top w:val="nil"/>
              <w:left w:val="nil"/>
              <w:bottom w:val="single" w:color="000000" w:sz="8" w:space="0"/>
              <w:right w:val="single" w:color="000000" w:sz="8" w:space="0"/>
            </w:tcBorders>
            <w:shd w:val="clear" w:color="auto" w:fill="auto"/>
            <w:vAlign w:val="center"/>
          </w:tcPr>
          <w:p w14:paraId="0108806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14:paraId="4E78811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14:paraId="071032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A9CFA3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7CDCC5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DDB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0FD8FF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F2479FB">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B277C93">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EB5EED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EEA2B3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9FF1D3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88FACA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6E059F4">
            <w:pPr>
              <w:jc w:val="left"/>
              <w:rPr>
                <w:rFonts w:hint="default" w:ascii="仿宋_GB2312" w:hAnsi="宋体" w:eastAsia="仿宋_GB2312" w:cs="仿宋_GB2312"/>
                <w:i w:val="0"/>
                <w:iCs w:val="0"/>
                <w:color w:val="000000"/>
                <w:sz w:val="21"/>
                <w:szCs w:val="21"/>
                <w:u w:val="none"/>
              </w:rPr>
            </w:pPr>
          </w:p>
        </w:tc>
      </w:tr>
      <w:tr w14:paraId="606D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4C8CF9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DF08E93">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DA2E125">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DF5C49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CC04B1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176375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149642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8C484C">
            <w:pPr>
              <w:jc w:val="left"/>
              <w:rPr>
                <w:rFonts w:hint="default" w:ascii="仿宋_GB2312" w:hAnsi="宋体" w:eastAsia="仿宋_GB2312" w:cs="仿宋_GB2312"/>
                <w:i w:val="0"/>
                <w:iCs w:val="0"/>
                <w:color w:val="000000"/>
                <w:sz w:val="21"/>
                <w:szCs w:val="21"/>
                <w:u w:val="none"/>
              </w:rPr>
            </w:pPr>
          </w:p>
        </w:tc>
      </w:tr>
      <w:tr w14:paraId="48B3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3FD27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3B3C5C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380E01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2953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73F22E2">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6FF8BBBC">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城区所有餐厨废弃物进行收集、转运至县餐厨垃圾处理厂集中无害化处理。</w:t>
            </w:r>
          </w:p>
        </w:tc>
        <w:tc>
          <w:tcPr>
            <w:tcW w:w="4320" w:type="dxa"/>
            <w:gridSpan w:val="4"/>
            <w:tcBorders>
              <w:top w:val="nil"/>
              <w:left w:val="nil"/>
              <w:bottom w:val="single" w:color="000000" w:sz="8" w:space="0"/>
              <w:right w:val="single" w:color="000000" w:sz="8" w:space="0"/>
            </w:tcBorders>
            <w:shd w:val="clear" w:color="auto" w:fill="auto"/>
            <w:vAlign w:val="center"/>
          </w:tcPr>
          <w:p w14:paraId="2A44B45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城区所有餐厨废弃物进行收集、转运至县餐厨垃圾处理厂集中无害化处理。</w:t>
            </w:r>
          </w:p>
        </w:tc>
      </w:tr>
      <w:tr w14:paraId="7649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52917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D7A77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8C3A0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08BFB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5BE410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497525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6FB7D8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C113B0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4A8622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7A88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10E6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6604194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F7877D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F4EC3E9">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B9BBE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3A8842C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DFF35C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DC8256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0B7DAF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16B8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3257D7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6D4B740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B911648">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52FDD24">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344439E8">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9626D59">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06E87B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3CFA45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1DA9F9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0B4B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74AFE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vMerge w:val="restart"/>
            <w:tcBorders>
              <w:top w:val="nil"/>
              <w:left w:val="nil"/>
              <w:bottom w:val="nil"/>
              <w:right w:val="single" w:color="000000" w:sz="8" w:space="0"/>
            </w:tcBorders>
            <w:shd w:val="clear" w:color="auto" w:fill="auto"/>
            <w:vAlign w:val="center"/>
          </w:tcPr>
          <w:p w14:paraId="7527D5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14:paraId="1FBBF24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餐厨垃圾无害化处理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E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FF2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CD63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D8763">
            <w:pPr>
              <w:jc w:val="center"/>
              <w:rPr>
                <w:rFonts w:hint="eastAsia" w:ascii="宋体" w:hAnsi="宋体" w:eastAsia="宋体" w:cs="宋体"/>
                <w:i w:val="0"/>
                <w:iCs w:val="0"/>
                <w:color w:val="000000"/>
                <w:sz w:val="20"/>
                <w:szCs w:val="20"/>
                <w:u w:val="none"/>
              </w:rPr>
            </w:pPr>
          </w:p>
        </w:tc>
      </w:tr>
      <w:tr w14:paraId="14C9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AE3CD93">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vAlign w:val="center"/>
          </w:tcPr>
          <w:p w14:paraId="366A8036">
            <w:pPr>
              <w:jc w:val="center"/>
              <w:rPr>
                <w:rFonts w:hint="default" w:ascii="Times New Roman" w:hAnsi="Times New Roman" w:eastAsia="宋体" w:cs="Times New Roman"/>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DB71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0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餐厨垃圾无害化收集率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B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3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0518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B9FA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4012">
            <w:pPr>
              <w:jc w:val="center"/>
              <w:rPr>
                <w:rFonts w:hint="eastAsia" w:ascii="宋体" w:hAnsi="宋体" w:eastAsia="宋体" w:cs="宋体"/>
                <w:i w:val="0"/>
                <w:iCs w:val="0"/>
                <w:color w:val="000000"/>
                <w:sz w:val="20"/>
                <w:szCs w:val="20"/>
                <w:u w:val="none"/>
              </w:rPr>
            </w:pPr>
          </w:p>
        </w:tc>
      </w:tr>
      <w:tr w14:paraId="6B60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4DFED63">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noWrap/>
            <w:vAlign w:val="center"/>
          </w:tcPr>
          <w:p w14:paraId="5CC9F6E6">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3C4D1D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F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按天上门收集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按天数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2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3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23F1">
            <w:pPr>
              <w:jc w:val="center"/>
              <w:rPr>
                <w:rFonts w:hint="eastAsia" w:ascii="宋体" w:hAnsi="宋体" w:eastAsia="宋体" w:cs="宋体"/>
                <w:i w:val="0"/>
                <w:iCs w:val="0"/>
                <w:color w:val="000000"/>
                <w:sz w:val="20"/>
                <w:szCs w:val="20"/>
                <w:u w:val="none"/>
              </w:rPr>
            </w:pPr>
          </w:p>
        </w:tc>
      </w:tr>
      <w:tr w14:paraId="3D4F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C2BCC5">
            <w:pPr>
              <w:rPr>
                <w:rFonts w:hint="eastAsia" w:ascii="宋体" w:hAnsi="宋体" w:eastAsia="宋体" w:cs="宋体"/>
                <w:i w:val="0"/>
                <w:iCs w:val="0"/>
                <w:color w:val="000000"/>
                <w:sz w:val="22"/>
                <w:szCs w:val="22"/>
                <w:u w:val="none"/>
              </w:rPr>
            </w:pPr>
          </w:p>
        </w:tc>
        <w:tc>
          <w:tcPr>
            <w:tcW w:w="1080" w:type="dxa"/>
            <w:vMerge w:val="restart"/>
            <w:tcBorders>
              <w:top w:val="nil"/>
              <w:left w:val="nil"/>
              <w:bottom w:val="nil"/>
              <w:right w:val="single" w:color="000000" w:sz="8" w:space="0"/>
            </w:tcBorders>
            <w:shd w:val="clear" w:color="auto" w:fill="auto"/>
            <w:noWrap/>
            <w:vAlign w:val="center"/>
          </w:tcPr>
          <w:p w14:paraId="6F660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auto"/>
            <w:vAlign w:val="center"/>
          </w:tcPr>
          <w:p w14:paraId="75AAC6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7E7F">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09C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484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F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348D">
            <w:pPr>
              <w:jc w:val="center"/>
              <w:rPr>
                <w:rFonts w:hint="eastAsia" w:ascii="宋体" w:hAnsi="宋体" w:eastAsia="宋体" w:cs="宋体"/>
                <w:i w:val="0"/>
                <w:iCs w:val="0"/>
                <w:color w:val="000000"/>
                <w:sz w:val="20"/>
                <w:szCs w:val="20"/>
                <w:u w:val="none"/>
              </w:rPr>
            </w:pPr>
          </w:p>
        </w:tc>
      </w:tr>
      <w:tr w14:paraId="409E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0422427">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noWrap/>
            <w:vAlign w:val="center"/>
          </w:tcPr>
          <w:p w14:paraId="6FEB1B31">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101937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87B6">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6AA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B19">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C6FD56B">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C1AE5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2F586">
            <w:pPr>
              <w:jc w:val="center"/>
              <w:rPr>
                <w:rFonts w:hint="eastAsia" w:ascii="宋体" w:hAnsi="宋体" w:eastAsia="宋体" w:cs="宋体"/>
                <w:i w:val="0"/>
                <w:iCs w:val="0"/>
                <w:color w:val="000000"/>
                <w:sz w:val="20"/>
                <w:szCs w:val="20"/>
                <w:u w:val="none"/>
              </w:rPr>
            </w:pPr>
          </w:p>
        </w:tc>
      </w:tr>
      <w:tr w14:paraId="5AE8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8001F2">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noWrap/>
            <w:vAlign w:val="center"/>
          </w:tcPr>
          <w:p w14:paraId="406C7C1B">
            <w:pPr>
              <w:jc w:val="cente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60FB3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B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提升城区环境卫生水平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有效提升</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7071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6A6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DA08">
            <w:pPr>
              <w:jc w:val="center"/>
              <w:rPr>
                <w:rFonts w:hint="eastAsia" w:ascii="宋体" w:hAnsi="宋体" w:eastAsia="宋体" w:cs="宋体"/>
                <w:i w:val="0"/>
                <w:iCs w:val="0"/>
                <w:color w:val="000000"/>
                <w:sz w:val="20"/>
                <w:szCs w:val="20"/>
                <w:u w:val="none"/>
              </w:rPr>
            </w:pPr>
          </w:p>
        </w:tc>
      </w:tr>
      <w:tr w14:paraId="4EE3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09841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nil"/>
              <w:right w:val="single" w:color="000000" w:sz="8" w:space="0"/>
            </w:tcBorders>
            <w:shd w:val="clear" w:color="auto" w:fill="auto"/>
            <w:noWrap/>
            <w:vAlign w:val="center"/>
          </w:tcPr>
          <w:p w14:paraId="3A0E9429">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B2083F7">
            <w:pPr>
              <w:jc w:val="center"/>
              <w:rPr>
                <w:rFonts w:hint="default" w:ascii="仿宋_GB2312" w:hAnsi="宋体" w:eastAsia="仿宋_GB2312" w:cs="仿宋_GB2312"/>
                <w:i w:val="0"/>
                <w:iCs w:val="0"/>
                <w:color w:val="000000"/>
                <w:sz w:val="21"/>
                <w:szCs w:val="21"/>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7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防止餐厨垃圾流向黑市，保障食品安全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F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有效防范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有效防范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5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F8C34">
            <w:pPr>
              <w:jc w:val="center"/>
              <w:rPr>
                <w:rFonts w:hint="eastAsia" w:ascii="宋体" w:hAnsi="宋体" w:eastAsia="宋体" w:cs="宋体"/>
                <w:i w:val="0"/>
                <w:iCs w:val="0"/>
                <w:color w:val="000000"/>
                <w:sz w:val="20"/>
                <w:szCs w:val="20"/>
                <w:u w:val="none"/>
              </w:rPr>
            </w:pPr>
          </w:p>
        </w:tc>
      </w:tr>
      <w:tr w14:paraId="1C51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E7BC75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noWrap/>
            <w:vAlign w:val="center"/>
          </w:tcPr>
          <w:p w14:paraId="0BFFA8FB">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2423D55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4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FC9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A3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C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61F3">
            <w:pPr>
              <w:jc w:val="center"/>
              <w:rPr>
                <w:rFonts w:hint="eastAsia" w:ascii="宋体" w:hAnsi="宋体" w:eastAsia="宋体" w:cs="宋体"/>
                <w:i w:val="0"/>
                <w:iCs w:val="0"/>
                <w:color w:val="000000"/>
                <w:sz w:val="20"/>
                <w:szCs w:val="20"/>
                <w:u w:val="none"/>
              </w:rPr>
            </w:pPr>
          </w:p>
        </w:tc>
      </w:tr>
      <w:tr w14:paraId="0FF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BADF69">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09DB8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080" w:type="dxa"/>
            <w:tcBorders>
              <w:top w:val="nil"/>
              <w:left w:val="nil"/>
              <w:bottom w:val="nil"/>
              <w:right w:val="single" w:color="000000" w:sz="8" w:space="0"/>
            </w:tcBorders>
            <w:shd w:val="clear" w:color="auto" w:fill="auto"/>
            <w:vAlign w:val="center"/>
          </w:tcPr>
          <w:p w14:paraId="7EDF6F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2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全城居民满意度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D632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DFD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5C37E">
            <w:pPr>
              <w:jc w:val="center"/>
              <w:rPr>
                <w:rFonts w:hint="eastAsia" w:ascii="宋体" w:hAnsi="宋体" w:eastAsia="宋体" w:cs="宋体"/>
                <w:i w:val="0"/>
                <w:iCs w:val="0"/>
                <w:color w:val="000000"/>
                <w:sz w:val="20"/>
                <w:szCs w:val="20"/>
                <w:u w:val="none"/>
              </w:rPr>
            </w:pPr>
          </w:p>
        </w:tc>
      </w:tr>
      <w:tr w14:paraId="111C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ADA5E88">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DAA4C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080" w:type="dxa"/>
            <w:tcBorders>
              <w:top w:val="nil"/>
              <w:left w:val="nil"/>
              <w:bottom w:val="single" w:color="000000" w:sz="8" w:space="0"/>
              <w:right w:val="single" w:color="000000" w:sz="8" w:space="0"/>
            </w:tcBorders>
            <w:shd w:val="clear" w:color="auto" w:fill="auto"/>
            <w:vAlign w:val="center"/>
          </w:tcPr>
          <w:p w14:paraId="406168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7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每吨收集成本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6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558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BDFE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1037">
            <w:pPr>
              <w:jc w:val="center"/>
              <w:rPr>
                <w:rFonts w:hint="eastAsia" w:ascii="宋体" w:hAnsi="宋体" w:eastAsia="宋体" w:cs="宋体"/>
                <w:i w:val="0"/>
                <w:iCs w:val="0"/>
                <w:color w:val="000000"/>
                <w:sz w:val="20"/>
                <w:szCs w:val="20"/>
                <w:u w:val="none"/>
              </w:rPr>
            </w:pPr>
          </w:p>
        </w:tc>
      </w:tr>
      <w:tr w14:paraId="549B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493A0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6F09AE">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94C0D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D0DB">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310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767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D1E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C66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07FCB">
            <w:pPr>
              <w:jc w:val="center"/>
              <w:rPr>
                <w:rFonts w:hint="eastAsia" w:ascii="宋体" w:hAnsi="宋体" w:eastAsia="宋体" w:cs="宋体"/>
                <w:i w:val="0"/>
                <w:iCs w:val="0"/>
                <w:color w:val="000000"/>
                <w:sz w:val="20"/>
                <w:szCs w:val="20"/>
                <w:u w:val="none"/>
              </w:rPr>
            </w:pPr>
          </w:p>
        </w:tc>
      </w:tr>
      <w:tr w14:paraId="41CC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EE3D1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C563D23">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F6C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F87D">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E69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AB3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7B4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9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84C9">
            <w:pPr>
              <w:jc w:val="center"/>
              <w:rPr>
                <w:rFonts w:hint="eastAsia" w:ascii="宋体" w:hAnsi="宋体" w:eastAsia="宋体" w:cs="宋体"/>
                <w:i w:val="0"/>
                <w:iCs w:val="0"/>
                <w:color w:val="000000"/>
                <w:sz w:val="20"/>
                <w:szCs w:val="20"/>
                <w:u w:val="none"/>
              </w:rPr>
            </w:pPr>
          </w:p>
        </w:tc>
      </w:tr>
      <w:tr w14:paraId="4027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7433A1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9F63BB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080" w:type="dxa"/>
            <w:tcBorders>
              <w:top w:val="nil"/>
              <w:left w:val="nil"/>
              <w:bottom w:val="nil"/>
              <w:right w:val="single" w:color="000000" w:sz="8" w:space="0"/>
            </w:tcBorders>
            <w:shd w:val="clear" w:color="auto" w:fill="auto"/>
            <w:vAlign w:val="center"/>
          </w:tcPr>
          <w:p w14:paraId="7D72B63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6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餐厨垃圾无害化处理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B1D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A7BA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80116">
            <w:pPr>
              <w:jc w:val="center"/>
              <w:rPr>
                <w:rFonts w:hint="eastAsia" w:ascii="宋体" w:hAnsi="宋体" w:eastAsia="宋体" w:cs="宋体"/>
                <w:i w:val="0"/>
                <w:iCs w:val="0"/>
                <w:color w:val="000000"/>
                <w:sz w:val="20"/>
                <w:szCs w:val="20"/>
                <w:u w:val="none"/>
              </w:rPr>
            </w:pPr>
          </w:p>
        </w:tc>
      </w:tr>
      <w:tr w14:paraId="73F9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C5C02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DFF58A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EA9EB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0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餐厨垃圾无害化收集率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E106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02D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5934">
            <w:pPr>
              <w:jc w:val="center"/>
              <w:rPr>
                <w:rFonts w:hint="eastAsia" w:ascii="宋体" w:hAnsi="宋体" w:eastAsia="宋体" w:cs="宋体"/>
                <w:i w:val="0"/>
                <w:iCs w:val="0"/>
                <w:color w:val="000000"/>
                <w:sz w:val="20"/>
                <w:szCs w:val="20"/>
                <w:u w:val="none"/>
              </w:rPr>
            </w:pPr>
          </w:p>
        </w:tc>
      </w:tr>
      <w:tr w14:paraId="2808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B1D0E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34B7BE">
            <w:pPr>
              <w:jc w:val="center"/>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3DAEB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8B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按天上门收集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8D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按天数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50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FD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74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691DC">
            <w:pPr>
              <w:jc w:val="center"/>
              <w:rPr>
                <w:rFonts w:hint="eastAsia" w:ascii="宋体" w:hAnsi="宋体" w:eastAsia="宋体" w:cs="宋体"/>
                <w:i w:val="0"/>
                <w:iCs w:val="0"/>
                <w:color w:val="000000"/>
                <w:sz w:val="20"/>
                <w:szCs w:val="20"/>
                <w:u w:val="none"/>
              </w:rPr>
            </w:pPr>
          </w:p>
        </w:tc>
      </w:tr>
      <w:tr w14:paraId="465F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80" w:type="dxa"/>
            <w:tcBorders>
              <w:top w:val="nil"/>
              <w:left w:val="single" w:color="000000" w:sz="8" w:space="0"/>
              <w:bottom w:val="nil"/>
              <w:right w:val="single" w:color="000000" w:sz="8" w:space="0"/>
            </w:tcBorders>
            <w:shd w:val="clear" w:color="auto" w:fill="auto"/>
            <w:noWrap/>
            <w:vAlign w:val="center"/>
          </w:tcPr>
          <w:p w14:paraId="2039DFE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E8BF1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262139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70C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16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02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9C5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0FF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44AD">
            <w:pPr>
              <w:jc w:val="center"/>
              <w:rPr>
                <w:rFonts w:hint="eastAsia" w:ascii="宋体" w:hAnsi="宋体" w:eastAsia="宋体" w:cs="宋体"/>
                <w:i w:val="0"/>
                <w:iCs w:val="0"/>
                <w:color w:val="000000"/>
                <w:sz w:val="20"/>
                <w:szCs w:val="20"/>
                <w:u w:val="none"/>
              </w:rPr>
            </w:pPr>
          </w:p>
        </w:tc>
      </w:tr>
      <w:tr w14:paraId="3ABE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D39AAE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485485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D1DE8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45F0C">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9A17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DEC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08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4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20C2">
            <w:pPr>
              <w:jc w:val="center"/>
              <w:rPr>
                <w:rFonts w:hint="eastAsia" w:ascii="宋体" w:hAnsi="宋体" w:eastAsia="宋体" w:cs="宋体"/>
                <w:i w:val="0"/>
                <w:iCs w:val="0"/>
                <w:color w:val="000000"/>
                <w:sz w:val="20"/>
                <w:szCs w:val="20"/>
                <w:u w:val="none"/>
              </w:rPr>
            </w:pPr>
          </w:p>
        </w:tc>
      </w:tr>
      <w:tr w14:paraId="203C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470A6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D124D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7D04CCA">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AC0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20E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53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F4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7C1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DB7C">
            <w:pPr>
              <w:jc w:val="center"/>
              <w:rPr>
                <w:rFonts w:hint="eastAsia" w:ascii="宋体" w:hAnsi="宋体" w:eastAsia="宋体" w:cs="宋体"/>
                <w:i w:val="0"/>
                <w:iCs w:val="0"/>
                <w:color w:val="000000"/>
                <w:sz w:val="20"/>
                <w:szCs w:val="20"/>
                <w:u w:val="none"/>
              </w:rPr>
            </w:pPr>
          </w:p>
        </w:tc>
      </w:tr>
      <w:tr w14:paraId="322D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3E48D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937A5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BA832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188CA29F">
            <w:pPr>
              <w:jc w:val="left"/>
              <w:rPr>
                <w:rFonts w:hint="default" w:ascii="仿宋_GB2312" w:hAnsi="宋体" w:eastAsia="仿宋_GB2312" w:cs="仿宋_GB2312"/>
                <w:i w:val="0"/>
                <w:iCs w:val="0"/>
                <w:color w:val="000000"/>
                <w:sz w:val="21"/>
                <w:szCs w:val="21"/>
                <w:u w:val="none"/>
              </w:rPr>
            </w:pPr>
          </w:p>
        </w:tc>
      </w:tr>
      <w:tr w14:paraId="6045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686BB07A">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Times New Roman" w:hAnsi="Times New Roman" w:eastAsia="方正小标宋_GBK" w:cs="Times New Roman"/>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2840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04A86F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01B7AB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高新园区环境卫生</w:t>
            </w:r>
          </w:p>
        </w:tc>
      </w:tr>
      <w:tr w14:paraId="6E66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0A277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1591CAD">
            <w:pPr>
              <w:jc w:val="center"/>
              <w:rPr>
                <w:rFonts w:hint="default" w:ascii="仿宋_GB2312" w:hAnsi="宋体" w:eastAsia="仿宋_GB2312" w:cs="仿宋_GB2312"/>
                <w:i w:val="0"/>
                <w:iCs w:val="0"/>
                <w:color w:val="000000"/>
                <w:sz w:val="21"/>
                <w:szCs w:val="21"/>
                <w:u w:val="none"/>
              </w:rPr>
            </w:pPr>
          </w:p>
        </w:tc>
      </w:tr>
      <w:tr w14:paraId="736D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8C112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434EEFA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D028C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1C81A8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302E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FDDAC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E9D0395">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6C8328B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13C316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7FB975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9EB36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182581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19432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4C4A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ECE591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1ADB175">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E31FD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136F08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65262AB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2C84B8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6AB198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D1DED9A">
            <w:pPr>
              <w:jc w:val="center"/>
              <w:rPr>
                <w:rFonts w:hint="default" w:ascii="仿宋_GB2312" w:hAnsi="宋体" w:eastAsia="仿宋_GB2312" w:cs="仿宋_GB2312"/>
                <w:i w:val="0"/>
                <w:iCs w:val="0"/>
                <w:color w:val="000000"/>
                <w:sz w:val="21"/>
                <w:szCs w:val="21"/>
                <w:u w:val="none"/>
              </w:rPr>
            </w:pPr>
          </w:p>
        </w:tc>
      </w:tr>
      <w:tr w14:paraId="6757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60AC568">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13FE9E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4D2B400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Times New Roman" w:hAnsi="Times New Roman" w:eastAsia="宋体" w:cs="Times New Roman"/>
              </w:rPr>
              <w:t>60</w:t>
            </w:r>
          </w:p>
        </w:tc>
        <w:tc>
          <w:tcPr>
            <w:tcW w:w="2250" w:type="dxa"/>
            <w:tcBorders>
              <w:top w:val="nil"/>
              <w:left w:val="nil"/>
              <w:bottom w:val="single" w:color="000000" w:sz="8" w:space="0"/>
              <w:right w:val="single" w:color="000000" w:sz="8" w:space="0"/>
            </w:tcBorders>
            <w:shd w:val="clear" w:color="auto" w:fill="auto"/>
            <w:vAlign w:val="center"/>
          </w:tcPr>
          <w:p w14:paraId="68F86FE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Times New Roman" w:hAnsi="Times New Roman" w:eastAsia="宋体" w:cs="Times New Roman"/>
              </w:rPr>
              <w:t>60</w:t>
            </w:r>
          </w:p>
        </w:tc>
        <w:tc>
          <w:tcPr>
            <w:tcW w:w="1080" w:type="dxa"/>
            <w:tcBorders>
              <w:top w:val="nil"/>
              <w:left w:val="nil"/>
              <w:bottom w:val="single" w:color="000000" w:sz="8" w:space="0"/>
              <w:right w:val="single" w:color="000000" w:sz="8" w:space="0"/>
            </w:tcBorders>
            <w:shd w:val="clear" w:color="auto" w:fill="auto"/>
            <w:vAlign w:val="center"/>
          </w:tcPr>
          <w:p w14:paraId="6FBD70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Times New Roman" w:hAnsi="Times New Roman" w:eastAsia="宋体" w:cs="Times New Roman"/>
              </w:rPr>
              <w:t>60</w:t>
            </w:r>
          </w:p>
        </w:tc>
        <w:tc>
          <w:tcPr>
            <w:tcW w:w="1080" w:type="dxa"/>
            <w:tcBorders>
              <w:top w:val="nil"/>
              <w:left w:val="nil"/>
              <w:bottom w:val="single" w:color="000000" w:sz="8" w:space="0"/>
              <w:right w:val="single" w:color="000000" w:sz="8" w:space="0"/>
            </w:tcBorders>
            <w:shd w:val="clear" w:color="auto" w:fill="auto"/>
            <w:vAlign w:val="center"/>
          </w:tcPr>
          <w:p w14:paraId="6039303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C4DC9A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F7AC5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6DA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B4CDD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9550B7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6F113493">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ascii="Times New Roman" w:hAnsi="Times New Roman" w:eastAsia="宋体" w:cs="Times New Roman"/>
              </w:rPr>
              <w:t>60</w:t>
            </w:r>
          </w:p>
        </w:tc>
        <w:tc>
          <w:tcPr>
            <w:tcW w:w="2250" w:type="dxa"/>
            <w:tcBorders>
              <w:top w:val="nil"/>
              <w:left w:val="nil"/>
              <w:bottom w:val="single" w:color="000000" w:sz="8" w:space="0"/>
              <w:right w:val="single" w:color="000000" w:sz="8" w:space="0"/>
            </w:tcBorders>
            <w:shd w:val="clear" w:color="auto" w:fill="auto"/>
            <w:vAlign w:val="center"/>
          </w:tcPr>
          <w:p w14:paraId="6D2361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宋体" w:cs="Times New Roman"/>
              </w:rPr>
              <w:t>60</w:t>
            </w:r>
          </w:p>
        </w:tc>
        <w:tc>
          <w:tcPr>
            <w:tcW w:w="1080" w:type="dxa"/>
            <w:tcBorders>
              <w:top w:val="nil"/>
              <w:left w:val="nil"/>
              <w:bottom w:val="single" w:color="000000" w:sz="8" w:space="0"/>
              <w:right w:val="single" w:color="000000" w:sz="8" w:space="0"/>
            </w:tcBorders>
            <w:shd w:val="clear" w:color="auto" w:fill="auto"/>
            <w:vAlign w:val="center"/>
          </w:tcPr>
          <w:p w14:paraId="2BCA677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宋体" w:cs="Times New Roman"/>
              </w:rPr>
              <w:t>60</w:t>
            </w:r>
          </w:p>
        </w:tc>
        <w:tc>
          <w:tcPr>
            <w:tcW w:w="1080" w:type="dxa"/>
            <w:tcBorders>
              <w:top w:val="nil"/>
              <w:left w:val="nil"/>
              <w:bottom w:val="single" w:color="000000" w:sz="8" w:space="0"/>
              <w:right w:val="single" w:color="000000" w:sz="8" w:space="0"/>
            </w:tcBorders>
            <w:shd w:val="clear" w:color="auto" w:fill="auto"/>
            <w:vAlign w:val="center"/>
          </w:tcPr>
          <w:p w14:paraId="6A68CD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70C4A58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F54E61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003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A3BE62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ABC918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4856E1B1">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A7B907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6692E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CCF6D2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0F849B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735EC5C">
            <w:pPr>
              <w:jc w:val="left"/>
              <w:rPr>
                <w:rFonts w:hint="default" w:ascii="仿宋_GB2312" w:hAnsi="宋体" w:eastAsia="仿宋_GB2312" w:cs="仿宋_GB2312"/>
                <w:i w:val="0"/>
                <w:iCs w:val="0"/>
                <w:color w:val="000000"/>
                <w:sz w:val="21"/>
                <w:szCs w:val="21"/>
                <w:u w:val="none"/>
              </w:rPr>
            </w:pPr>
          </w:p>
        </w:tc>
      </w:tr>
      <w:tr w14:paraId="7904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1B8DA1C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5098FE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28893E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49718AD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69DE47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0312C1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9C9C7C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8486B84">
            <w:pPr>
              <w:jc w:val="left"/>
              <w:rPr>
                <w:rFonts w:hint="default" w:ascii="仿宋_GB2312" w:hAnsi="宋体" w:eastAsia="仿宋_GB2312" w:cs="仿宋_GB2312"/>
                <w:i w:val="0"/>
                <w:iCs w:val="0"/>
                <w:color w:val="000000"/>
                <w:sz w:val="21"/>
                <w:szCs w:val="21"/>
                <w:u w:val="none"/>
              </w:rPr>
            </w:pPr>
          </w:p>
        </w:tc>
      </w:tr>
      <w:tr w14:paraId="69FC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434C14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15CA6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7E453B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40D1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D2F13B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299BAD5">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Times New Roman" w:hAnsi="Times New Roman" w:eastAsia="宋体" w:cs="Times New Roman"/>
              </w:rPr>
              <w:t>高新园区清扫保洁工作</w:t>
            </w:r>
          </w:p>
        </w:tc>
        <w:tc>
          <w:tcPr>
            <w:tcW w:w="4320" w:type="dxa"/>
            <w:gridSpan w:val="4"/>
            <w:tcBorders>
              <w:top w:val="nil"/>
              <w:left w:val="nil"/>
              <w:bottom w:val="single" w:color="000000" w:sz="8" w:space="0"/>
              <w:right w:val="single" w:color="000000" w:sz="8" w:space="0"/>
            </w:tcBorders>
            <w:shd w:val="clear" w:color="auto" w:fill="auto"/>
            <w:vAlign w:val="center"/>
          </w:tcPr>
          <w:p w14:paraId="06A928B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宋体" w:cs="Times New Roman"/>
              </w:rPr>
              <w:t>高新园区清扫保洁工作</w:t>
            </w:r>
          </w:p>
        </w:tc>
      </w:tr>
      <w:tr w14:paraId="0589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C2BC24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399001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23A6F9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E4C33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16DF888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39236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2A709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B36CC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6AA921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48B9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30F2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106EC66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A25D3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8399656">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3C3DE3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2388B9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3E9B59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2FC84F2">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36F61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795F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BFB6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F7DB26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3AA1D6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297A4B0">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7C3EEA49">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AC47C64">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393738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CAB4F2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CC0C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085B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7542E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60CD54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50424F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42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高新园区清扫保洁面积</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D4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98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5E4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A11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68B87">
            <w:pPr>
              <w:jc w:val="center"/>
              <w:rPr>
                <w:rFonts w:hint="eastAsia" w:ascii="宋体" w:hAnsi="宋体" w:eastAsia="宋体" w:cs="宋体"/>
                <w:i w:val="0"/>
                <w:iCs w:val="0"/>
                <w:color w:val="000000"/>
                <w:sz w:val="20"/>
                <w:szCs w:val="20"/>
                <w:u w:val="none"/>
              </w:rPr>
            </w:pPr>
          </w:p>
        </w:tc>
      </w:tr>
      <w:tr w14:paraId="6E94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53406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019604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1320E4C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B6F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DC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4A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788B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4991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442A">
            <w:pPr>
              <w:jc w:val="center"/>
              <w:rPr>
                <w:rFonts w:hint="eastAsia" w:ascii="宋体" w:hAnsi="宋体" w:eastAsia="宋体" w:cs="宋体"/>
                <w:i w:val="0"/>
                <w:iCs w:val="0"/>
                <w:color w:val="000000"/>
                <w:sz w:val="20"/>
                <w:szCs w:val="20"/>
                <w:u w:val="none"/>
              </w:rPr>
            </w:pPr>
          </w:p>
        </w:tc>
      </w:tr>
      <w:tr w14:paraId="498D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2192E5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6394BE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04A019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10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园区环境卫生整洁干净</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C7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整洁干净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4D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整洁干净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D6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9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0FDE8">
            <w:pPr>
              <w:jc w:val="center"/>
              <w:rPr>
                <w:rFonts w:hint="eastAsia" w:ascii="宋体" w:hAnsi="宋体" w:eastAsia="宋体" w:cs="宋体"/>
                <w:i w:val="0"/>
                <w:iCs w:val="0"/>
                <w:color w:val="000000"/>
                <w:sz w:val="20"/>
                <w:szCs w:val="20"/>
                <w:u w:val="none"/>
              </w:rPr>
            </w:pPr>
          </w:p>
        </w:tc>
      </w:tr>
      <w:tr w14:paraId="1440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156435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2126FF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7E364F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50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EE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479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1A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43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21E3">
            <w:pPr>
              <w:jc w:val="center"/>
              <w:rPr>
                <w:rFonts w:hint="eastAsia" w:ascii="宋体" w:hAnsi="宋体" w:eastAsia="宋体" w:cs="宋体"/>
                <w:i w:val="0"/>
                <w:iCs w:val="0"/>
                <w:color w:val="000000"/>
                <w:sz w:val="20"/>
                <w:szCs w:val="20"/>
                <w:u w:val="none"/>
              </w:rPr>
            </w:pPr>
          </w:p>
        </w:tc>
      </w:tr>
      <w:tr w14:paraId="6F78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036BE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C4863A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EDEF9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3D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按时清洁环境卫生</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8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D4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B0D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09D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40065">
            <w:pPr>
              <w:jc w:val="center"/>
              <w:rPr>
                <w:rFonts w:hint="eastAsia" w:ascii="宋体" w:hAnsi="宋体" w:eastAsia="宋体" w:cs="宋体"/>
                <w:i w:val="0"/>
                <w:iCs w:val="0"/>
                <w:color w:val="000000"/>
                <w:sz w:val="20"/>
                <w:szCs w:val="20"/>
                <w:u w:val="none"/>
              </w:rPr>
            </w:pPr>
          </w:p>
        </w:tc>
      </w:tr>
      <w:tr w14:paraId="4D13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A5144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0F1B2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DA914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572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E8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BD5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77CE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1CF2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AEE3">
            <w:pPr>
              <w:jc w:val="center"/>
              <w:rPr>
                <w:rFonts w:hint="eastAsia" w:ascii="宋体" w:hAnsi="宋体" w:eastAsia="宋体" w:cs="宋体"/>
                <w:i w:val="0"/>
                <w:iCs w:val="0"/>
                <w:color w:val="000000"/>
                <w:sz w:val="20"/>
                <w:szCs w:val="20"/>
                <w:u w:val="none"/>
              </w:rPr>
            </w:pPr>
          </w:p>
        </w:tc>
      </w:tr>
      <w:tr w14:paraId="1373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A5106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C4D511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AC987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183D">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4C1DC">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1F70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2A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62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FA16D">
            <w:pPr>
              <w:jc w:val="center"/>
              <w:rPr>
                <w:rFonts w:hint="eastAsia" w:ascii="宋体" w:hAnsi="宋体" w:eastAsia="宋体" w:cs="宋体"/>
                <w:i w:val="0"/>
                <w:iCs w:val="0"/>
                <w:color w:val="000000"/>
                <w:sz w:val="20"/>
                <w:szCs w:val="20"/>
                <w:u w:val="none"/>
              </w:rPr>
            </w:pPr>
          </w:p>
        </w:tc>
      </w:tr>
      <w:tr w14:paraId="0F16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91F5E45">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4182267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ECD77D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043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9D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3B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208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FC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9903">
            <w:pPr>
              <w:jc w:val="center"/>
              <w:rPr>
                <w:rFonts w:hint="eastAsia" w:ascii="宋体" w:hAnsi="宋体" w:eastAsia="宋体" w:cs="宋体"/>
                <w:i w:val="0"/>
                <w:iCs w:val="0"/>
                <w:color w:val="000000"/>
                <w:sz w:val="20"/>
                <w:szCs w:val="20"/>
                <w:u w:val="none"/>
              </w:rPr>
            </w:pPr>
          </w:p>
        </w:tc>
      </w:tr>
      <w:tr w14:paraId="6167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8D2A2C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90724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tcBorders>
              <w:top w:val="nil"/>
              <w:left w:val="nil"/>
              <w:bottom w:val="nil"/>
              <w:right w:val="single" w:color="000000" w:sz="8" w:space="0"/>
            </w:tcBorders>
            <w:shd w:val="clear" w:color="auto" w:fill="auto"/>
            <w:vAlign w:val="center"/>
          </w:tcPr>
          <w:p w14:paraId="5B30CE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2015">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39F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CA62">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C95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7C9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7804B">
            <w:pPr>
              <w:jc w:val="center"/>
              <w:rPr>
                <w:rFonts w:hint="eastAsia" w:ascii="宋体" w:hAnsi="宋体" w:eastAsia="宋体" w:cs="宋体"/>
                <w:i w:val="0"/>
                <w:iCs w:val="0"/>
                <w:color w:val="000000"/>
                <w:sz w:val="20"/>
                <w:szCs w:val="20"/>
                <w:u w:val="none"/>
              </w:rPr>
            </w:pPr>
          </w:p>
        </w:tc>
      </w:tr>
      <w:tr w14:paraId="00A3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7AD078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F2EC9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9BBF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9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保障园区环境卫生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7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4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有效保障</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5BE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1888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D796">
            <w:pPr>
              <w:jc w:val="center"/>
              <w:rPr>
                <w:rFonts w:hint="eastAsia" w:ascii="宋体" w:hAnsi="宋体" w:eastAsia="宋体" w:cs="宋体"/>
                <w:i w:val="0"/>
                <w:iCs w:val="0"/>
                <w:color w:val="000000"/>
                <w:sz w:val="20"/>
                <w:szCs w:val="20"/>
                <w:u w:val="none"/>
              </w:rPr>
            </w:pPr>
          </w:p>
        </w:tc>
      </w:tr>
      <w:tr w14:paraId="0903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611AB1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52F106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74F6A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D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657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A30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2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45459">
            <w:pPr>
              <w:jc w:val="center"/>
              <w:rPr>
                <w:rFonts w:hint="eastAsia" w:ascii="宋体" w:hAnsi="宋体" w:eastAsia="宋体" w:cs="宋体"/>
                <w:i w:val="0"/>
                <w:iCs w:val="0"/>
                <w:color w:val="000000"/>
                <w:sz w:val="20"/>
                <w:szCs w:val="20"/>
                <w:u w:val="none"/>
              </w:rPr>
            </w:pPr>
          </w:p>
        </w:tc>
      </w:tr>
      <w:tr w14:paraId="5ED1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A93365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232190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B62B7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E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园区群众满意度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6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7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F7201">
            <w:pPr>
              <w:jc w:val="center"/>
              <w:rPr>
                <w:rFonts w:hint="eastAsia" w:ascii="宋体" w:hAnsi="宋体" w:eastAsia="宋体" w:cs="宋体"/>
                <w:i w:val="0"/>
                <w:iCs w:val="0"/>
                <w:color w:val="000000"/>
                <w:sz w:val="20"/>
                <w:szCs w:val="20"/>
                <w:u w:val="none"/>
              </w:rPr>
            </w:pPr>
          </w:p>
        </w:tc>
      </w:tr>
      <w:tr w14:paraId="2333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9D9F5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4C94E6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282FCA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3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高新园区环卫经费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7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2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25E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6366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221D">
            <w:pPr>
              <w:jc w:val="center"/>
              <w:rPr>
                <w:rFonts w:hint="eastAsia" w:ascii="宋体" w:hAnsi="宋体" w:eastAsia="宋体" w:cs="宋体"/>
                <w:i w:val="0"/>
                <w:iCs w:val="0"/>
                <w:color w:val="000000"/>
                <w:sz w:val="20"/>
                <w:szCs w:val="20"/>
                <w:u w:val="none"/>
              </w:rPr>
            </w:pPr>
          </w:p>
        </w:tc>
      </w:tr>
      <w:tr w14:paraId="58CF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99272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C14008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977AD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83F1">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86C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C836">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20DADA1">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05408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0904">
            <w:pPr>
              <w:jc w:val="center"/>
              <w:rPr>
                <w:rFonts w:hint="eastAsia" w:ascii="宋体" w:hAnsi="宋体" w:eastAsia="宋体" w:cs="宋体"/>
                <w:i w:val="0"/>
                <w:iCs w:val="0"/>
                <w:color w:val="000000"/>
                <w:sz w:val="20"/>
                <w:szCs w:val="20"/>
                <w:u w:val="none"/>
              </w:rPr>
            </w:pPr>
          </w:p>
        </w:tc>
      </w:tr>
      <w:tr w14:paraId="5DA7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764434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57ED16">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374485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A7343">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F6C7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498A7">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F3C5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CA6F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40CE8">
            <w:pPr>
              <w:jc w:val="center"/>
              <w:rPr>
                <w:rFonts w:hint="eastAsia" w:ascii="宋体" w:hAnsi="宋体" w:eastAsia="宋体" w:cs="宋体"/>
                <w:i w:val="0"/>
                <w:iCs w:val="0"/>
                <w:color w:val="000000"/>
                <w:sz w:val="20"/>
                <w:szCs w:val="20"/>
                <w:u w:val="none"/>
              </w:rPr>
            </w:pPr>
          </w:p>
        </w:tc>
      </w:tr>
      <w:tr w14:paraId="65A6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AB8F0E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DBA33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1E7133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C08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0D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00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31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C7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DCC4">
            <w:pPr>
              <w:jc w:val="center"/>
              <w:rPr>
                <w:rFonts w:hint="eastAsia" w:ascii="宋体" w:hAnsi="宋体" w:eastAsia="宋体" w:cs="宋体"/>
                <w:i w:val="0"/>
                <w:iCs w:val="0"/>
                <w:color w:val="000000"/>
                <w:sz w:val="20"/>
                <w:szCs w:val="20"/>
                <w:u w:val="none"/>
              </w:rPr>
            </w:pPr>
          </w:p>
        </w:tc>
      </w:tr>
      <w:tr w14:paraId="67E6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08E173">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13D61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6DE707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6D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高新园区清扫保洁面积</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80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BC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1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47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12703">
            <w:pPr>
              <w:jc w:val="center"/>
              <w:rPr>
                <w:rFonts w:hint="eastAsia" w:ascii="宋体" w:hAnsi="宋体" w:eastAsia="宋体" w:cs="宋体"/>
                <w:i w:val="0"/>
                <w:iCs w:val="0"/>
                <w:color w:val="000000"/>
                <w:sz w:val="20"/>
                <w:szCs w:val="20"/>
                <w:u w:val="none"/>
              </w:rPr>
            </w:pPr>
          </w:p>
        </w:tc>
      </w:tr>
      <w:tr w14:paraId="6360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EA40E7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485E26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CFF668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01E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1A9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11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49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3F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FE134">
            <w:pPr>
              <w:jc w:val="center"/>
              <w:rPr>
                <w:rFonts w:hint="eastAsia" w:ascii="宋体" w:hAnsi="宋体" w:eastAsia="宋体" w:cs="宋体"/>
                <w:i w:val="0"/>
                <w:iCs w:val="0"/>
                <w:color w:val="000000"/>
                <w:sz w:val="20"/>
                <w:szCs w:val="20"/>
                <w:u w:val="none"/>
              </w:rPr>
            </w:pPr>
          </w:p>
        </w:tc>
      </w:tr>
      <w:tr w14:paraId="718F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5569A1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5B033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829E01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FA09FF5">
            <w:pPr>
              <w:jc w:val="left"/>
              <w:rPr>
                <w:rFonts w:hint="default" w:ascii="仿宋_GB2312" w:hAnsi="宋体" w:eastAsia="仿宋_GB2312" w:cs="仿宋_GB2312"/>
                <w:i w:val="0"/>
                <w:iCs w:val="0"/>
                <w:color w:val="000000"/>
                <w:sz w:val="21"/>
                <w:szCs w:val="21"/>
                <w:u w:val="none"/>
              </w:rPr>
            </w:pPr>
          </w:p>
        </w:tc>
      </w:tr>
    </w:tbl>
    <w:p w14:paraId="20E5503C">
      <w:pPr>
        <w:spacing w:line="348" w:lineRule="auto"/>
        <w:rPr>
          <w:rFonts w:ascii="黑体" w:hAnsi="黑体" w:eastAsia="黑体" w:cs="黑体"/>
          <w:bCs/>
          <w:sz w:val="32"/>
          <w:szCs w:val="32"/>
        </w:rPr>
      </w:pPr>
    </w:p>
    <w:tbl>
      <w:tblPr>
        <w:tblStyle w:val="8"/>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4711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5EA3668">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Times New Roman" w:hAnsi="Times New Roman" w:eastAsia="方正小标宋_GBK" w:cs="Times New Roman"/>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5E26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0B5245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2A5F56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市容环境卫生</w:t>
            </w:r>
          </w:p>
        </w:tc>
      </w:tr>
      <w:tr w14:paraId="019F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459A13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3114CF71">
            <w:pPr>
              <w:jc w:val="center"/>
              <w:rPr>
                <w:rFonts w:hint="default" w:ascii="仿宋_GB2312" w:hAnsi="宋体" w:eastAsia="仿宋_GB2312" w:cs="仿宋_GB2312"/>
                <w:i w:val="0"/>
                <w:iCs w:val="0"/>
                <w:color w:val="000000"/>
                <w:sz w:val="21"/>
                <w:szCs w:val="21"/>
                <w:u w:val="none"/>
              </w:rPr>
            </w:pPr>
          </w:p>
        </w:tc>
      </w:tr>
      <w:tr w14:paraId="2A01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D5AC13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355ED0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76AE5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79F13A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6A97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3401A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0670BA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5A8271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7B61698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2CAA47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AE9CAC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9A5761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E03E7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5F14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69287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B8288B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2AA961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8556FE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32F968B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2996D1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DBFCFB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AE747F8">
            <w:pPr>
              <w:jc w:val="center"/>
              <w:rPr>
                <w:rFonts w:hint="default" w:ascii="仿宋_GB2312" w:hAnsi="宋体" w:eastAsia="仿宋_GB2312" w:cs="仿宋_GB2312"/>
                <w:i w:val="0"/>
                <w:iCs w:val="0"/>
                <w:color w:val="000000"/>
                <w:sz w:val="21"/>
                <w:szCs w:val="21"/>
                <w:u w:val="none"/>
              </w:rPr>
            </w:pPr>
          </w:p>
        </w:tc>
      </w:tr>
      <w:tr w14:paraId="2341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88FB16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BC931D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48F665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Times New Roman" w:hAnsi="Times New Roman" w:eastAsia="仿宋_GB2312" w:cs="Times New Roman"/>
                <w:lang w:val="en-US" w:eastAsia="zh-CN"/>
              </w:rPr>
              <w:t>276</w:t>
            </w:r>
          </w:p>
        </w:tc>
        <w:tc>
          <w:tcPr>
            <w:tcW w:w="2250" w:type="dxa"/>
            <w:tcBorders>
              <w:top w:val="nil"/>
              <w:left w:val="nil"/>
              <w:bottom w:val="single" w:color="000000" w:sz="8" w:space="0"/>
              <w:right w:val="single" w:color="000000" w:sz="8" w:space="0"/>
            </w:tcBorders>
            <w:shd w:val="clear" w:color="auto" w:fill="auto"/>
            <w:vAlign w:val="center"/>
          </w:tcPr>
          <w:p w14:paraId="1B6C301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Times New Roman" w:hAnsi="Times New Roman" w:eastAsia="仿宋_GB2312" w:cs="Times New Roman"/>
                <w:lang w:val="en-US" w:eastAsia="zh-CN"/>
              </w:rPr>
              <w:t>276</w:t>
            </w:r>
          </w:p>
        </w:tc>
        <w:tc>
          <w:tcPr>
            <w:tcW w:w="1080" w:type="dxa"/>
            <w:tcBorders>
              <w:top w:val="nil"/>
              <w:left w:val="nil"/>
              <w:bottom w:val="single" w:color="000000" w:sz="8" w:space="0"/>
              <w:right w:val="single" w:color="000000" w:sz="8" w:space="0"/>
            </w:tcBorders>
            <w:shd w:val="clear" w:color="auto" w:fill="auto"/>
            <w:vAlign w:val="center"/>
          </w:tcPr>
          <w:p w14:paraId="68E0F26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Times New Roman" w:hAnsi="Times New Roman" w:eastAsia="仿宋_GB2312" w:cs="Times New Roman"/>
                <w:lang w:val="en-US" w:eastAsia="zh-CN"/>
              </w:rPr>
              <w:t>276</w:t>
            </w:r>
          </w:p>
        </w:tc>
        <w:tc>
          <w:tcPr>
            <w:tcW w:w="1080" w:type="dxa"/>
            <w:tcBorders>
              <w:top w:val="nil"/>
              <w:left w:val="nil"/>
              <w:bottom w:val="single" w:color="000000" w:sz="8" w:space="0"/>
              <w:right w:val="single" w:color="000000" w:sz="8" w:space="0"/>
            </w:tcBorders>
            <w:shd w:val="clear" w:color="auto" w:fill="auto"/>
            <w:vAlign w:val="center"/>
          </w:tcPr>
          <w:p w14:paraId="582AF8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492D6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C256F8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515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6DE58D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C5DB64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1BE6965">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ascii="Times New Roman" w:hAnsi="Times New Roman" w:eastAsia="仿宋_GB2312" w:cs="Times New Roman"/>
                <w:lang w:val="en-US" w:eastAsia="zh-CN"/>
              </w:rPr>
              <w:t>276</w:t>
            </w:r>
          </w:p>
        </w:tc>
        <w:tc>
          <w:tcPr>
            <w:tcW w:w="2250" w:type="dxa"/>
            <w:tcBorders>
              <w:top w:val="nil"/>
              <w:left w:val="nil"/>
              <w:bottom w:val="single" w:color="000000" w:sz="8" w:space="0"/>
              <w:right w:val="single" w:color="000000" w:sz="8" w:space="0"/>
            </w:tcBorders>
            <w:shd w:val="clear" w:color="auto" w:fill="auto"/>
            <w:vAlign w:val="center"/>
          </w:tcPr>
          <w:p w14:paraId="0DFAF19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仿宋_GB2312" w:cs="Times New Roman"/>
                <w:lang w:val="en-US" w:eastAsia="zh-CN"/>
              </w:rPr>
              <w:t>276</w:t>
            </w:r>
          </w:p>
        </w:tc>
        <w:tc>
          <w:tcPr>
            <w:tcW w:w="1080" w:type="dxa"/>
            <w:tcBorders>
              <w:top w:val="nil"/>
              <w:left w:val="nil"/>
              <w:bottom w:val="single" w:color="000000" w:sz="8" w:space="0"/>
              <w:right w:val="single" w:color="000000" w:sz="8" w:space="0"/>
            </w:tcBorders>
            <w:shd w:val="clear" w:color="auto" w:fill="auto"/>
            <w:vAlign w:val="center"/>
          </w:tcPr>
          <w:p w14:paraId="146A3FF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仿宋_GB2312" w:cs="Times New Roman"/>
                <w:lang w:val="en-US" w:eastAsia="zh-CN"/>
              </w:rPr>
              <w:t>276</w:t>
            </w:r>
          </w:p>
        </w:tc>
        <w:tc>
          <w:tcPr>
            <w:tcW w:w="1080" w:type="dxa"/>
            <w:tcBorders>
              <w:top w:val="nil"/>
              <w:left w:val="nil"/>
              <w:bottom w:val="single" w:color="000000" w:sz="8" w:space="0"/>
              <w:right w:val="single" w:color="000000" w:sz="8" w:space="0"/>
            </w:tcBorders>
            <w:shd w:val="clear" w:color="auto" w:fill="auto"/>
            <w:vAlign w:val="center"/>
          </w:tcPr>
          <w:p w14:paraId="753B0F1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D685E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5A786B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358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DE5A5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36317D7">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1497215">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16AD1A4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33C4C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60C5A3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52D189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8B8A90D">
            <w:pPr>
              <w:jc w:val="left"/>
              <w:rPr>
                <w:rFonts w:hint="default" w:ascii="仿宋_GB2312" w:hAnsi="宋体" w:eastAsia="仿宋_GB2312" w:cs="仿宋_GB2312"/>
                <w:i w:val="0"/>
                <w:iCs w:val="0"/>
                <w:color w:val="000000"/>
                <w:sz w:val="21"/>
                <w:szCs w:val="21"/>
                <w:u w:val="none"/>
              </w:rPr>
            </w:pPr>
          </w:p>
        </w:tc>
      </w:tr>
      <w:tr w14:paraId="129F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7EC05E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D54786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62FD9F3">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2FA841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FC57F5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FF106B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B7F25C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419D06C">
            <w:pPr>
              <w:jc w:val="left"/>
              <w:rPr>
                <w:rFonts w:hint="default" w:ascii="仿宋_GB2312" w:hAnsi="宋体" w:eastAsia="仿宋_GB2312" w:cs="仿宋_GB2312"/>
                <w:i w:val="0"/>
                <w:iCs w:val="0"/>
                <w:color w:val="000000"/>
                <w:sz w:val="21"/>
                <w:szCs w:val="21"/>
                <w:u w:val="none"/>
              </w:rPr>
            </w:pPr>
          </w:p>
        </w:tc>
      </w:tr>
      <w:tr w14:paraId="29C9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0BE13B1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5E607D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059511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70FA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3807E0B">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537E7267">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Times New Roman" w:hAnsi="Times New Roman" w:eastAsia="宋体" w:cs="Times New Roman"/>
              </w:rPr>
              <w:t>1、生产车辆的维修保养及保险购买；</w:t>
            </w:r>
          </w:p>
        </w:tc>
        <w:tc>
          <w:tcPr>
            <w:tcW w:w="4320" w:type="dxa"/>
            <w:gridSpan w:val="4"/>
            <w:tcBorders>
              <w:top w:val="nil"/>
              <w:left w:val="nil"/>
              <w:bottom w:val="single" w:color="000000" w:sz="8" w:space="0"/>
              <w:right w:val="single" w:color="000000" w:sz="8" w:space="0"/>
            </w:tcBorders>
            <w:shd w:val="clear" w:color="auto" w:fill="auto"/>
            <w:vAlign w:val="center"/>
          </w:tcPr>
          <w:p w14:paraId="3EDF030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宋体" w:cs="Times New Roman"/>
              </w:rPr>
              <w:t>1、生产车辆的维修保养及保险购买；</w:t>
            </w:r>
          </w:p>
        </w:tc>
      </w:tr>
      <w:tr w14:paraId="0DCD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289E0E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2DE5BD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5E3A4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407753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4865343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0730EC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227B7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F2330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0A46D0E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00B5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4C0CA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847A5D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3737B1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5A3A6C4">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2EB9A3F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247DCCD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1AD03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17D1F7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1BEC26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113D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39E64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151B2E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AB65CD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38AAB9B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D2BC28B">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5185510">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EB802D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978B251">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FC91E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1B3D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1FDB65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719F72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1AAF2E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5C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生产车辆维修保养及保险</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0D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E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393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A74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79F26">
            <w:pPr>
              <w:jc w:val="center"/>
              <w:rPr>
                <w:rFonts w:hint="eastAsia" w:ascii="宋体" w:hAnsi="宋体" w:eastAsia="宋体" w:cs="宋体"/>
                <w:i w:val="0"/>
                <w:iCs w:val="0"/>
                <w:color w:val="000000"/>
                <w:sz w:val="20"/>
                <w:szCs w:val="20"/>
                <w:u w:val="none"/>
              </w:rPr>
            </w:pPr>
          </w:p>
        </w:tc>
      </w:tr>
      <w:tr w14:paraId="3163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9B34B0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66C4C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696D373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F06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36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4B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AD5BE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3AD5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9055">
            <w:pPr>
              <w:jc w:val="center"/>
              <w:rPr>
                <w:rFonts w:hint="eastAsia" w:ascii="宋体" w:hAnsi="宋体" w:eastAsia="宋体" w:cs="宋体"/>
                <w:i w:val="0"/>
                <w:iCs w:val="0"/>
                <w:color w:val="000000"/>
                <w:sz w:val="20"/>
                <w:szCs w:val="20"/>
                <w:u w:val="none"/>
              </w:rPr>
            </w:pPr>
          </w:p>
        </w:tc>
      </w:tr>
      <w:tr w14:paraId="3845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6FF8AD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99D2E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784A3DA">
            <w:pPr>
              <w:jc w:val="center"/>
              <w:rPr>
                <w:rFonts w:hint="default" w:ascii="仿宋_GB2312" w:hAnsi="宋体" w:eastAsia="仿宋_GB2312" w:cs="仿宋_GB2312"/>
                <w:i w:val="0"/>
                <w:iCs w:val="0"/>
                <w:color w:val="000000"/>
                <w:sz w:val="21"/>
                <w:szCs w:val="21"/>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EF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门店垃圾上门收集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3C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95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1D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EB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3A24">
            <w:pPr>
              <w:jc w:val="center"/>
              <w:rPr>
                <w:rFonts w:hint="eastAsia" w:ascii="宋体" w:hAnsi="宋体" w:eastAsia="宋体" w:cs="宋体"/>
                <w:i w:val="0"/>
                <w:iCs w:val="0"/>
                <w:color w:val="000000"/>
                <w:sz w:val="20"/>
                <w:szCs w:val="20"/>
                <w:u w:val="none"/>
              </w:rPr>
            </w:pPr>
          </w:p>
        </w:tc>
      </w:tr>
      <w:tr w14:paraId="5770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0C99A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684C4A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248B3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E15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9E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10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E58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13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4B0D6">
            <w:pPr>
              <w:jc w:val="center"/>
              <w:rPr>
                <w:rFonts w:hint="eastAsia" w:ascii="宋体" w:hAnsi="宋体" w:eastAsia="宋体" w:cs="宋体"/>
                <w:i w:val="0"/>
                <w:iCs w:val="0"/>
                <w:color w:val="000000"/>
                <w:sz w:val="20"/>
                <w:szCs w:val="20"/>
                <w:u w:val="none"/>
              </w:rPr>
            </w:pPr>
          </w:p>
        </w:tc>
      </w:tr>
      <w:tr w14:paraId="1E2C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B37311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1939D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BFF52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29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生产车辆正常运转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88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正常使用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E4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正常使用</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D93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056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74490">
            <w:pPr>
              <w:jc w:val="center"/>
              <w:rPr>
                <w:rFonts w:hint="eastAsia" w:ascii="宋体" w:hAnsi="宋体" w:eastAsia="宋体" w:cs="宋体"/>
                <w:i w:val="0"/>
                <w:iCs w:val="0"/>
                <w:color w:val="000000"/>
                <w:sz w:val="20"/>
                <w:szCs w:val="20"/>
                <w:u w:val="none"/>
              </w:rPr>
            </w:pPr>
          </w:p>
        </w:tc>
      </w:tr>
      <w:tr w14:paraId="03AE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2DE948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3D0CEB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101BE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49A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2B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143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EF12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4E655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9441">
            <w:pPr>
              <w:jc w:val="center"/>
              <w:rPr>
                <w:rFonts w:hint="eastAsia" w:ascii="宋体" w:hAnsi="宋体" w:eastAsia="宋体" w:cs="宋体"/>
                <w:i w:val="0"/>
                <w:iCs w:val="0"/>
                <w:color w:val="000000"/>
                <w:sz w:val="20"/>
                <w:szCs w:val="20"/>
                <w:u w:val="none"/>
              </w:rPr>
            </w:pPr>
          </w:p>
        </w:tc>
      </w:tr>
      <w:tr w14:paraId="726E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3FF7C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35550D9">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4112B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DC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生产车辆维护及时性</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4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30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A1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E0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6E2C">
            <w:pPr>
              <w:jc w:val="center"/>
              <w:rPr>
                <w:rFonts w:hint="eastAsia" w:ascii="宋体" w:hAnsi="宋体" w:eastAsia="宋体" w:cs="宋体"/>
                <w:i w:val="0"/>
                <w:iCs w:val="0"/>
                <w:color w:val="000000"/>
                <w:sz w:val="20"/>
                <w:szCs w:val="20"/>
                <w:u w:val="none"/>
              </w:rPr>
            </w:pPr>
          </w:p>
        </w:tc>
      </w:tr>
      <w:tr w14:paraId="5A94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0E68859">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815781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F22D99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065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D3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67C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CB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BC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AFDD">
            <w:pPr>
              <w:jc w:val="center"/>
              <w:rPr>
                <w:rFonts w:hint="eastAsia" w:ascii="宋体" w:hAnsi="宋体" w:eastAsia="宋体" w:cs="宋体"/>
                <w:i w:val="0"/>
                <w:iCs w:val="0"/>
                <w:color w:val="000000"/>
                <w:sz w:val="20"/>
                <w:szCs w:val="20"/>
                <w:u w:val="none"/>
              </w:rPr>
            </w:pPr>
          </w:p>
        </w:tc>
      </w:tr>
      <w:tr w14:paraId="66C7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BD5B42">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24421A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vMerge w:val="continue"/>
            <w:tcBorders>
              <w:top w:val="nil"/>
              <w:left w:val="nil"/>
              <w:bottom w:val="nil"/>
              <w:right w:val="single" w:color="000000" w:sz="8" w:space="0"/>
            </w:tcBorders>
            <w:shd w:val="clear" w:color="auto" w:fill="auto"/>
            <w:vAlign w:val="center"/>
          </w:tcPr>
          <w:p w14:paraId="08AAB508">
            <w:pPr>
              <w:jc w:val="center"/>
              <w:rPr>
                <w:rFonts w:hint="default" w:ascii="仿宋_GB2312" w:hAnsi="宋体" w:eastAsia="仿宋_GB2312" w:cs="仿宋_GB2312"/>
                <w:i w:val="0"/>
                <w:iCs w:val="0"/>
                <w:color w:val="000000"/>
                <w:sz w:val="21"/>
                <w:szCs w:val="21"/>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按时上门收集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F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0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76E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94F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CBDAA">
            <w:pPr>
              <w:jc w:val="center"/>
              <w:rPr>
                <w:rFonts w:hint="eastAsia" w:ascii="宋体" w:hAnsi="宋体" w:eastAsia="宋体" w:cs="宋体"/>
                <w:i w:val="0"/>
                <w:iCs w:val="0"/>
                <w:color w:val="000000"/>
                <w:sz w:val="20"/>
                <w:szCs w:val="20"/>
                <w:u w:val="none"/>
              </w:rPr>
            </w:pPr>
          </w:p>
        </w:tc>
      </w:tr>
      <w:tr w14:paraId="381D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EC80A3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5266F8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4646F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7AA3">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40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DCDD">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6F5D21">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143251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55B7">
            <w:pPr>
              <w:jc w:val="center"/>
              <w:rPr>
                <w:rFonts w:hint="eastAsia" w:ascii="宋体" w:hAnsi="宋体" w:eastAsia="宋体" w:cs="宋体"/>
                <w:i w:val="0"/>
                <w:iCs w:val="0"/>
                <w:color w:val="000000"/>
                <w:sz w:val="20"/>
                <w:szCs w:val="20"/>
                <w:u w:val="none"/>
              </w:rPr>
            </w:pPr>
          </w:p>
        </w:tc>
      </w:tr>
      <w:tr w14:paraId="571E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135206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362082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EB94A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1B01">
            <w:pPr>
              <w:rPr>
                <w:rFonts w:hint="eastAsia" w:ascii="宋体" w:hAnsi="宋体" w:eastAsia="宋体" w:cs="宋体"/>
                <w:i w:val="0"/>
                <w:iCs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B8A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556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0CF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ABF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534CF">
            <w:pPr>
              <w:jc w:val="center"/>
              <w:rPr>
                <w:rFonts w:hint="eastAsia" w:ascii="宋体" w:hAnsi="宋体" w:eastAsia="宋体" w:cs="宋体"/>
                <w:i w:val="0"/>
                <w:iCs w:val="0"/>
                <w:color w:val="000000"/>
                <w:sz w:val="20"/>
                <w:szCs w:val="20"/>
                <w:u w:val="none"/>
              </w:rPr>
            </w:pPr>
          </w:p>
        </w:tc>
      </w:tr>
      <w:tr w14:paraId="1759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34004F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DC2B57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70A1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全城环境卫生干净整洁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3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非常整洁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4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非常整洁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1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D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E571">
            <w:pPr>
              <w:jc w:val="center"/>
              <w:rPr>
                <w:rFonts w:hint="eastAsia" w:ascii="宋体" w:hAnsi="宋体" w:eastAsia="宋体" w:cs="宋体"/>
                <w:i w:val="0"/>
                <w:iCs w:val="0"/>
                <w:color w:val="000000"/>
                <w:sz w:val="20"/>
                <w:szCs w:val="20"/>
                <w:u w:val="none"/>
              </w:rPr>
            </w:pPr>
          </w:p>
        </w:tc>
      </w:tr>
      <w:tr w14:paraId="421B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053F2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4A65D9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27D96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D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BF0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5C3">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96A3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A183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6DAC2">
            <w:pPr>
              <w:jc w:val="center"/>
              <w:rPr>
                <w:rFonts w:hint="eastAsia" w:ascii="宋体" w:hAnsi="宋体" w:eastAsia="宋体" w:cs="宋体"/>
                <w:i w:val="0"/>
                <w:iCs w:val="0"/>
                <w:color w:val="000000"/>
                <w:sz w:val="20"/>
                <w:szCs w:val="20"/>
                <w:u w:val="none"/>
              </w:rPr>
            </w:pPr>
          </w:p>
        </w:tc>
      </w:tr>
      <w:tr w14:paraId="3D0F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C9511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321D38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67685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全城居民满意度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4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07A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08D3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DFB5">
            <w:pPr>
              <w:jc w:val="center"/>
              <w:rPr>
                <w:rFonts w:hint="eastAsia" w:ascii="宋体" w:hAnsi="宋体" w:eastAsia="宋体" w:cs="宋体"/>
                <w:i w:val="0"/>
                <w:iCs w:val="0"/>
                <w:color w:val="000000"/>
                <w:sz w:val="20"/>
                <w:szCs w:val="20"/>
                <w:u w:val="none"/>
              </w:rPr>
            </w:pPr>
          </w:p>
        </w:tc>
      </w:tr>
      <w:tr w14:paraId="4195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68E818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CA877A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42F9E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3A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维护及收集专项经费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69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9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3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0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0DFA1">
            <w:pPr>
              <w:jc w:val="center"/>
              <w:rPr>
                <w:rFonts w:hint="eastAsia" w:ascii="宋体" w:hAnsi="宋体" w:eastAsia="宋体" w:cs="宋体"/>
                <w:i w:val="0"/>
                <w:iCs w:val="0"/>
                <w:color w:val="000000"/>
                <w:sz w:val="20"/>
                <w:szCs w:val="20"/>
                <w:u w:val="none"/>
              </w:rPr>
            </w:pPr>
          </w:p>
        </w:tc>
      </w:tr>
      <w:tr w14:paraId="5CD9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087F40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E81493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83F7C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643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6F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A9F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EA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15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4BD1">
            <w:pPr>
              <w:jc w:val="center"/>
              <w:rPr>
                <w:rFonts w:hint="eastAsia" w:ascii="宋体" w:hAnsi="宋体" w:eastAsia="宋体" w:cs="宋体"/>
                <w:i w:val="0"/>
                <w:iCs w:val="0"/>
                <w:color w:val="000000"/>
                <w:sz w:val="20"/>
                <w:szCs w:val="20"/>
                <w:u w:val="none"/>
              </w:rPr>
            </w:pPr>
          </w:p>
        </w:tc>
      </w:tr>
      <w:tr w14:paraId="6DA3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CF8DA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EF4C1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69117D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4E738">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E53B3">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F1F0C">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1A80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6C89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D2A2">
            <w:pPr>
              <w:jc w:val="center"/>
              <w:rPr>
                <w:rFonts w:hint="eastAsia" w:ascii="宋体" w:hAnsi="宋体" w:eastAsia="宋体" w:cs="宋体"/>
                <w:i w:val="0"/>
                <w:iCs w:val="0"/>
                <w:color w:val="000000"/>
                <w:sz w:val="20"/>
                <w:szCs w:val="20"/>
                <w:u w:val="none"/>
              </w:rPr>
            </w:pPr>
          </w:p>
        </w:tc>
      </w:tr>
      <w:tr w14:paraId="7F90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B3D78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FB655A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3E88AE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BE3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0A8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81D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DB3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09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91FD">
            <w:pPr>
              <w:jc w:val="center"/>
              <w:rPr>
                <w:rFonts w:hint="eastAsia" w:ascii="宋体" w:hAnsi="宋体" w:eastAsia="宋体" w:cs="宋体"/>
                <w:i w:val="0"/>
                <w:iCs w:val="0"/>
                <w:color w:val="000000"/>
                <w:sz w:val="20"/>
                <w:szCs w:val="20"/>
                <w:u w:val="none"/>
              </w:rPr>
            </w:pPr>
          </w:p>
        </w:tc>
      </w:tr>
      <w:tr w14:paraId="71D8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F464A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15B73F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51B990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3BEC66AC">
            <w:pPr>
              <w:jc w:val="left"/>
              <w:rPr>
                <w:rFonts w:hint="default" w:ascii="仿宋_GB2312" w:hAnsi="宋体" w:eastAsia="仿宋_GB2312" w:cs="仿宋_GB2312"/>
                <w:i w:val="0"/>
                <w:iCs w:val="0"/>
                <w:color w:val="000000"/>
                <w:sz w:val="21"/>
                <w:szCs w:val="21"/>
                <w:u w:val="none"/>
              </w:rPr>
            </w:pPr>
          </w:p>
        </w:tc>
      </w:tr>
    </w:tbl>
    <w:p w14:paraId="08D97862">
      <w:pPr>
        <w:spacing w:line="348" w:lineRule="auto"/>
        <w:rPr>
          <w:rFonts w:ascii="黑体" w:hAnsi="黑体" w:eastAsia="黑体" w:cs="黑体"/>
          <w:bCs/>
          <w:sz w:val="32"/>
          <w:szCs w:val="32"/>
        </w:rPr>
      </w:pPr>
    </w:p>
    <w:tbl>
      <w:tblPr>
        <w:tblStyle w:val="8"/>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3806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239F2C45">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Times New Roman" w:hAnsi="Times New Roman" w:eastAsia="方正小标宋_GBK" w:cs="Times New Roman"/>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6804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3DAA8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10A836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清扫保洁</w:t>
            </w:r>
          </w:p>
        </w:tc>
      </w:tr>
      <w:tr w14:paraId="55B0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72C8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6A262DC8">
            <w:pPr>
              <w:jc w:val="center"/>
              <w:rPr>
                <w:rFonts w:hint="default" w:ascii="仿宋_GB2312" w:hAnsi="宋体" w:eastAsia="仿宋_GB2312" w:cs="仿宋_GB2312"/>
                <w:i w:val="0"/>
                <w:iCs w:val="0"/>
                <w:color w:val="000000"/>
                <w:sz w:val="21"/>
                <w:szCs w:val="21"/>
                <w:u w:val="none"/>
              </w:rPr>
            </w:pPr>
          </w:p>
        </w:tc>
      </w:tr>
      <w:tr w14:paraId="380D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A3B158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2F6DBE8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4449C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A6CEE8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岳阳县市容环境卫生服务中心</w:t>
            </w:r>
          </w:p>
        </w:tc>
      </w:tr>
      <w:tr w14:paraId="4588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AA779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002C78F3">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5EEB44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201F13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2EFE0C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3B8E0C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C9982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2A453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1E9D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2BE57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3A18582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6F186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69380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CD4D3B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B3098A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7D16D6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B88111">
            <w:pPr>
              <w:jc w:val="center"/>
              <w:rPr>
                <w:rFonts w:hint="default" w:ascii="仿宋_GB2312" w:hAnsi="宋体" w:eastAsia="仿宋_GB2312" w:cs="仿宋_GB2312"/>
                <w:i w:val="0"/>
                <w:iCs w:val="0"/>
                <w:color w:val="000000"/>
                <w:sz w:val="21"/>
                <w:szCs w:val="21"/>
                <w:u w:val="none"/>
              </w:rPr>
            </w:pPr>
          </w:p>
        </w:tc>
      </w:tr>
      <w:tr w14:paraId="37BB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60EEA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55FA28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F73FE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Times New Roman" w:hAnsi="Times New Roman" w:eastAsia="仿宋_GB2312" w:cs="Times New Roman"/>
                <w:lang w:val="en-US" w:eastAsia="zh-CN"/>
              </w:rPr>
              <w:t>500</w:t>
            </w:r>
          </w:p>
        </w:tc>
        <w:tc>
          <w:tcPr>
            <w:tcW w:w="2250" w:type="dxa"/>
            <w:tcBorders>
              <w:top w:val="nil"/>
              <w:left w:val="nil"/>
              <w:bottom w:val="single" w:color="000000" w:sz="8" w:space="0"/>
              <w:right w:val="single" w:color="000000" w:sz="8" w:space="0"/>
            </w:tcBorders>
            <w:shd w:val="clear" w:color="auto" w:fill="auto"/>
            <w:vAlign w:val="center"/>
          </w:tcPr>
          <w:p w14:paraId="617A466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Times New Roman" w:hAnsi="Times New Roman" w:eastAsia="仿宋_GB2312" w:cs="Times New Roman"/>
                <w:lang w:val="en-US" w:eastAsia="zh-CN"/>
              </w:rPr>
              <w:t>500</w:t>
            </w:r>
          </w:p>
        </w:tc>
        <w:tc>
          <w:tcPr>
            <w:tcW w:w="1080" w:type="dxa"/>
            <w:tcBorders>
              <w:top w:val="nil"/>
              <w:left w:val="nil"/>
              <w:bottom w:val="single" w:color="000000" w:sz="8" w:space="0"/>
              <w:right w:val="single" w:color="000000" w:sz="8" w:space="0"/>
            </w:tcBorders>
            <w:shd w:val="clear" w:color="auto" w:fill="auto"/>
            <w:vAlign w:val="center"/>
          </w:tcPr>
          <w:p w14:paraId="50719AA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Times New Roman" w:hAnsi="Times New Roman" w:eastAsia="仿宋_GB2312" w:cs="Times New Roman"/>
                <w:lang w:val="en-US" w:eastAsia="zh-CN"/>
              </w:rPr>
              <w:t>500</w:t>
            </w:r>
          </w:p>
        </w:tc>
        <w:tc>
          <w:tcPr>
            <w:tcW w:w="1080" w:type="dxa"/>
            <w:tcBorders>
              <w:top w:val="nil"/>
              <w:left w:val="nil"/>
              <w:bottom w:val="single" w:color="000000" w:sz="8" w:space="0"/>
              <w:right w:val="single" w:color="000000" w:sz="8" w:space="0"/>
            </w:tcBorders>
            <w:shd w:val="clear" w:color="auto" w:fill="auto"/>
            <w:vAlign w:val="center"/>
          </w:tcPr>
          <w:p w14:paraId="7D7A314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74FE197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57FB7E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0A0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81E6BF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0C025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2DCAD3E">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ascii="Times New Roman" w:hAnsi="Times New Roman" w:eastAsia="仿宋_GB2312" w:cs="Times New Roman"/>
                <w:lang w:val="en-US" w:eastAsia="zh-CN"/>
              </w:rPr>
              <w:t>500</w:t>
            </w:r>
          </w:p>
        </w:tc>
        <w:tc>
          <w:tcPr>
            <w:tcW w:w="2250" w:type="dxa"/>
            <w:tcBorders>
              <w:top w:val="nil"/>
              <w:left w:val="nil"/>
              <w:bottom w:val="single" w:color="000000" w:sz="8" w:space="0"/>
              <w:right w:val="single" w:color="000000" w:sz="8" w:space="0"/>
            </w:tcBorders>
            <w:shd w:val="clear" w:color="auto" w:fill="auto"/>
            <w:vAlign w:val="center"/>
          </w:tcPr>
          <w:p w14:paraId="3441A36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仿宋_GB2312" w:cs="Times New Roman"/>
                <w:lang w:val="en-US" w:eastAsia="zh-CN"/>
              </w:rPr>
              <w:t>500</w:t>
            </w:r>
          </w:p>
        </w:tc>
        <w:tc>
          <w:tcPr>
            <w:tcW w:w="1080" w:type="dxa"/>
            <w:tcBorders>
              <w:top w:val="nil"/>
              <w:left w:val="nil"/>
              <w:bottom w:val="single" w:color="000000" w:sz="8" w:space="0"/>
              <w:right w:val="single" w:color="000000" w:sz="8" w:space="0"/>
            </w:tcBorders>
            <w:shd w:val="clear" w:color="auto" w:fill="auto"/>
            <w:vAlign w:val="center"/>
          </w:tcPr>
          <w:p w14:paraId="52F6112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仿宋_GB2312" w:cs="Times New Roman"/>
                <w:lang w:val="en-US" w:eastAsia="zh-CN"/>
              </w:rPr>
              <w:t>500</w:t>
            </w:r>
          </w:p>
        </w:tc>
        <w:tc>
          <w:tcPr>
            <w:tcW w:w="1080" w:type="dxa"/>
            <w:tcBorders>
              <w:top w:val="nil"/>
              <w:left w:val="nil"/>
              <w:bottom w:val="single" w:color="000000" w:sz="8" w:space="0"/>
              <w:right w:val="single" w:color="000000" w:sz="8" w:space="0"/>
            </w:tcBorders>
            <w:shd w:val="clear" w:color="auto" w:fill="auto"/>
            <w:vAlign w:val="center"/>
          </w:tcPr>
          <w:p w14:paraId="52E37C2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B53F8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E7DCC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5CB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74071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A222C33">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59C7D35E">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0A1AF3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02130F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5C1E99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023AD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2071EEF">
            <w:pPr>
              <w:jc w:val="left"/>
              <w:rPr>
                <w:rFonts w:hint="default" w:ascii="仿宋_GB2312" w:hAnsi="宋体" w:eastAsia="仿宋_GB2312" w:cs="仿宋_GB2312"/>
                <w:i w:val="0"/>
                <w:iCs w:val="0"/>
                <w:color w:val="000000"/>
                <w:sz w:val="21"/>
                <w:szCs w:val="21"/>
                <w:u w:val="none"/>
              </w:rPr>
            </w:pPr>
          </w:p>
        </w:tc>
      </w:tr>
      <w:tr w14:paraId="2A40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41E533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15737C3">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76BE336">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47E0F2C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38DD7A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67770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0629F7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C56A221">
            <w:pPr>
              <w:jc w:val="left"/>
              <w:rPr>
                <w:rFonts w:hint="default" w:ascii="仿宋_GB2312" w:hAnsi="宋体" w:eastAsia="仿宋_GB2312" w:cs="仿宋_GB2312"/>
                <w:i w:val="0"/>
                <w:iCs w:val="0"/>
                <w:color w:val="000000"/>
                <w:sz w:val="21"/>
                <w:szCs w:val="21"/>
                <w:u w:val="none"/>
              </w:rPr>
            </w:pPr>
          </w:p>
        </w:tc>
      </w:tr>
      <w:tr w14:paraId="70DA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2CA41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30E36E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04BC2A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4BC6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1D8ACE8">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A1D8FAF">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Times New Roman" w:hAnsi="Times New Roman" w:eastAsia="宋体" w:cs="Times New Roman"/>
              </w:rPr>
              <w:t>巩固国家卫生县城成果，以创建全国文明城市为契机，全面推进环卫工作规范化、精细化、常态化，提升县城区居民卫生指数、文明指数、幸福指数。</w:t>
            </w:r>
          </w:p>
        </w:tc>
        <w:tc>
          <w:tcPr>
            <w:tcW w:w="4320" w:type="dxa"/>
            <w:gridSpan w:val="4"/>
            <w:tcBorders>
              <w:top w:val="nil"/>
              <w:left w:val="nil"/>
              <w:bottom w:val="single" w:color="000000" w:sz="8" w:space="0"/>
              <w:right w:val="single" w:color="000000" w:sz="8" w:space="0"/>
            </w:tcBorders>
            <w:shd w:val="clear" w:color="auto" w:fill="auto"/>
            <w:vAlign w:val="center"/>
          </w:tcPr>
          <w:p w14:paraId="07ECB2F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Times New Roman" w:hAnsi="Times New Roman" w:eastAsia="宋体" w:cs="Times New Roman"/>
              </w:rPr>
              <w:t>巩固国家卫生县城成果，以创建全国文明城市为契机，全面推进环卫工作规范化、精细化、常态化，提升县城区居民卫生指数、文明指数、幸福指数。</w:t>
            </w:r>
          </w:p>
        </w:tc>
      </w:tr>
      <w:tr w14:paraId="5B3B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586C4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0945B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68DE05C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0031FD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8562D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0B837B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7DF7CB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D62CA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0C3228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77AF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1023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6B9C0FF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0C722E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86ACBE7">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33232B5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19ECF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699C69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122DC64">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2E7AA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73CD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D6914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3401BC7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2C0785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50B1DB0">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7209D80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7EC87538">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FD9A87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1CB7B17">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72DB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747B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6BEDB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52065E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68FB54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04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主次干道卫生死角</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AD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02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A36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2C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1F757">
            <w:pPr>
              <w:jc w:val="center"/>
              <w:rPr>
                <w:rFonts w:hint="eastAsia" w:ascii="宋体" w:hAnsi="宋体" w:eastAsia="宋体" w:cs="宋体"/>
                <w:i w:val="0"/>
                <w:iCs w:val="0"/>
                <w:color w:val="000000"/>
                <w:sz w:val="20"/>
                <w:szCs w:val="20"/>
                <w:u w:val="none"/>
              </w:rPr>
            </w:pPr>
          </w:p>
        </w:tc>
      </w:tr>
      <w:tr w14:paraId="5EF1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E1A7DF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2285C9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1F1335A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69D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F2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C5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7D26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BA8E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7B82">
            <w:pPr>
              <w:jc w:val="center"/>
              <w:rPr>
                <w:rFonts w:hint="eastAsia" w:ascii="宋体" w:hAnsi="宋体" w:eastAsia="宋体" w:cs="宋体"/>
                <w:i w:val="0"/>
                <w:iCs w:val="0"/>
                <w:color w:val="000000"/>
                <w:sz w:val="20"/>
                <w:szCs w:val="20"/>
                <w:u w:val="none"/>
              </w:rPr>
            </w:pPr>
          </w:p>
        </w:tc>
      </w:tr>
      <w:tr w14:paraId="38B1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DA8D5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C62333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3D24937">
            <w:pPr>
              <w:jc w:val="center"/>
              <w:rPr>
                <w:rFonts w:hint="default" w:ascii="仿宋_GB2312" w:hAnsi="宋体" w:eastAsia="仿宋_GB2312" w:cs="仿宋_GB2312"/>
                <w:i w:val="0"/>
                <w:iCs w:val="0"/>
                <w:color w:val="000000"/>
                <w:sz w:val="21"/>
                <w:szCs w:val="21"/>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CE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县城区清扫保洁工作</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C4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AB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13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A7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70C2C">
            <w:pPr>
              <w:jc w:val="center"/>
              <w:rPr>
                <w:rFonts w:hint="eastAsia" w:ascii="宋体" w:hAnsi="宋体" w:eastAsia="宋体" w:cs="宋体"/>
                <w:i w:val="0"/>
                <w:iCs w:val="0"/>
                <w:color w:val="000000"/>
                <w:sz w:val="20"/>
                <w:szCs w:val="20"/>
                <w:u w:val="none"/>
              </w:rPr>
            </w:pPr>
          </w:p>
        </w:tc>
      </w:tr>
      <w:tr w14:paraId="2C39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F1AC33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B52DB5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4BD16E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33D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A41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3F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3C7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6C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2301">
            <w:pPr>
              <w:jc w:val="center"/>
              <w:rPr>
                <w:rFonts w:hint="eastAsia" w:ascii="宋体" w:hAnsi="宋体" w:eastAsia="宋体" w:cs="宋体"/>
                <w:i w:val="0"/>
                <w:iCs w:val="0"/>
                <w:color w:val="000000"/>
                <w:sz w:val="20"/>
                <w:szCs w:val="20"/>
                <w:u w:val="none"/>
              </w:rPr>
            </w:pPr>
          </w:p>
        </w:tc>
      </w:tr>
      <w:tr w14:paraId="1211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91AD7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E1C882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E6BBC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3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主次干道卫生无死角</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26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98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EB1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278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FBE01">
            <w:pPr>
              <w:jc w:val="center"/>
              <w:rPr>
                <w:rFonts w:hint="eastAsia" w:ascii="宋体" w:hAnsi="宋体" w:eastAsia="宋体" w:cs="宋体"/>
                <w:i w:val="0"/>
                <w:iCs w:val="0"/>
                <w:color w:val="000000"/>
                <w:sz w:val="20"/>
                <w:szCs w:val="20"/>
                <w:u w:val="none"/>
              </w:rPr>
            </w:pPr>
          </w:p>
        </w:tc>
      </w:tr>
      <w:tr w14:paraId="0430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173D00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A26E7B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D196FC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329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0E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811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EBB9E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FF89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4F44">
            <w:pPr>
              <w:jc w:val="center"/>
              <w:rPr>
                <w:rFonts w:hint="eastAsia" w:ascii="宋体" w:hAnsi="宋体" w:eastAsia="宋体" w:cs="宋体"/>
                <w:i w:val="0"/>
                <w:iCs w:val="0"/>
                <w:color w:val="000000"/>
                <w:sz w:val="20"/>
                <w:szCs w:val="20"/>
                <w:u w:val="none"/>
              </w:rPr>
            </w:pPr>
          </w:p>
        </w:tc>
      </w:tr>
      <w:tr w14:paraId="5320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90DFDB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C5025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D37AF25">
            <w:pPr>
              <w:jc w:val="center"/>
              <w:rPr>
                <w:rFonts w:hint="default" w:ascii="仿宋_GB2312" w:hAnsi="宋体" w:eastAsia="仿宋_GB2312" w:cs="仿宋_GB2312"/>
                <w:i w:val="0"/>
                <w:iCs w:val="0"/>
                <w:color w:val="000000"/>
                <w:sz w:val="21"/>
                <w:szCs w:val="21"/>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FC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县城区清扫保洁全覆盖</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6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3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3E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66F62">
            <w:pPr>
              <w:jc w:val="center"/>
              <w:rPr>
                <w:rFonts w:hint="eastAsia" w:ascii="宋体" w:hAnsi="宋体" w:eastAsia="宋体" w:cs="宋体"/>
                <w:i w:val="0"/>
                <w:iCs w:val="0"/>
                <w:color w:val="000000"/>
                <w:sz w:val="20"/>
                <w:szCs w:val="20"/>
                <w:u w:val="none"/>
              </w:rPr>
            </w:pPr>
          </w:p>
        </w:tc>
      </w:tr>
      <w:tr w14:paraId="6168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521FF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34D1C3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8C2EDF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EBB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E8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665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078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97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0385">
            <w:pPr>
              <w:jc w:val="center"/>
              <w:rPr>
                <w:rFonts w:hint="eastAsia" w:ascii="宋体" w:hAnsi="宋体" w:eastAsia="宋体" w:cs="宋体"/>
                <w:i w:val="0"/>
                <w:iCs w:val="0"/>
                <w:color w:val="000000"/>
                <w:sz w:val="20"/>
                <w:szCs w:val="20"/>
                <w:u w:val="none"/>
              </w:rPr>
            </w:pPr>
          </w:p>
        </w:tc>
      </w:tr>
      <w:tr w14:paraId="4810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36430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B47015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tcBorders>
              <w:top w:val="nil"/>
              <w:left w:val="nil"/>
              <w:bottom w:val="nil"/>
              <w:right w:val="single" w:color="000000" w:sz="8" w:space="0"/>
            </w:tcBorders>
            <w:shd w:val="clear" w:color="auto" w:fill="auto"/>
            <w:vAlign w:val="center"/>
          </w:tcPr>
          <w:p w14:paraId="7AD952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B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全年清扫保洁工作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3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2024年12月底前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3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8ED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D62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C5AB">
            <w:pPr>
              <w:jc w:val="center"/>
              <w:rPr>
                <w:rFonts w:hint="eastAsia" w:ascii="宋体" w:hAnsi="宋体" w:eastAsia="宋体" w:cs="宋体"/>
                <w:i w:val="0"/>
                <w:iCs w:val="0"/>
                <w:color w:val="000000"/>
                <w:sz w:val="20"/>
                <w:szCs w:val="20"/>
                <w:u w:val="none"/>
              </w:rPr>
            </w:pPr>
          </w:p>
        </w:tc>
      </w:tr>
      <w:tr w14:paraId="02E5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034AF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20F09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82F9B2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C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887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B105">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B13E1C">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52AD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91E7">
            <w:pPr>
              <w:jc w:val="center"/>
              <w:rPr>
                <w:rFonts w:hint="eastAsia" w:ascii="宋体" w:hAnsi="宋体" w:eastAsia="宋体" w:cs="宋体"/>
                <w:i w:val="0"/>
                <w:iCs w:val="0"/>
                <w:color w:val="000000"/>
                <w:sz w:val="20"/>
                <w:szCs w:val="20"/>
                <w:u w:val="none"/>
              </w:rPr>
            </w:pPr>
          </w:p>
        </w:tc>
      </w:tr>
      <w:tr w14:paraId="0161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9BF49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032BD7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6A620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5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39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962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BE5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7A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05100">
            <w:pPr>
              <w:jc w:val="center"/>
              <w:rPr>
                <w:rFonts w:hint="eastAsia" w:ascii="宋体" w:hAnsi="宋体" w:eastAsia="宋体" w:cs="宋体"/>
                <w:i w:val="0"/>
                <w:iCs w:val="0"/>
                <w:color w:val="000000"/>
                <w:sz w:val="20"/>
                <w:szCs w:val="20"/>
                <w:u w:val="none"/>
              </w:rPr>
            </w:pPr>
          </w:p>
        </w:tc>
      </w:tr>
      <w:tr w14:paraId="5095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635F72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BF3E2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76D0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全城环境卫生整洁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6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非常整洁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非常整洁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5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7DE2">
            <w:pPr>
              <w:jc w:val="center"/>
              <w:rPr>
                <w:rFonts w:hint="eastAsia" w:ascii="宋体" w:hAnsi="宋体" w:eastAsia="宋体" w:cs="宋体"/>
                <w:i w:val="0"/>
                <w:iCs w:val="0"/>
                <w:color w:val="000000"/>
                <w:sz w:val="20"/>
                <w:szCs w:val="20"/>
                <w:u w:val="none"/>
              </w:rPr>
            </w:pPr>
          </w:p>
        </w:tc>
      </w:tr>
      <w:tr w14:paraId="4CAB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C5CB2F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CCC22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514BF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C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978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D7F">
            <w:pPr>
              <w:jc w:val="center"/>
              <w:rPr>
                <w:rFonts w:hint="eastAsia" w:ascii="宋体" w:hAnsi="宋体" w:eastAsia="宋体" w:cs="宋体"/>
                <w:i w:val="0"/>
                <w:iCs w:val="0"/>
                <w:color w:val="000000"/>
                <w:sz w:val="20"/>
                <w:szCs w:val="20"/>
                <w:u w:val="none"/>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E5A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A74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FF7B1">
            <w:pPr>
              <w:jc w:val="center"/>
              <w:rPr>
                <w:rFonts w:hint="eastAsia" w:ascii="宋体" w:hAnsi="宋体" w:eastAsia="宋体" w:cs="宋体"/>
                <w:i w:val="0"/>
                <w:iCs w:val="0"/>
                <w:color w:val="000000"/>
                <w:sz w:val="20"/>
                <w:szCs w:val="20"/>
                <w:u w:val="none"/>
              </w:rPr>
            </w:pPr>
          </w:p>
        </w:tc>
      </w:tr>
      <w:tr w14:paraId="4F25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1923D6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9B74DA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6848A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9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城区居民满意度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B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2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0E6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119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18CD">
            <w:pPr>
              <w:jc w:val="center"/>
              <w:rPr>
                <w:rFonts w:hint="eastAsia" w:ascii="宋体" w:hAnsi="宋体" w:eastAsia="宋体" w:cs="宋体"/>
                <w:i w:val="0"/>
                <w:iCs w:val="0"/>
                <w:color w:val="000000"/>
                <w:sz w:val="20"/>
                <w:szCs w:val="20"/>
                <w:u w:val="none"/>
              </w:rPr>
            </w:pPr>
          </w:p>
        </w:tc>
      </w:tr>
      <w:tr w14:paraId="5C2F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69C032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87418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D7C0F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06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清扫保洁服务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B0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4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96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4CEE0">
            <w:pPr>
              <w:jc w:val="center"/>
              <w:rPr>
                <w:rFonts w:hint="eastAsia" w:ascii="宋体" w:hAnsi="宋体" w:eastAsia="宋体" w:cs="宋体"/>
                <w:i w:val="0"/>
                <w:iCs w:val="0"/>
                <w:color w:val="000000"/>
                <w:sz w:val="20"/>
                <w:szCs w:val="20"/>
                <w:u w:val="none"/>
              </w:rPr>
            </w:pPr>
          </w:p>
        </w:tc>
      </w:tr>
      <w:tr w14:paraId="174D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C093F8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336858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7BD4E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65C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C4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E5B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8A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11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C54F">
            <w:pPr>
              <w:jc w:val="center"/>
              <w:rPr>
                <w:rFonts w:hint="eastAsia" w:ascii="宋体" w:hAnsi="宋体" w:eastAsia="宋体" w:cs="宋体"/>
                <w:i w:val="0"/>
                <w:iCs w:val="0"/>
                <w:color w:val="000000"/>
                <w:sz w:val="20"/>
                <w:szCs w:val="20"/>
                <w:u w:val="none"/>
              </w:rPr>
            </w:pPr>
          </w:p>
        </w:tc>
      </w:tr>
      <w:tr w14:paraId="10F8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037A2C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7D9A9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6F4720E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178FE">
            <w:pPr>
              <w:rPr>
                <w:rFonts w:hint="eastAsia" w:ascii="宋体" w:hAnsi="宋体" w:eastAsia="宋体" w:cs="宋体"/>
                <w:i w:val="0"/>
                <w:iCs w:val="0"/>
                <w:color w:val="000000"/>
                <w:sz w:val="20"/>
                <w:szCs w:val="20"/>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FA59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322F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A7A0D">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C0A4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A8E25">
            <w:pPr>
              <w:jc w:val="center"/>
              <w:rPr>
                <w:rFonts w:hint="eastAsia" w:ascii="宋体" w:hAnsi="宋体" w:eastAsia="宋体" w:cs="宋体"/>
                <w:i w:val="0"/>
                <w:iCs w:val="0"/>
                <w:color w:val="000000"/>
                <w:sz w:val="20"/>
                <w:szCs w:val="20"/>
                <w:u w:val="none"/>
              </w:rPr>
            </w:pPr>
          </w:p>
        </w:tc>
      </w:tr>
      <w:tr w14:paraId="41FB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0DA6BEF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BF5E40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74C21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61A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B1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16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3FE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8EA7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69B7">
            <w:pPr>
              <w:jc w:val="center"/>
              <w:rPr>
                <w:rFonts w:hint="eastAsia" w:ascii="宋体" w:hAnsi="宋体" w:eastAsia="宋体" w:cs="宋体"/>
                <w:i w:val="0"/>
                <w:iCs w:val="0"/>
                <w:color w:val="000000"/>
                <w:sz w:val="20"/>
                <w:szCs w:val="20"/>
                <w:u w:val="none"/>
              </w:rPr>
            </w:pPr>
          </w:p>
        </w:tc>
      </w:tr>
      <w:tr w14:paraId="29ED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13E4315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111C11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F74169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57B18ED9">
            <w:pPr>
              <w:jc w:val="left"/>
              <w:rPr>
                <w:rFonts w:hint="default" w:ascii="仿宋_GB2312" w:hAnsi="宋体" w:eastAsia="仿宋_GB2312" w:cs="仿宋_GB2312"/>
                <w:i w:val="0"/>
                <w:iCs w:val="0"/>
                <w:color w:val="000000"/>
                <w:sz w:val="21"/>
                <w:szCs w:val="21"/>
                <w:u w:val="none"/>
              </w:rPr>
            </w:pPr>
          </w:p>
        </w:tc>
      </w:tr>
    </w:tbl>
    <w:p w14:paraId="35900BF6">
      <w:pPr>
        <w:widowControl/>
        <w:jc w:val="left"/>
        <w:rPr>
          <w:rFonts w:ascii="仿宋_GB2312" w:hAnsi="Times New Roman" w:eastAsia="仿宋_GB2312" w:cs="Times New Roman"/>
          <w:sz w:val="32"/>
          <w:szCs w:val="32"/>
        </w:rPr>
      </w:pPr>
    </w:p>
    <w:tbl>
      <w:tblPr>
        <w:tblStyle w:val="8"/>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24C9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2C211B3">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Times New Roman" w:hAnsi="Times New Roman" w:eastAsia="方正小标宋_GBK" w:cs="Times New Roman"/>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ascii="Times New Roman" w:hAnsi="Times New Roman" w:eastAsia="方正小标宋_GBK" w:cs="Times New Roman"/>
                <w:color w:val="000000"/>
                <w:szCs w:val="21"/>
                <w:u w:val="none"/>
                <w:lang w:val="en-US" w:eastAsia="zh-CN" w:bidi="ar"/>
              </w:rPr>
              <w:t>202</w:t>
            </w:r>
            <w:r>
              <w:rPr>
                <w:rFonts w:hint="eastAsia" w:ascii="Times New Roman" w:hAnsi="Times New Roman" w:eastAsia="方正小标宋_GBK" w:cs="Times New Roman"/>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291D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32713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E5550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r>
      <w:tr w14:paraId="32A2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0C02D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7E648066">
            <w:pPr>
              <w:jc w:val="center"/>
              <w:rPr>
                <w:rFonts w:hint="default" w:ascii="仿宋_GB2312" w:hAnsi="宋体" w:eastAsia="仿宋_GB2312" w:cs="仿宋_GB2312"/>
                <w:i w:val="0"/>
                <w:iCs w:val="0"/>
                <w:color w:val="000000"/>
                <w:sz w:val="21"/>
                <w:szCs w:val="21"/>
                <w:u w:val="none"/>
              </w:rPr>
            </w:pPr>
          </w:p>
        </w:tc>
      </w:tr>
      <w:tr w14:paraId="727F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A8BAF9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A061D9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D26A8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7C742C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岳阳县市政设施运行维护这些</w:t>
            </w:r>
          </w:p>
        </w:tc>
      </w:tr>
      <w:tr w14:paraId="0FE1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C830CB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2A72838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6C8D53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608219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D90726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079F2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DFEA69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D283AF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7B34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75A082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6306986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3094F2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C2955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3CC9E7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AF66997">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6F6FA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B35B1D0">
            <w:pPr>
              <w:jc w:val="center"/>
              <w:rPr>
                <w:rFonts w:hint="default" w:ascii="仿宋_GB2312" w:hAnsi="宋体" w:eastAsia="仿宋_GB2312" w:cs="仿宋_GB2312"/>
                <w:i w:val="0"/>
                <w:iCs w:val="0"/>
                <w:color w:val="000000"/>
                <w:sz w:val="21"/>
                <w:szCs w:val="21"/>
                <w:u w:val="none"/>
              </w:rPr>
            </w:pPr>
          </w:p>
        </w:tc>
      </w:tr>
      <w:tr w14:paraId="6990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C48A7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55DF78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911BC8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2250" w:type="dxa"/>
            <w:tcBorders>
              <w:top w:val="nil"/>
              <w:left w:val="nil"/>
              <w:bottom w:val="single" w:color="000000" w:sz="8" w:space="0"/>
              <w:right w:val="single" w:color="000000" w:sz="8" w:space="0"/>
            </w:tcBorders>
            <w:shd w:val="clear" w:color="auto" w:fill="auto"/>
            <w:vAlign w:val="center"/>
          </w:tcPr>
          <w:p w14:paraId="35F63B8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655.87</w:t>
            </w:r>
          </w:p>
        </w:tc>
        <w:tc>
          <w:tcPr>
            <w:tcW w:w="1080" w:type="dxa"/>
            <w:tcBorders>
              <w:top w:val="nil"/>
              <w:left w:val="nil"/>
              <w:bottom w:val="single" w:color="000000" w:sz="8" w:space="0"/>
              <w:right w:val="single" w:color="000000" w:sz="8" w:space="0"/>
            </w:tcBorders>
            <w:shd w:val="clear" w:color="auto" w:fill="auto"/>
            <w:vAlign w:val="center"/>
          </w:tcPr>
          <w:p w14:paraId="7E17143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655.87</w:t>
            </w:r>
          </w:p>
        </w:tc>
        <w:tc>
          <w:tcPr>
            <w:tcW w:w="1080" w:type="dxa"/>
            <w:tcBorders>
              <w:top w:val="nil"/>
              <w:left w:val="nil"/>
              <w:bottom w:val="single" w:color="000000" w:sz="8" w:space="0"/>
              <w:right w:val="single" w:color="000000" w:sz="8" w:space="0"/>
            </w:tcBorders>
            <w:shd w:val="clear" w:color="auto" w:fill="auto"/>
            <w:vAlign w:val="center"/>
          </w:tcPr>
          <w:p w14:paraId="4567FD2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783985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8D4216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C1D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4B3839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9D406D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3A0A0FCD">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bidi="ar"/>
              </w:rPr>
              <w:t>0</w:t>
            </w:r>
          </w:p>
        </w:tc>
        <w:tc>
          <w:tcPr>
            <w:tcW w:w="2250" w:type="dxa"/>
            <w:tcBorders>
              <w:top w:val="nil"/>
              <w:left w:val="nil"/>
              <w:bottom w:val="single" w:color="000000" w:sz="8" w:space="0"/>
              <w:right w:val="single" w:color="000000" w:sz="8" w:space="0"/>
            </w:tcBorders>
            <w:shd w:val="clear" w:color="auto" w:fill="auto"/>
            <w:vAlign w:val="center"/>
          </w:tcPr>
          <w:p w14:paraId="1D6650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655.87</w:t>
            </w:r>
          </w:p>
        </w:tc>
        <w:tc>
          <w:tcPr>
            <w:tcW w:w="1080" w:type="dxa"/>
            <w:tcBorders>
              <w:top w:val="nil"/>
              <w:left w:val="nil"/>
              <w:bottom w:val="single" w:color="000000" w:sz="8" w:space="0"/>
              <w:right w:val="single" w:color="000000" w:sz="8" w:space="0"/>
            </w:tcBorders>
            <w:shd w:val="clear" w:color="auto" w:fill="auto"/>
            <w:vAlign w:val="center"/>
          </w:tcPr>
          <w:p w14:paraId="06D3986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655.87</w:t>
            </w:r>
          </w:p>
        </w:tc>
        <w:tc>
          <w:tcPr>
            <w:tcW w:w="1080" w:type="dxa"/>
            <w:tcBorders>
              <w:top w:val="nil"/>
              <w:left w:val="nil"/>
              <w:bottom w:val="single" w:color="000000" w:sz="8" w:space="0"/>
              <w:right w:val="single" w:color="000000" w:sz="8" w:space="0"/>
            </w:tcBorders>
            <w:shd w:val="clear" w:color="auto" w:fill="auto"/>
            <w:vAlign w:val="center"/>
          </w:tcPr>
          <w:p w14:paraId="3F49498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4BDA4B4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400826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F73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F5D3CA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09D7DC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A298802">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1E85BD7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8C2B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35F47A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B03112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E0CB3A3">
            <w:pPr>
              <w:jc w:val="left"/>
              <w:rPr>
                <w:rFonts w:hint="default" w:ascii="仿宋_GB2312" w:hAnsi="宋体" w:eastAsia="仿宋_GB2312" w:cs="仿宋_GB2312"/>
                <w:i w:val="0"/>
                <w:iCs w:val="0"/>
                <w:color w:val="000000"/>
                <w:sz w:val="21"/>
                <w:szCs w:val="21"/>
                <w:u w:val="none"/>
              </w:rPr>
            </w:pPr>
          </w:p>
        </w:tc>
      </w:tr>
      <w:tr w14:paraId="7B25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1E3D835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ED9884F">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7F38D4B">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AEB2AF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ABD6BD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EA824F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E757C4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9789E2">
            <w:pPr>
              <w:jc w:val="left"/>
              <w:rPr>
                <w:rFonts w:hint="default" w:ascii="仿宋_GB2312" w:hAnsi="宋体" w:eastAsia="仿宋_GB2312" w:cs="仿宋_GB2312"/>
                <w:i w:val="0"/>
                <w:iCs w:val="0"/>
                <w:color w:val="000000"/>
                <w:sz w:val="21"/>
                <w:szCs w:val="21"/>
                <w:u w:val="none"/>
              </w:rPr>
            </w:pPr>
          </w:p>
        </w:tc>
      </w:tr>
      <w:tr w14:paraId="0F1C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37A9D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9AF91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0230EFD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1506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5794E0B">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E516B0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sz w:val="21"/>
                <w:szCs w:val="21"/>
                <w:u w:val="none"/>
              </w:rPr>
              <w:t>全城区路灯电费及维修维护</w:t>
            </w:r>
          </w:p>
        </w:tc>
        <w:tc>
          <w:tcPr>
            <w:tcW w:w="4320" w:type="dxa"/>
            <w:gridSpan w:val="4"/>
            <w:tcBorders>
              <w:top w:val="nil"/>
              <w:left w:val="nil"/>
              <w:bottom w:val="single" w:color="000000" w:sz="8" w:space="0"/>
              <w:right w:val="single" w:color="000000" w:sz="8" w:space="0"/>
            </w:tcBorders>
            <w:shd w:val="clear" w:color="auto" w:fill="auto"/>
            <w:vAlign w:val="center"/>
          </w:tcPr>
          <w:p w14:paraId="0A7F7C2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全城区路灯电费及维修维护</w:t>
            </w:r>
          </w:p>
        </w:tc>
      </w:tr>
      <w:tr w14:paraId="5BEA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53017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E4B0D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601B024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3E3789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1500E8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4CE735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85C0C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287C02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35A754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7091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A2DC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077E08C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A0F496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B29EB26">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FF502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2B4BEC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0752F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13A5517">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92F2A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0498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EE46C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3350D3D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DB7B4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3588635">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27E04F75">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5DD8A95D">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112FA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2CFBC6C">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9D330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73F1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217AB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73F2664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F4661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8A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C8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18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306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189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AB642">
            <w:pPr>
              <w:jc w:val="center"/>
              <w:rPr>
                <w:rFonts w:hint="eastAsia" w:ascii="宋体" w:hAnsi="宋体" w:eastAsia="宋体" w:cs="宋体"/>
                <w:i w:val="0"/>
                <w:iCs w:val="0"/>
                <w:color w:val="000000"/>
                <w:sz w:val="20"/>
                <w:szCs w:val="20"/>
                <w:u w:val="none"/>
              </w:rPr>
            </w:pPr>
          </w:p>
        </w:tc>
      </w:tr>
      <w:tr w14:paraId="2A08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C35847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D0DFB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ascii="Times New Roman" w:hAnsi="Times New Roman" w:eastAsia="宋体" w:cs="Times New Roman"/>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7C2A0C7A">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DB6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33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9C5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B3494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B3CA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F694">
            <w:pPr>
              <w:jc w:val="center"/>
              <w:rPr>
                <w:rFonts w:hint="eastAsia" w:ascii="宋体" w:hAnsi="宋体" w:eastAsia="宋体" w:cs="宋体"/>
                <w:i w:val="0"/>
                <w:iCs w:val="0"/>
                <w:color w:val="000000"/>
                <w:sz w:val="20"/>
                <w:szCs w:val="20"/>
                <w:u w:val="none"/>
              </w:rPr>
            </w:pPr>
          </w:p>
        </w:tc>
      </w:tr>
      <w:tr w14:paraId="6FC3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E07D4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3BD621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AE2EE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6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88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6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0C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1C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25DDE">
            <w:pPr>
              <w:jc w:val="center"/>
              <w:rPr>
                <w:rFonts w:hint="eastAsia" w:ascii="宋体" w:hAnsi="宋体" w:eastAsia="宋体" w:cs="宋体"/>
                <w:i w:val="0"/>
                <w:iCs w:val="0"/>
                <w:color w:val="000000"/>
                <w:sz w:val="20"/>
                <w:szCs w:val="20"/>
                <w:u w:val="none"/>
              </w:rPr>
            </w:pPr>
          </w:p>
        </w:tc>
      </w:tr>
      <w:tr w14:paraId="3B00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A8D8AF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618C6F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116330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775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6B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4A1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A7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11C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86B4">
            <w:pPr>
              <w:jc w:val="center"/>
              <w:rPr>
                <w:rFonts w:hint="eastAsia" w:ascii="宋体" w:hAnsi="宋体" w:eastAsia="宋体" w:cs="宋体"/>
                <w:i w:val="0"/>
                <w:iCs w:val="0"/>
                <w:color w:val="000000"/>
                <w:sz w:val="20"/>
                <w:szCs w:val="20"/>
                <w:u w:val="none"/>
              </w:rPr>
            </w:pPr>
          </w:p>
        </w:tc>
      </w:tr>
      <w:tr w14:paraId="4616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ADFD6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07ACD82">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19154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88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D7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保障工作的顺利进行所需经费的及时率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F6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55D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0FB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AE743">
            <w:pPr>
              <w:jc w:val="center"/>
              <w:rPr>
                <w:rFonts w:hint="eastAsia" w:ascii="宋体" w:hAnsi="宋体" w:eastAsia="宋体" w:cs="宋体"/>
                <w:i w:val="0"/>
                <w:iCs w:val="0"/>
                <w:color w:val="000000"/>
                <w:sz w:val="20"/>
                <w:szCs w:val="20"/>
                <w:u w:val="none"/>
              </w:rPr>
            </w:pPr>
          </w:p>
        </w:tc>
      </w:tr>
      <w:tr w14:paraId="42AB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766BDD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04A74C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7C4C772">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838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4F1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9C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FC0DF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AB10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AA0D">
            <w:pPr>
              <w:jc w:val="center"/>
              <w:rPr>
                <w:rFonts w:hint="eastAsia" w:ascii="宋体" w:hAnsi="宋体" w:eastAsia="宋体" w:cs="宋体"/>
                <w:i w:val="0"/>
                <w:iCs w:val="0"/>
                <w:color w:val="000000"/>
                <w:sz w:val="20"/>
                <w:szCs w:val="20"/>
                <w:u w:val="none"/>
              </w:rPr>
            </w:pPr>
          </w:p>
        </w:tc>
      </w:tr>
      <w:tr w14:paraId="68A3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89C035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3F5BAC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A7F906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D6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DA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83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655.87万元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2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51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44004">
            <w:pPr>
              <w:jc w:val="center"/>
              <w:rPr>
                <w:rFonts w:hint="eastAsia" w:ascii="宋体" w:hAnsi="宋体" w:eastAsia="宋体" w:cs="宋体"/>
                <w:i w:val="0"/>
                <w:iCs w:val="0"/>
                <w:color w:val="000000"/>
                <w:sz w:val="20"/>
                <w:szCs w:val="20"/>
                <w:u w:val="none"/>
              </w:rPr>
            </w:pPr>
          </w:p>
        </w:tc>
      </w:tr>
      <w:tr w14:paraId="7002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9A5BE1">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52F280B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FC9BE2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FA6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621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F4C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DF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7694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BE52">
            <w:pPr>
              <w:jc w:val="center"/>
              <w:rPr>
                <w:rFonts w:hint="eastAsia" w:ascii="宋体" w:hAnsi="宋体" w:eastAsia="宋体" w:cs="宋体"/>
                <w:i w:val="0"/>
                <w:iCs w:val="0"/>
                <w:color w:val="000000"/>
                <w:sz w:val="20"/>
                <w:szCs w:val="20"/>
                <w:u w:val="none"/>
              </w:rPr>
            </w:pPr>
          </w:p>
        </w:tc>
      </w:tr>
      <w:tr w14:paraId="5481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FBC1CD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B760C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ascii="Times New Roman" w:hAnsi="Times New Roman" w:eastAsia="仿宋_GB2312" w:cs="Times New Roman"/>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tcBorders>
              <w:top w:val="nil"/>
              <w:left w:val="nil"/>
              <w:bottom w:val="nil"/>
              <w:right w:val="single" w:color="000000" w:sz="8" w:space="0"/>
            </w:tcBorders>
            <w:shd w:val="clear" w:color="auto" w:fill="auto"/>
            <w:vAlign w:val="center"/>
          </w:tcPr>
          <w:p w14:paraId="0A4F4F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经济效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5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62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8D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05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FA8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4ECC5">
            <w:pPr>
              <w:jc w:val="center"/>
              <w:rPr>
                <w:rFonts w:hint="eastAsia" w:ascii="宋体" w:hAnsi="宋体" w:eastAsia="宋体" w:cs="宋体"/>
                <w:i w:val="0"/>
                <w:iCs w:val="0"/>
                <w:color w:val="000000"/>
                <w:sz w:val="20"/>
                <w:szCs w:val="20"/>
                <w:u w:val="none"/>
              </w:rPr>
            </w:pPr>
          </w:p>
        </w:tc>
      </w:tr>
      <w:tr w14:paraId="2E7C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496F5E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33E611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BF2CD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723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6A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9F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8BF2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F4DE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397F">
            <w:pPr>
              <w:jc w:val="center"/>
              <w:rPr>
                <w:rFonts w:hint="eastAsia" w:ascii="宋体" w:hAnsi="宋体" w:eastAsia="宋体" w:cs="宋体"/>
                <w:i w:val="0"/>
                <w:iCs w:val="0"/>
                <w:color w:val="000000"/>
                <w:sz w:val="20"/>
                <w:szCs w:val="20"/>
                <w:u w:val="none"/>
              </w:rPr>
            </w:pPr>
          </w:p>
        </w:tc>
      </w:tr>
      <w:tr w14:paraId="1C46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1384A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F4B095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18983B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社会效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95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48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保障工作的顺利开展，提升公共服务效果。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F9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3B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28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29385">
            <w:pPr>
              <w:jc w:val="center"/>
              <w:rPr>
                <w:rFonts w:hint="eastAsia" w:ascii="宋体" w:hAnsi="宋体" w:eastAsia="宋体" w:cs="宋体"/>
                <w:i w:val="0"/>
                <w:iCs w:val="0"/>
                <w:color w:val="000000"/>
                <w:sz w:val="20"/>
                <w:szCs w:val="20"/>
                <w:u w:val="none"/>
              </w:rPr>
            </w:pPr>
          </w:p>
        </w:tc>
      </w:tr>
      <w:tr w14:paraId="0F91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1AE39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C38B3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418559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863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1D9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820B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353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0A1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BFBD3">
            <w:pPr>
              <w:jc w:val="center"/>
              <w:rPr>
                <w:rFonts w:hint="eastAsia" w:ascii="宋体" w:hAnsi="宋体" w:eastAsia="宋体" w:cs="宋体"/>
                <w:i w:val="0"/>
                <w:iCs w:val="0"/>
                <w:color w:val="000000"/>
                <w:sz w:val="20"/>
                <w:szCs w:val="20"/>
                <w:u w:val="none"/>
              </w:rPr>
            </w:pPr>
          </w:p>
        </w:tc>
      </w:tr>
      <w:tr w14:paraId="6345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BC52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F967C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45A07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生态效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A0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25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FD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962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516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A6BF8">
            <w:pPr>
              <w:jc w:val="center"/>
              <w:rPr>
                <w:rFonts w:hint="eastAsia" w:ascii="宋体" w:hAnsi="宋体" w:eastAsia="宋体" w:cs="宋体"/>
                <w:i w:val="0"/>
                <w:iCs w:val="0"/>
                <w:color w:val="000000"/>
                <w:sz w:val="20"/>
                <w:szCs w:val="20"/>
                <w:u w:val="none"/>
              </w:rPr>
            </w:pPr>
          </w:p>
        </w:tc>
      </w:tr>
      <w:tr w14:paraId="64D5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2AF06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B6BC19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799574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E75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866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1BE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7348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A8ED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5588">
            <w:pPr>
              <w:jc w:val="center"/>
              <w:rPr>
                <w:rFonts w:hint="eastAsia" w:ascii="宋体" w:hAnsi="宋体" w:eastAsia="宋体" w:cs="宋体"/>
                <w:i w:val="0"/>
                <w:iCs w:val="0"/>
                <w:color w:val="000000"/>
                <w:sz w:val="20"/>
                <w:szCs w:val="20"/>
                <w:u w:val="none"/>
              </w:rPr>
            </w:pPr>
          </w:p>
        </w:tc>
      </w:tr>
      <w:tr w14:paraId="5BDD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D2C7A3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9313CA6">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274A2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9D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D3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36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D9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35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ACC35">
            <w:pPr>
              <w:jc w:val="center"/>
              <w:rPr>
                <w:rFonts w:hint="eastAsia" w:ascii="宋体" w:hAnsi="宋体" w:eastAsia="宋体" w:cs="宋体"/>
                <w:i w:val="0"/>
                <w:iCs w:val="0"/>
                <w:color w:val="000000"/>
                <w:sz w:val="20"/>
                <w:szCs w:val="20"/>
                <w:u w:val="none"/>
              </w:rPr>
            </w:pPr>
          </w:p>
        </w:tc>
      </w:tr>
      <w:tr w14:paraId="768A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35DC10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614B88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4D0358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A61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29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F1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FE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D53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CD64">
            <w:pPr>
              <w:jc w:val="center"/>
              <w:rPr>
                <w:rFonts w:hint="eastAsia" w:ascii="宋体" w:hAnsi="宋体" w:eastAsia="宋体" w:cs="宋体"/>
                <w:i w:val="0"/>
                <w:iCs w:val="0"/>
                <w:color w:val="000000"/>
                <w:sz w:val="20"/>
                <w:szCs w:val="20"/>
                <w:u w:val="none"/>
              </w:rPr>
            </w:pPr>
          </w:p>
        </w:tc>
      </w:tr>
      <w:tr w14:paraId="784F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B8E79C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5D49B1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ascii="Times New Roman" w:hAnsi="Times New Roman" w:eastAsia="仿宋_GB2312" w:cs="Times New Roman"/>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38F6F94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服务对象满意度指标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8B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7D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D7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C7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78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9FEE4">
            <w:pPr>
              <w:jc w:val="center"/>
              <w:rPr>
                <w:rFonts w:hint="eastAsia" w:ascii="宋体" w:hAnsi="宋体" w:eastAsia="宋体" w:cs="宋体"/>
                <w:i w:val="0"/>
                <w:iCs w:val="0"/>
                <w:color w:val="000000"/>
                <w:sz w:val="20"/>
                <w:szCs w:val="20"/>
                <w:u w:val="none"/>
              </w:rPr>
            </w:pPr>
          </w:p>
        </w:tc>
      </w:tr>
      <w:tr w14:paraId="182C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816919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916626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C4B814D">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CF3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7E5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2F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AF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BC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3BB9">
            <w:pPr>
              <w:jc w:val="center"/>
              <w:rPr>
                <w:rFonts w:hint="eastAsia" w:ascii="宋体" w:hAnsi="宋体" w:eastAsia="宋体" w:cs="宋体"/>
                <w:i w:val="0"/>
                <w:iCs w:val="0"/>
                <w:color w:val="000000"/>
                <w:sz w:val="20"/>
                <w:szCs w:val="20"/>
                <w:u w:val="none"/>
              </w:rPr>
            </w:pPr>
          </w:p>
        </w:tc>
      </w:tr>
      <w:tr w14:paraId="3DB4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26490D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06A5C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8A7DB3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082DC15C">
            <w:pPr>
              <w:jc w:val="left"/>
              <w:rPr>
                <w:rFonts w:hint="default" w:ascii="仿宋_GB2312" w:hAnsi="宋体" w:eastAsia="仿宋_GB2312" w:cs="仿宋_GB2312"/>
                <w:i w:val="0"/>
                <w:iCs w:val="0"/>
                <w:color w:val="000000"/>
                <w:sz w:val="21"/>
                <w:szCs w:val="21"/>
                <w:u w:val="none"/>
              </w:rPr>
            </w:pPr>
          </w:p>
        </w:tc>
      </w:tr>
    </w:tbl>
    <w:p w14:paraId="44C83185">
      <w:pPr>
        <w:rPr>
          <w:rFonts w:hint="default" w:ascii="仿宋_GB2312" w:hAnsi="仿宋_GB2312" w:eastAsia="仿宋_GB2312" w:cs="仿宋_GB2312"/>
          <w:color w:val="000000"/>
          <w:sz w:val="24"/>
          <w:lang w:val="en-US" w:eastAsia="zh-CN"/>
        </w:rPr>
      </w:pPr>
    </w:p>
    <w:p w14:paraId="4D19DDAD">
      <w:pPr>
        <w:widowControl/>
        <w:jc w:val="left"/>
        <w:rPr>
          <w:rFonts w:ascii="仿宋_GB2312" w:eastAsia="仿宋_GB2312"/>
          <w:sz w:val="32"/>
          <w:szCs w:val="32"/>
        </w:rPr>
      </w:pPr>
      <w:bookmarkStart w:id="0" w:name="_GoBack"/>
      <w:bookmarkEnd w:id="0"/>
    </w:p>
    <w:p w14:paraId="38B172E5">
      <w:pPr>
        <w:widowControl/>
        <w:jc w:val="left"/>
        <w:rPr>
          <w:rFonts w:hint="eastAsia" w:ascii="仿宋_GB2312" w:eastAsia="仿宋_GB2312"/>
          <w:sz w:val="32"/>
          <w:szCs w:val="32"/>
        </w:rPr>
      </w:pPr>
    </w:p>
    <w:p w14:paraId="13AFB947">
      <w:pPr>
        <w:widowControl/>
        <w:jc w:val="left"/>
        <w:rPr>
          <w:rFonts w:hint="eastAsia" w:ascii="仿宋_GB2312" w:eastAsia="仿宋_GB2312"/>
          <w:sz w:val="32"/>
          <w:szCs w:val="32"/>
        </w:rPr>
      </w:pPr>
    </w:p>
    <w:p w14:paraId="7A21D7A0">
      <w:pPr>
        <w:widowControl/>
        <w:jc w:val="left"/>
        <w:rPr>
          <w:rFonts w:hint="eastAsia" w:ascii="仿宋_GB2312" w:eastAsia="仿宋_GB2312"/>
          <w:sz w:val="32"/>
          <w:szCs w:val="32"/>
        </w:rPr>
      </w:pPr>
    </w:p>
    <w:p w14:paraId="364F48A7">
      <w:pPr>
        <w:widowControl/>
        <w:jc w:val="left"/>
        <w:rPr>
          <w:rFonts w:hint="eastAsia" w:ascii="仿宋_GB2312" w:eastAsia="仿宋_GB2312"/>
          <w:sz w:val="32"/>
          <w:szCs w:val="32"/>
        </w:rPr>
      </w:pPr>
    </w:p>
    <w:p w14:paraId="0B3B2561">
      <w:pPr>
        <w:widowControl/>
        <w:jc w:val="left"/>
        <w:rPr>
          <w:rFonts w:hint="eastAsia" w:ascii="仿宋_GB2312" w:eastAsia="仿宋_GB2312"/>
          <w:sz w:val="32"/>
          <w:szCs w:val="32"/>
        </w:rPr>
      </w:pPr>
    </w:p>
    <w:p w14:paraId="416443C6">
      <w:pPr>
        <w:widowControl/>
        <w:jc w:val="left"/>
        <w:rPr>
          <w:rFonts w:hint="eastAsia" w:ascii="仿宋_GB2312" w:eastAsia="仿宋_GB2312"/>
          <w:sz w:val="32"/>
          <w:szCs w:val="32"/>
        </w:rPr>
      </w:pPr>
    </w:p>
    <w:p w14:paraId="63FB1E7F">
      <w:pPr>
        <w:widowControl/>
        <w:jc w:val="left"/>
        <w:rPr>
          <w:rFonts w:hint="eastAsia" w:ascii="仿宋_GB2312" w:eastAsia="仿宋_GB2312"/>
          <w:sz w:val="32"/>
          <w:szCs w:val="32"/>
        </w:rPr>
      </w:pPr>
    </w:p>
    <w:p w14:paraId="49176A87">
      <w:pPr>
        <w:widowControl/>
        <w:jc w:val="left"/>
        <w:rPr>
          <w:rFonts w:hint="eastAsia" w:ascii="仿宋_GB2312" w:eastAsia="仿宋_GB2312"/>
          <w:sz w:val="32"/>
          <w:szCs w:val="32"/>
        </w:rPr>
      </w:pPr>
    </w:p>
    <w:p w14:paraId="624E6132">
      <w:pPr>
        <w:widowControl/>
        <w:jc w:val="left"/>
        <w:rPr>
          <w:rFonts w:hint="eastAsia" w:ascii="仿宋_GB2312" w:eastAsia="仿宋_GB2312"/>
          <w:sz w:val="32"/>
          <w:szCs w:val="32"/>
        </w:rPr>
      </w:pPr>
    </w:p>
    <w:p w14:paraId="7A182057">
      <w:pPr>
        <w:widowControl/>
        <w:jc w:val="left"/>
        <w:rPr>
          <w:rFonts w:hint="eastAsia" w:ascii="仿宋_GB2312" w:eastAsia="仿宋_GB2312"/>
          <w:sz w:val="32"/>
          <w:szCs w:val="32"/>
        </w:rPr>
      </w:pPr>
    </w:p>
    <w:p w14:paraId="2D923A9E">
      <w:pPr>
        <w:widowControl/>
        <w:jc w:val="left"/>
        <w:rPr>
          <w:rFonts w:hint="eastAsia" w:ascii="仿宋_GB2312" w:eastAsia="仿宋_GB2312"/>
          <w:sz w:val="32"/>
          <w:szCs w:val="32"/>
        </w:rPr>
      </w:pPr>
    </w:p>
    <w:p w14:paraId="0BABC2B9">
      <w:pPr>
        <w:widowControl/>
        <w:jc w:val="left"/>
        <w:rPr>
          <w:rFonts w:hint="eastAsia" w:ascii="仿宋_GB2312" w:eastAsia="仿宋_GB2312"/>
          <w:sz w:val="32"/>
          <w:szCs w:val="32"/>
        </w:rPr>
      </w:pPr>
    </w:p>
    <w:p w14:paraId="7704EC16">
      <w:pPr>
        <w:widowControl/>
        <w:jc w:val="left"/>
        <w:rPr>
          <w:rFonts w:hint="eastAsia" w:ascii="仿宋_GB2312" w:eastAsia="仿宋_GB2312"/>
          <w:sz w:val="32"/>
          <w:szCs w:val="32"/>
        </w:rPr>
      </w:pPr>
    </w:p>
    <w:p w14:paraId="1BD0CFD1">
      <w:pPr>
        <w:widowControl/>
        <w:jc w:val="left"/>
        <w:rPr>
          <w:rFonts w:hint="eastAsia" w:ascii="仿宋_GB2312" w:eastAsia="仿宋_GB2312"/>
          <w:sz w:val="32"/>
          <w:szCs w:val="32"/>
        </w:rPr>
      </w:pPr>
    </w:p>
    <w:p w14:paraId="6639CF29">
      <w:pPr>
        <w:widowControl/>
        <w:jc w:val="left"/>
        <w:rPr>
          <w:rFonts w:hint="eastAsia" w:ascii="仿宋_GB2312" w:eastAsia="仿宋_GB2312"/>
          <w:sz w:val="32"/>
          <w:szCs w:val="32"/>
        </w:rPr>
      </w:pPr>
    </w:p>
    <w:p w14:paraId="22B48032">
      <w:pPr>
        <w:widowControl/>
        <w:jc w:val="left"/>
        <w:rPr>
          <w:rFonts w:hint="eastAsia" w:ascii="仿宋_GB2312" w:eastAsia="仿宋_GB2312"/>
          <w:sz w:val="32"/>
          <w:szCs w:val="32"/>
        </w:rPr>
      </w:pPr>
    </w:p>
    <w:p w14:paraId="16DF9C20">
      <w:pPr>
        <w:widowControl/>
        <w:jc w:val="left"/>
        <w:rPr>
          <w:rFonts w:hint="eastAsia" w:ascii="仿宋_GB2312" w:eastAsia="仿宋_GB2312"/>
          <w:sz w:val="32"/>
          <w:szCs w:val="32"/>
        </w:rPr>
      </w:pPr>
    </w:p>
    <w:p w14:paraId="19F56BE6">
      <w:pPr>
        <w:widowControl/>
        <w:jc w:val="left"/>
        <w:rPr>
          <w:rFonts w:ascii="仿宋_GB2312" w:eastAsia="仿宋_GB2312"/>
          <w:sz w:val="32"/>
          <w:szCs w:val="32"/>
        </w:rPr>
      </w:pPr>
      <w:r>
        <w:rPr>
          <w:rFonts w:hint="eastAsia" w:ascii="仿宋_GB2312" w:eastAsia="仿宋_GB2312"/>
          <w:sz w:val="32"/>
          <w:szCs w:val="32"/>
        </w:rPr>
        <w:t>附件4</w:t>
      </w:r>
    </w:p>
    <w:p w14:paraId="549CB7FB">
      <w:pPr>
        <w:spacing w:line="600" w:lineRule="exact"/>
        <w:rPr>
          <w:rFonts w:ascii="仿宋_GB2312" w:eastAsia="仿宋_GB2312"/>
          <w:kern w:val="0"/>
          <w:sz w:val="32"/>
          <w:szCs w:val="32"/>
        </w:rPr>
      </w:pPr>
    </w:p>
    <w:p w14:paraId="52633C08">
      <w:pPr>
        <w:spacing w:line="600" w:lineRule="exact"/>
        <w:rPr>
          <w:rFonts w:eastAsia="黑体"/>
          <w:kern w:val="0"/>
          <w:sz w:val="32"/>
          <w:szCs w:val="32"/>
        </w:rPr>
      </w:pPr>
    </w:p>
    <w:p w14:paraId="7D882724">
      <w:pPr>
        <w:jc w:val="center"/>
        <w:rPr>
          <w:rFonts w:eastAsia="方正小标宋_GBK"/>
          <w:sz w:val="48"/>
          <w:szCs w:val="48"/>
        </w:rPr>
      </w:pPr>
      <w:r>
        <w:rPr>
          <w:rFonts w:hint="eastAsia" w:eastAsia="方正小标宋_GBK"/>
          <w:sz w:val="48"/>
          <w:szCs w:val="48"/>
        </w:rPr>
        <w:t>2024年度岳阳县城市管理和综合执法局整体支出</w:t>
      </w:r>
    </w:p>
    <w:p w14:paraId="360CDE38">
      <w:pPr>
        <w:jc w:val="center"/>
        <w:rPr>
          <w:rFonts w:eastAsia="方正小标宋_GBK"/>
          <w:sz w:val="48"/>
          <w:szCs w:val="48"/>
        </w:rPr>
      </w:pPr>
      <w:r>
        <w:rPr>
          <w:rFonts w:hint="eastAsia" w:eastAsia="方正小标宋_GBK"/>
          <w:sz w:val="48"/>
          <w:szCs w:val="48"/>
        </w:rPr>
        <w:t>绩效自评报告</w:t>
      </w:r>
    </w:p>
    <w:p w14:paraId="08D1E581">
      <w:pPr>
        <w:jc w:val="center"/>
        <w:rPr>
          <w:rFonts w:eastAsia="黑体"/>
          <w:sz w:val="32"/>
          <w:szCs w:val="32"/>
        </w:rPr>
      </w:pPr>
    </w:p>
    <w:p w14:paraId="3B620B2E">
      <w:pPr>
        <w:jc w:val="center"/>
        <w:rPr>
          <w:rFonts w:eastAsia="黑体"/>
          <w:sz w:val="32"/>
          <w:szCs w:val="32"/>
        </w:rPr>
      </w:pPr>
    </w:p>
    <w:p w14:paraId="4AC5A4E8">
      <w:pPr>
        <w:jc w:val="center"/>
        <w:rPr>
          <w:rFonts w:eastAsia="黑体"/>
          <w:sz w:val="32"/>
          <w:szCs w:val="32"/>
        </w:rPr>
      </w:pPr>
    </w:p>
    <w:p w14:paraId="2BF5DC26">
      <w:pPr>
        <w:jc w:val="center"/>
        <w:rPr>
          <w:rFonts w:eastAsia="黑体"/>
          <w:sz w:val="32"/>
          <w:szCs w:val="32"/>
        </w:rPr>
      </w:pPr>
    </w:p>
    <w:p w14:paraId="49D1FC20">
      <w:pPr>
        <w:jc w:val="center"/>
        <w:rPr>
          <w:rFonts w:eastAsia="黑体"/>
          <w:sz w:val="32"/>
          <w:szCs w:val="32"/>
        </w:rPr>
      </w:pPr>
    </w:p>
    <w:p w14:paraId="6128CE3B">
      <w:pPr>
        <w:ind w:firstLine="880" w:firstLineChars="200"/>
        <w:jc w:val="center"/>
        <w:rPr>
          <w:rFonts w:eastAsia="黑体"/>
          <w:sz w:val="44"/>
          <w:szCs w:val="44"/>
        </w:rPr>
      </w:pPr>
    </w:p>
    <w:p w14:paraId="4CB5EA67">
      <w:pPr>
        <w:ind w:firstLine="720" w:firstLineChars="200"/>
        <w:jc w:val="center"/>
        <w:rPr>
          <w:rFonts w:eastAsia="黑体"/>
          <w:sz w:val="36"/>
          <w:szCs w:val="36"/>
        </w:rPr>
      </w:pPr>
      <w:r>
        <w:rPr>
          <w:rFonts w:hint="eastAsia" w:eastAsia="黑体"/>
          <w:sz w:val="36"/>
          <w:szCs w:val="36"/>
        </w:rPr>
        <w:t>单位名称（盖章）：</w:t>
      </w:r>
    </w:p>
    <w:p w14:paraId="4F90EF1F">
      <w:pPr>
        <w:jc w:val="center"/>
        <w:rPr>
          <w:rFonts w:eastAsia="黑体"/>
          <w:sz w:val="36"/>
          <w:szCs w:val="36"/>
        </w:rPr>
      </w:pPr>
    </w:p>
    <w:p w14:paraId="5385E4FF">
      <w:pPr>
        <w:jc w:val="center"/>
        <w:rPr>
          <w:rFonts w:eastAsia="黑体"/>
          <w:sz w:val="32"/>
          <w:szCs w:val="32"/>
        </w:rPr>
      </w:pPr>
    </w:p>
    <w:p w14:paraId="0AFE60AF">
      <w:pPr>
        <w:jc w:val="center"/>
        <w:rPr>
          <w:rFonts w:eastAsia="黑体"/>
          <w:sz w:val="32"/>
          <w:szCs w:val="32"/>
        </w:rPr>
      </w:pPr>
    </w:p>
    <w:p w14:paraId="0F0B933A">
      <w:pPr>
        <w:jc w:val="center"/>
        <w:rPr>
          <w:rFonts w:eastAsia="黑体"/>
          <w:sz w:val="32"/>
          <w:szCs w:val="32"/>
        </w:rPr>
      </w:pPr>
    </w:p>
    <w:p w14:paraId="4DA1BF74">
      <w:pPr>
        <w:jc w:val="center"/>
        <w:rPr>
          <w:rFonts w:eastAsia="黑体"/>
          <w:sz w:val="32"/>
          <w:szCs w:val="32"/>
        </w:rPr>
      </w:pPr>
    </w:p>
    <w:p w14:paraId="16CD8F20">
      <w:pPr>
        <w:jc w:val="center"/>
        <w:rPr>
          <w:rFonts w:eastAsia="黑体"/>
          <w:sz w:val="32"/>
          <w:szCs w:val="32"/>
        </w:rPr>
      </w:pPr>
    </w:p>
    <w:p w14:paraId="1BF743D3">
      <w:pPr>
        <w:jc w:val="center"/>
        <w:rPr>
          <w:rFonts w:eastAsia="仿宋_GB2312"/>
          <w:sz w:val="32"/>
          <w:szCs w:val="32"/>
        </w:rPr>
      </w:pPr>
      <w:r>
        <w:rPr>
          <w:rFonts w:hint="eastAsia" w:eastAsia="仿宋_GB2312"/>
          <w:sz w:val="32"/>
          <w:szCs w:val="32"/>
        </w:rPr>
        <w:t>（此页为封面）</w:t>
      </w:r>
    </w:p>
    <w:p w14:paraId="3B7B08EC">
      <w:pPr>
        <w:spacing w:line="600" w:lineRule="exact"/>
        <w:ind w:firstLine="640" w:firstLineChars="200"/>
        <w:rPr>
          <w:rFonts w:ascii="方正黑体_GBK" w:eastAsia="方正黑体_GBK"/>
          <w:sz w:val="32"/>
          <w:szCs w:val="32"/>
        </w:rPr>
      </w:pPr>
    </w:p>
    <w:p w14:paraId="1BFBD6E0">
      <w:pPr>
        <w:spacing w:line="600" w:lineRule="exact"/>
        <w:ind w:firstLine="640" w:firstLineChars="200"/>
        <w:rPr>
          <w:rFonts w:ascii="方正黑体_GBK" w:eastAsia="方正黑体_GBK"/>
          <w:sz w:val="32"/>
          <w:szCs w:val="32"/>
        </w:rPr>
      </w:pPr>
    </w:p>
    <w:p w14:paraId="759467B2">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一、基本情况</w:t>
      </w:r>
    </w:p>
    <w:p w14:paraId="355AF4FB">
      <w:pPr>
        <w:spacing w:line="600" w:lineRule="exact"/>
        <w:ind w:firstLine="643" w:firstLineChars="200"/>
        <w:rPr>
          <w:rFonts w:eastAsia="仿宋_GB2312"/>
          <w:sz w:val="32"/>
          <w:szCs w:val="32"/>
        </w:rPr>
      </w:pPr>
      <w:r>
        <w:rPr>
          <w:rFonts w:hint="eastAsia" w:eastAsia="楷体_GB2312"/>
          <w:b/>
          <w:sz w:val="32"/>
          <w:szCs w:val="32"/>
        </w:rPr>
        <w:t>（一）</w:t>
      </w:r>
      <w:r>
        <w:rPr>
          <w:rFonts w:hint="eastAsia" w:eastAsia="仿宋_GB2312"/>
          <w:sz w:val="32"/>
          <w:szCs w:val="32"/>
        </w:rPr>
        <w:t>部门（单位）基本情况</w:t>
      </w:r>
    </w:p>
    <w:p w14:paraId="3BADE9C4">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岳阳县城市管理和综合执法局设立局办公室、人事股、计划财务股、政策法规股、行政审批股、市容环境卫生管理股、市政公用设施运行管理股、园林绿化建设维护管理股、户外广告股、燃气管理股共10个股室。局下设6个二级机构，其中市容环境卫生服务中心、风景园林绿化建设养护中心、城市管理执法大队、城市管理环境执法大队、市政设施运行维护中心、城市公园广场维护中心为正股级事业单位，同时配属一个公安局城管执法大队（属公安局和我局双重管理），在职人员</w:t>
      </w:r>
      <w:r>
        <w:rPr>
          <w:rFonts w:hint="eastAsia" w:ascii="仿宋" w:hAnsi="仿宋" w:eastAsia="仿宋" w:cs="仿宋"/>
          <w:color w:val="000000" w:themeColor="text1"/>
          <w:sz w:val="32"/>
          <w:szCs w:val="32"/>
          <w:lang w:val="en-US" w:eastAsia="zh-CN"/>
          <w14:textFill>
            <w14:solidFill>
              <w14:schemeClr w14:val="tx1"/>
            </w14:solidFill>
          </w14:textFill>
        </w:rPr>
        <w:t>971</w:t>
      </w:r>
      <w:r>
        <w:rPr>
          <w:rFonts w:hint="eastAsia" w:ascii="仿宋" w:hAnsi="仿宋" w:eastAsia="仿宋" w:cs="仿宋"/>
          <w:color w:val="000000" w:themeColor="text1"/>
          <w:sz w:val="32"/>
          <w:szCs w:val="32"/>
          <w14:textFill>
            <w14:solidFill>
              <w14:schemeClr w14:val="tx1"/>
            </w14:solidFill>
          </w14:textFill>
        </w:rPr>
        <w:t>人其中在编人员164人，无编人员7</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人，退休人员</w:t>
      </w:r>
      <w:r>
        <w:rPr>
          <w:rFonts w:hint="eastAsia" w:ascii="仿宋" w:hAnsi="仿宋" w:eastAsia="仿宋" w:cs="仿宋"/>
          <w:color w:val="000000" w:themeColor="text1"/>
          <w:sz w:val="32"/>
          <w:szCs w:val="32"/>
          <w:lang w:val="en-US" w:eastAsia="zh-CN"/>
          <w14:textFill>
            <w14:solidFill>
              <w14:schemeClr w14:val="tx1"/>
            </w14:solidFill>
          </w14:textFill>
        </w:rPr>
        <w:t>131</w:t>
      </w:r>
      <w:r>
        <w:rPr>
          <w:rFonts w:hint="eastAsia" w:ascii="仿宋" w:hAnsi="仿宋" w:eastAsia="仿宋" w:cs="仿宋"/>
          <w:color w:val="000000" w:themeColor="text1"/>
          <w:sz w:val="32"/>
          <w:szCs w:val="32"/>
          <w14:textFill>
            <w14:solidFill>
              <w14:schemeClr w14:val="tx1"/>
            </w14:solidFill>
          </w14:textFill>
        </w:rPr>
        <w:t>人,临聘人员</w:t>
      </w:r>
      <w:r>
        <w:rPr>
          <w:rFonts w:hint="eastAsia" w:ascii="仿宋" w:hAnsi="仿宋" w:eastAsia="仿宋" w:cs="仿宋"/>
          <w:color w:val="000000" w:themeColor="text1"/>
          <w:sz w:val="32"/>
          <w:szCs w:val="32"/>
          <w:lang w:val="en-US" w:eastAsia="zh-CN"/>
          <w14:textFill>
            <w14:solidFill>
              <w14:schemeClr w14:val="tx1"/>
            </w14:solidFill>
          </w14:textFill>
        </w:rPr>
        <w:t>302</w:t>
      </w:r>
      <w:r>
        <w:rPr>
          <w:rFonts w:hint="eastAsia" w:ascii="仿宋" w:hAnsi="仿宋" w:eastAsia="仿宋" w:cs="仿宋"/>
          <w:color w:val="000000" w:themeColor="text1"/>
          <w:sz w:val="32"/>
          <w:szCs w:val="32"/>
          <w14:textFill>
            <w14:solidFill>
              <w14:schemeClr w14:val="tx1"/>
            </w14:solidFill>
          </w14:textFill>
        </w:rPr>
        <w:t>人。</w:t>
      </w:r>
    </w:p>
    <w:p w14:paraId="46B1CA26">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（二）部门（单位）整体支出规模、使用方向和主要内容、涉及范围等</w:t>
      </w:r>
    </w:p>
    <w:p w14:paraId="535F130C">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1．负责区直有关部门、镇（街道）、社区城市管理和综合执法工作的组织指导、监督检查、考核考评工作。</w:t>
      </w:r>
    </w:p>
    <w:p w14:paraId="3B8ABF6D">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2．负责辖区市容市貌的监督管理和综合整治工作；负责辖区户外招牌、建筑物立面和建筑物色彩批后的监督管理招牌指示牌设置及沿街门店商业文化活动占道的审批和监督管理工作。</w:t>
      </w:r>
    </w:p>
    <w:p w14:paraId="695CAEB2">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3．负责辖区城市广场、人行道及管理范围内公共区域静态交通秩序的监督管理工作；负责城市公共停车设施运行监督管理工作。</w:t>
      </w:r>
    </w:p>
    <w:p w14:paraId="3296A4EA">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负责辖区环境卫生的监督管理工作；负责辖区环境卫生综合整治和生活垃圾分类指导工作；负责辖区环卫设施设备的建设维护管理工作；负责辖区生活垃圾清扫、收集、运输的监督管理工作；负责建筑垃圾、餐厨垃圾收集、运输、消纳的批后监督工作。</w:t>
      </w:r>
    </w:p>
    <w:p w14:paraId="26753C0D">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w:t>
      </w:r>
    </w:p>
    <w:p w14:paraId="7A10700E">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6．负责全区市政公用设施运行的监督管理工作；负责区管道路、桥涵及其附属设施运行的监督管理工作；负责辖区城市广场、人行道设置“城市家具”的监督管理工作。</w:t>
      </w:r>
    </w:p>
    <w:p w14:paraId="6765B996">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7．负责管辖范围内公园绿地、防护绿地、道路绿地的园林设施建设维护管理；负责全区园林绿化砍伐、移植树木、占用绿地的监督管理工作。</w:t>
      </w:r>
    </w:p>
    <w:p w14:paraId="0B9DDD0A">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8．负责辖区城市管理数字化、精细化、智慧化的建设和管理工作。</w:t>
      </w:r>
    </w:p>
    <w:p w14:paraId="0027E6B6">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9．负责辖区城市管理和综合执法的行政诉讼应诉工作。</w:t>
      </w:r>
    </w:p>
    <w:p w14:paraId="62B0C7EA">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10．负责辖区城市管理综合执法队伍的培训考核工作，负责队容风纪、公正执法、规范执法、文明执法的指导和督查工作。</w:t>
      </w:r>
    </w:p>
    <w:p w14:paraId="3FF9806E">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11．负责岳阳县城区行政管理相对集中行政处罚工作。</w:t>
      </w:r>
    </w:p>
    <w:p w14:paraId="7BEF5A0B">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12．参与辖区维稳处突、抗洪救灾、森林防火等应急处置工作。</w:t>
      </w:r>
    </w:p>
    <w:p w14:paraId="3CD66632">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13．承担区城市管理委员会办公室日常工作。</w:t>
      </w:r>
    </w:p>
    <w:p w14:paraId="04AF34DD">
      <w:pPr>
        <w:pStyle w:val="7"/>
        <w:widowControl/>
        <w:spacing w:beforeAutospacing="0" w:afterAutospacing="0" w:line="33"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14．承担县委、县政府及上级主管部门交办的其他工作。</w:t>
      </w:r>
    </w:p>
    <w:p w14:paraId="3943DBE3">
      <w:pPr>
        <w:spacing w:line="600" w:lineRule="exact"/>
        <w:rPr>
          <w:rFonts w:eastAsia="仿宋_GB2312"/>
          <w:sz w:val="32"/>
          <w:szCs w:val="32"/>
        </w:rPr>
      </w:pPr>
      <w:r>
        <w:rPr>
          <w:rFonts w:hint="eastAsia" w:eastAsia="楷体_GB2312"/>
          <w:b/>
          <w:sz w:val="32"/>
          <w:szCs w:val="32"/>
        </w:rPr>
        <w:t>（二）</w:t>
      </w:r>
      <w:r>
        <w:rPr>
          <w:rFonts w:hint="eastAsia" w:eastAsia="仿宋_GB2312"/>
          <w:sz w:val="32"/>
          <w:szCs w:val="32"/>
        </w:rPr>
        <w:t>部门（单位）年度整体支出绩效目标，县级专项资金绩效目标、其他项目支出（除县级专项资金以外）绩效目标</w:t>
      </w:r>
    </w:p>
    <w:p w14:paraId="6A36F9E5">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二、一般公共预算支出情况</w:t>
      </w:r>
    </w:p>
    <w:p w14:paraId="14EF19ED">
      <w:pPr>
        <w:pStyle w:val="10"/>
        <w:spacing w:line="600" w:lineRule="exact"/>
        <w:ind w:firstLine="643"/>
        <w:rPr>
          <w:rFonts w:ascii="Times New Roman" w:hAnsi="Times New Roman" w:eastAsia="仿宋_GB2312"/>
          <w:sz w:val="32"/>
          <w:szCs w:val="32"/>
        </w:rPr>
      </w:pPr>
      <w:r>
        <w:rPr>
          <w:rFonts w:hint="eastAsia" w:ascii="Times New Roman" w:hAnsi="Times New Roman" w:eastAsia="楷体_GB2312"/>
          <w:b/>
          <w:sz w:val="32"/>
          <w:szCs w:val="32"/>
        </w:rPr>
        <w:t>（一）</w:t>
      </w:r>
      <w:r>
        <w:rPr>
          <w:rFonts w:hint="eastAsia" w:ascii="Times New Roman" w:hAnsi="Times New Roman" w:eastAsia="仿宋_GB2312"/>
          <w:sz w:val="32"/>
          <w:szCs w:val="32"/>
        </w:rPr>
        <w:t>基本支出情况</w:t>
      </w:r>
    </w:p>
    <w:p w14:paraId="1A3FAF88">
      <w:pPr>
        <w:spacing w:line="460" w:lineRule="exact"/>
        <w:ind w:left="105" w:leftChars="50" w:firstLine="420" w:firstLineChars="150"/>
        <w:rPr>
          <w:rFonts w:ascii="仿宋" w:hAnsi="仿宋" w:eastAsia="仿宋" w:cs="仿宋"/>
          <w:bCs/>
          <w:color w:val="000000" w:themeColor="text1"/>
          <w:sz w:val="32"/>
          <w:szCs w:val="32"/>
          <w14:textFill>
            <w14:solidFill>
              <w14:schemeClr w14:val="tx1"/>
            </w14:solidFill>
          </w14:textFill>
        </w:rPr>
      </w:pPr>
      <w:r>
        <w:rPr>
          <w:rFonts w:hint="eastAsia" w:ascii="仿宋_GB2312" w:hAnsi="仿宋_GB2312" w:eastAsia="仿宋_GB2312" w:cs="仿宋_GB2312"/>
          <w:bCs/>
          <w:sz w:val="28"/>
          <w:szCs w:val="28"/>
        </w:rPr>
        <w:t>基本支出</w:t>
      </w:r>
      <w:r>
        <w:rPr>
          <w:rFonts w:hint="eastAsia" w:ascii="仿宋" w:hAnsi="仿宋" w:eastAsia="仿宋" w:cs="仿宋"/>
          <w:bCs/>
          <w:color w:val="000000" w:themeColor="text1"/>
          <w:sz w:val="32"/>
          <w:szCs w:val="32"/>
          <w14:textFill>
            <w14:solidFill>
              <w14:schemeClr w14:val="tx1"/>
            </w14:solidFill>
          </w14:textFill>
        </w:rPr>
        <w:t>2024年</w:t>
      </w:r>
      <w:r>
        <w:rPr>
          <w:rFonts w:hint="eastAsia" w:ascii="仿宋" w:hAnsi="仿宋" w:eastAsia="仿宋" w:cs="仿宋"/>
          <w:sz w:val="32"/>
          <w:szCs w:val="32"/>
        </w:rPr>
        <w:t>岳阳县城市管理和综合执法局</w:t>
      </w:r>
      <w:r>
        <w:rPr>
          <w:rFonts w:hint="eastAsia" w:ascii="仿宋" w:hAnsi="仿宋" w:eastAsia="仿宋" w:cs="仿宋"/>
          <w:bCs/>
          <w:color w:val="000000" w:themeColor="text1"/>
          <w:sz w:val="32"/>
          <w:szCs w:val="32"/>
          <w14:textFill>
            <w14:solidFill>
              <w14:schemeClr w14:val="tx1"/>
            </w14:solidFill>
          </w14:textFill>
        </w:rPr>
        <w:t xml:space="preserve">总支出 </w:t>
      </w:r>
      <w:r>
        <w:rPr>
          <w:rFonts w:hint="eastAsia" w:ascii="仿宋" w:hAnsi="仿宋" w:eastAsia="仿宋" w:cs="仿宋"/>
          <w:bCs/>
          <w:color w:val="000000" w:themeColor="text1"/>
          <w:sz w:val="32"/>
          <w:szCs w:val="32"/>
          <w:lang w:val="en-US" w:eastAsia="zh-CN"/>
          <w14:textFill>
            <w14:solidFill>
              <w14:schemeClr w14:val="tx1"/>
            </w14:solidFill>
          </w14:textFill>
        </w:rPr>
        <w:t>16618.72</w:t>
      </w:r>
      <w:r>
        <w:rPr>
          <w:rFonts w:hint="eastAsia" w:ascii="仿宋" w:hAnsi="仿宋" w:eastAsia="仿宋" w:cs="仿宋"/>
          <w:bCs/>
          <w:color w:val="000000" w:themeColor="text1"/>
          <w:sz w:val="32"/>
          <w:szCs w:val="32"/>
          <w14:textFill>
            <w14:solidFill>
              <w14:schemeClr w14:val="tx1"/>
            </w14:solidFill>
          </w14:textFill>
        </w:rPr>
        <w:t>万元，其中：基本支出</w:t>
      </w:r>
      <w:r>
        <w:rPr>
          <w:rFonts w:hint="eastAsia" w:ascii="仿宋" w:hAnsi="仿宋" w:eastAsia="仿宋" w:cs="仿宋"/>
          <w:bCs/>
          <w:color w:val="000000" w:themeColor="text1"/>
          <w:sz w:val="32"/>
          <w:szCs w:val="32"/>
          <w:lang w:val="en-US" w:eastAsia="zh-CN"/>
          <w14:textFill>
            <w14:solidFill>
              <w14:schemeClr w14:val="tx1"/>
            </w14:solidFill>
          </w14:textFill>
        </w:rPr>
        <w:t>6117.6</w:t>
      </w:r>
      <w:r>
        <w:rPr>
          <w:rFonts w:hint="eastAsia" w:ascii="仿宋" w:hAnsi="仿宋" w:eastAsia="仿宋" w:cs="仿宋"/>
          <w:bCs/>
          <w:color w:val="000000" w:themeColor="text1"/>
          <w:sz w:val="32"/>
          <w:szCs w:val="32"/>
          <w14:textFill>
            <w14:solidFill>
              <w14:schemeClr w14:val="tx1"/>
            </w14:solidFill>
          </w14:textFill>
        </w:rPr>
        <w:t>万元，包括</w:t>
      </w:r>
      <w:r>
        <w:rPr>
          <w:rFonts w:hint="eastAsia" w:ascii="仿宋" w:hAnsi="仿宋" w:eastAsia="仿宋" w:cs="仿宋"/>
          <w:color w:val="000000" w:themeColor="text1"/>
          <w:kern w:val="0"/>
          <w:sz w:val="32"/>
          <w:szCs w:val="32"/>
          <w14:textFill>
            <w14:solidFill>
              <w14:schemeClr w14:val="tx1"/>
            </w14:solidFill>
          </w14:textFill>
        </w:rPr>
        <w:t>工资福利支出、一般商品和服务支出、对个人和家庭的补助支出</w:t>
      </w:r>
      <w:r>
        <w:rPr>
          <w:rFonts w:hint="eastAsia" w:ascii="仿宋" w:hAnsi="仿宋" w:eastAsia="仿宋" w:cs="仿宋"/>
          <w:bCs/>
          <w:color w:val="000000" w:themeColor="text1"/>
          <w:sz w:val="32"/>
          <w:szCs w:val="32"/>
          <w14:textFill>
            <w14:solidFill>
              <w14:schemeClr w14:val="tx1"/>
            </w14:solidFill>
          </w14:textFill>
        </w:rPr>
        <w:t>；项目支出</w:t>
      </w:r>
      <w:r>
        <w:rPr>
          <w:rFonts w:hint="eastAsia" w:ascii="仿宋" w:hAnsi="仿宋" w:eastAsia="仿宋" w:cs="仿宋"/>
          <w:bCs/>
          <w:color w:val="000000" w:themeColor="text1"/>
          <w:sz w:val="32"/>
          <w:szCs w:val="32"/>
          <w:lang w:val="en-US" w:eastAsia="zh-CN"/>
          <w14:textFill>
            <w14:solidFill>
              <w14:schemeClr w14:val="tx1"/>
            </w14:solidFill>
          </w14:textFill>
        </w:rPr>
        <w:t>10442.91</w:t>
      </w:r>
      <w:r>
        <w:rPr>
          <w:rFonts w:hint="eastAsia" w:ascii="仿宋" w:hAnsi="仿宋" w:eastAsia="仿宋" w:cs="仿宋"/>
          <w:bCs/>
          <w:color w:val="000000" w:themeColor="text1"/>
          <w:sz w:val="32"/>
          <w:szCs w:val="32"/>
          <w14:textFill>
            <w14:solidFill>
              <w14:schemeClr w14:val="tx1"/>
            </w14:solidFill>
          </w14:textFill>
        </w:rPr>
        <w:t>万元。年末结转和结余</w:t>
      </w:r>
      <w:r>
        <w:rPr>
          <w:rFonts w:hint="eastAsia" w:ascii="仿宋" w:hAnsi="仿宋" w:eastAsia="仿宋" w:cs="仿宋"/>
          <w:bCs/>
          <w:color w:val="000000" w:themeColor="text1"/>
          <w:sz w:val="32"/>
          <w:szCs w:val="32"/>
          <w:lang w:val="en-US" w:eastAsia="zh-CN"/>
          <w14:textFill>
            <w14:solidFill>
              <w14:schemeClr w14:val="tx1"/>
            </w14:solidFill>
          </w14:textFill>
        </w:rPr>
        <w:t>58.22</w:t>
      </w:r>
      <w:r>
        <w:rPr>
          <w:rFonts w:hint="eastAsia" w:ascii="仿宋" w:hAnsi="仿宋" w:eastAsia="仿宋" w:cs="仿宋"/>
          <w:bCs/>
          <w:color w:val="000000" w:themeColor="text1"/>
          <w:sz w:val="32"/>
          <w:szCs w:val="32"/>
          <w14:textFill>
            <w14:solidFill>
              <w14:schemeClr w14:val="tx1"/>
            </w14:solidFill>
          </w14:textFill>
        </w:rPr>
        <w:t>万元。</w:t>
      </w:r>
    </w:p>
    <w:p w14:paraId="06C796EA">
      <w:pPr>
        <w:pStyle w:val="10"/>
        <w:spacing w:line="60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（二）专项支出情况</w:t>
      </w:r>
    </w:p>
    <w:p w14:paraId="59F78418">
      <w:pPr>
        <w:spacing w:line="4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1、专项资金安排落实、总投入等情况分析</w:t>
      </w:r>
    </w:p>
    <w:p w14:paraId="7BFC21CB">
      <w:pPr>
        <w:spacing w:line="4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2024年各项项目资金共投入</w:t>
      </w:r>
      <w:r>
        <w:rPr>
          <w:rFonts w:hint="eastAsia" w:ascii="仿宋" w:hAnsi="仿宋" w:eastAsia="仿宋" w:cs="仿宋"/>
          <w:color w:val="000000" w:themeColor="text1"/>
          <w:kern w:val="0"/>
          <w:sz w:val="32"/>
          <w:szCs w:val="32"/>
          <w:lang w:val="en-US" w:eastAsia="zh-CN"/>
          <w14:textFill>
            <w14:solidFill>
              <w14:schemeClr w14:val="tx1"/>
            </w14:solidFill>
          </w14:textFill>
        </w:rPr>
        <w:t>10442.91</w:t>
      </w:r>
      <w:r>
        <w:rPr>
          <w:rFonts w:hint="eastAsia" w:ascii="仿宋" w:hAnsi="仿宋" w:eastAsia="仿宋" w:cs="仿宋"/>
          <w:color w:val="000000" w:themeColor="text1"/>
          <w:kern w:val="0"/>
          <w:sz w:val="32"/>
          <w:szCs w:val="32"/>
          <w14:textFill>
            <w14:solidFill>
              <w14:schemeClr w14:val="tx1"/>
            </w14:solidFill>
          </w14:textFill>
        </w:rPr>
        <w:t xml:space="preserve">万元                                       </w:t>
      </w:r>
    </w:p>
    <w:p w14:paraId="155EFDC7">
      <w:pPr>
        <w:spacing w:line="4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2、专项资金实际使用情况分析</w:t>
      </w:r>
    </w:p>
    <w:p w14:paraId="46F57778">
      <w:pPr>
        <w:spacing w:line="4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2024年各项项目支出</w:t>
      </w:r>
      <w:r>
        <w:rPr>
          <w:rFonts w:hint="eastAsia" w:ascii="仿宋" w:hAnsi="仿宋" w:eastAsia="仿宋" w:cs="仿宋"/>
          <w:color w:val="000000" w:themeColor="text1"/>
          <w:kern w:val="0"/>
          <w:sz w:val="32"/>
          <w:szCs w:val="32"/>
          <w:lang w:val="en-US" w:eastAsia="zh-CN"/>
          <w14:textFill>
            <w14:solidFill>
              <w14:schemeClr w14:val="tx1"/>
            </w14:solidFill>
          </w14:textFill>
        </w:rPr>
        <w:t>10442.91</w:t>
      </w:r>
      <w:r>
        <w:rPr>
          <w:rFonts w:hint="eastAsia" w:ascii="仿宋" w:hAnsi="仿宋" w:eastAsia="仿宋" w:cs="仿宋"/>
          <w:color w:val="000000" w:themeColor="text1"/>
          <w:kern w:val="0"/>
          <w:sz w:val="32"/>
          <w:szCs w:val="32"/>
          <w14:textFill>
            <w14:solidFill>
              <w14:schemeClr w14:val="tx1"/>
            </w14:solidFill>
          </w14:textFill>
        </w:rPr>
        <w:t>万元，主要用于重点执法费用、城市市容环境卫生管理、渣土禁炮、园林绿化养护维护、城市管理执收成本等工作。</w:t>
      </w:r>
    </w:p>
    <w:p w14:paraId="43BC5C4D">
      <w:pPr>
        <w:spacing w:line="4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3、专项资金管理情况分析</w:t>
      </w:r>
    </w:p>
    <w:p w14:paraId="3ACA6B4E">
      <w:pPr>
        <w:spacing w:line="4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我单位大力加强资金监管力度，根据有关法律法规，进一步修订完善了财务管理制度，出台了专项资金管理办法，规范机关财务工作行为。加强项目资金的管理，把有限的资金发挥出最大使用效益，同时，采取内部强化培养和外部考核培训等方式，不定期组织财务人员及业务主管参加财经法律法规学习和业务技能培训，全面提高了财务人员的业务水平和法纪意识。在资金的管理上，实行财政专户储存，计划管理，资金使用严格按照规定先编制使用计划，报请分管副县长及财政部门审批后，按计划使用。同时，自觉接受审计、纪检监察、财政部门的监督和检查，确定资金使用不出偏差。严格执行“事前公开，过程公开，结果公开”制度，把资金的运行置于广大人民群众的监督之下。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14:paraId="7F7E49C0">
      <w:pPr>
        <w:spacing w:line="600" w:lineRule="exact"/>
        <w:rPr>
          <w:rFonts w:eastAsia="仿宋_GB2312"/>
          <w:sz w:val="32"/>
          <w:szCs w:val="32"/>
        </w:rPr>
      </w:pPr>
      <w:r>
        <w:rPr>
          <w:rFonts w:hint="eastAsia" w:eastAsia="仿宋_GB2312"/>
          <w:sz w:val="32"/>
          <w:szCs w:val="32"/>
        </w:rPr>
        <w:t>两方面：一是2024年度县级专项资金分配安排和使用管理情况，</w:t>
      </w:r>
      <w:r>
        <w:rPr>
          <w:rFonts w:ascii="微软雅黑" w:hAnsi="微软雅黑" w:eastAsia="微软雅黑" w:cs="微软雅黑"/>
          <w:color w:val="333333"/>
          <w:sz w:val="24"/>
          <w:shd w:val="clear" w:color="auto" w:fill="FFFFFF"/>
        </w:rPr>
        <w:t>（</w:t>
      </w:r>
      <w:r>
        <w:rPr>
          <w:rFonts w:hint="eastAsia" w:eastAsia="仿宋_GB2312"/>
          <w:sz w:val="32"/>
          <w:szCs w:val="32"/>
        </w:rPr>
        <w:t>一）合理安排资金。年初，我们根据财政部门下达的项目计划资金，制订量力而行的资金分配方案，将每项目资金下达到各对口股室，要求他们结合实际，及时制订残疾人就业创业、辅具适配、托养、助残等工作实施方案，进一步明确目标任务、领导机构、工作标准、时间进度和工作流程等，做到思路清晰，分工明确，责任到人。</w:t>
      </w:r>
    </w:p>
    <w:p w14:paraId="138ADC0B">
      <w:pPr>
        <w:spacing w:line="600" w:lineRule="exact"/>
        <w:rPr>
          <w:rFonts w:eastAsia="仿宋_GB2312"/>
          <w:sz w:val="32"/>
          <w:szCs w:val="32"/>
        </w:rPr>
      </w:pPr>
      <w:r>
        <w:rPr>
          <w:rFonts w:hint="eastAsia" w:eastAsia="仿宋_GB2312"/>
          <w:sz w:val="32"/>
          <w:szCs w:val="32"/>
        </w:rPr>
        <w:t>（二）规范资金管理。资金的管理上，实行财政专户储存，计划管理使用。同时，自觉接受审计、纪检监察、财政部门的监督和检查，确定资金使用不出偏差。根据有关法律法规，县残联进一步修订完善了财务管理制度，出台了《城管专项资金管理制度》、《城管财务管理制度》，认真规范机关财务工作行为。有</w:t>
      </w:r>
      <w:r>
        <w:rPr>
          <w:rFonts w:eastAsia="仿宋_GB2312"/>
          <w:sz w:val="32"/>
          <w:szCs w:val="32"/>
        </w:rPr>
        <w:t>2</w:t>
      </w:r>
      <w:r>
        <w:rPr>
          <w:rFonts w:hint="eastAsia" w:eastAsia="仿宋_GB2312"/>
          <w:sz w:val="32"/>
          <w:szCs w:val="32"/>
        </w:rPr>
        <w:t>个及以上县级专项资金的要分别总结基本情况。二是除县级专项资金以外的其他项目支出情况。</w:t>
      </w:r>
    </w:p>
    <w:p w14:paraId="3B645F1B">
      <w:pPr>
        <w:numPr>
          <w:ilvl w:val="0"/>
          <w:numId w:val="1"/>
        </w:num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政府性基金预算支出情况</w:t>
      </w:r>
    </w:p>
    <w:p w14:paraId="601F97C9">
      <w:pPr>
        <w:spacing w:line="460" w:lineRule="exact"/>
        <w:ind w:firstLine="560" w:firstLineChars="200"/>
        <w:rPr>
          <w:rFonts w:ascii="方正黑体_GBK" w:eastAsia="方正黑体_GBK"/>
          <w:sz w:val="32"/>
          <w:szCs w:val="32"/>
        </w:rPr>
      </w:pPr>
      <w:r>
        <w:rPr>
          <w:rFonts w:hint="eastAsia" w:ascii="仿宋_GB2312" w:hAnsi="仿宋_GB2312" w:eastAsia="仿宋_GB2312" w:cs="仿宋_GB2312"/>
          <w:bCs/>
          <w:sz w:val="28"/>
          <w:szCs w:val="28"/>
        </w:rPr>
        <w:t>政府性基金预算支出</w:t>
      </w:r>
      <w:r>
        <w:rPr>
          <w:rFonts w:hint="eastAsia" w:ascii="仿宋" w:hAnsi="仿宋" w:eastAsia="仿宋" w:cs="仿宋"/>
          <w:bCs/>
          <w:color w:val="000000" w:themeColor="text1"/>
          <w:sz w:val="32"/>
          <w:szCs w:val="32"/>
          <w14:textFill>
            <w14:solidFill>
              <w14:schemeClr w14:val="tx1"/>
            </w14:solidFill>
          </w14:textFill>
        </w:rPr>
        <w:t>2024年</w:t>
      </w:r>
      <w:r>
        <w:rPr>
          <w:rFonts w:hint="eastAsia" w:ascii="仿宋" w:hAnsi="仿宋" w:eastAsia="仿宋" w:cs="仿宋"/>
          <w:sz w:val="32"/>
          <w:szCs w:val="32"/>
        </w:rPr>
        <w:t>岳阳县城市管理和综合执法局</w:t>
      </w:r>
      <w:r>
        <w:rPr>
          <w:rFonts w:hint="eastAsia" w:ascii="仿宋" w:hAnsi="仿宋" w:eastAsia="仿宋" w:cs="仿宋"/>
          <w:bCs/>
          <w:color w:val="000000" w:themeColor="text1"/>
          <w:sz w:val="32"/>
          <w:szCs w:val="32"/>
          <w14:textFill>
            <w14:solidFill>
              <w14:schemeClr w14:val="tx1"/>
            </w14:solidFill>
          </w14:textFill>
        </w:rPr>
        <w:t>总支出4446.4</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万元，其中：项目支出4446.4</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万元。年末结转和结余0万元。</w:t>
      </w:r>
    </w:p>
    <w:p w14:paraId="73A149E0">
      <w:pPr>
        <w:numPr>
          <w:ilvl w:val="0"/>
          <w:numId w:val="1"/>
        </w:num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国有资本经营预算支出情况</w:t>
      </w:r>
    </w:p>
    <w:p w14:paraId="78AEC0A4">
      <w:pPr>
        <w:spacing w:line="460" w:lineRule="exact"/>
        <w:ind w:firstLine="560" w:firstLineChars="200"/>
        <w:rPr>
          <w:rFonts w:ascii="仿宋" w:hAnsi="仿宋" w:eastAsia="仿宋" w:cs="仿宋"/>
          <w:bCs/>
          <w:color w:val="000000" w:themeColor="text1"/>
          <w:sz w:val="32"/>
          <w:szCs w:val="32"/>
          <w14:textFill>
            <w14:solidFill>
              <w14:schemeClr w14:val="tx1"/>
            </w14:solidFill>
          </w14:textFill>
        </w:rPr>
      </w:pPr>
      <w:r>
        <w:rPr>
          <w:rFonts w:hint="eastAsia" w:ascii="仿宋_GB2312" w:hAnsi="仿宋_GB2312" w:eastAsia="仿宋_GB2312" w:cs="仿宋_GB2312"/>
          <w:bCs/>
          <w:sz w:val="28"/>
          <w:szCs w:val="28"/>
        </w:rPr>
        <w:t>国有资本经营预算支出</w:t>
      </w:r>
      <w:r>
        <w:rPr>
          <w:rFonts w:hint="eastAsia" w:ascii="仿宋" w:hAnsi="仿宋" w:eastAsia="仿宋" w:cs="仿宋"/>
          <w:bCs/>
          <w:color w:val="000000" w:themeColor="text1"/>
          <w:sz w:val="32"/>
          <w:szCs w:val="32"/>
          <w14:textFill>
            <w14:solidFill>
              <w14:schemeClr w14:val="tx1"/>
            </w14:solidFill>
          </w14:textFill>
        </w:rPr>
        <w:t>2024年</w:t>
      </w:r>
      <w:r>
        <w:rPr>
          <w:rFonts w:hint="eastAsia" w:ascii="仿宋" w:hAnsi="仿宋" w:eastAsia="仿宋" w:cs="仿宋"/>
          <w:sz w:val="32"/>
          <w:szCs w:val="32"/>
        </w:rPr>
        <w:t>岳阳县城市管理和综合执法局</w:t>
      </w:r>
      <w:r>
        <w:rPr>
          <w:rFonts w:hint="eastAsia" w:ascii="仿宋" w:hAnsi="仿宋" w:eastAsia="仿宋" w:cs="仿宋"/>
          <w:bCs/>
          <w:color w:val="000000" w:themeColor="text1"/>
          <w:sz w:val="32"/>
          <w:szCs w:val="32"/>
          <w14:textFill>
            <w14:solidFill>
              <w14:schemeClr w14:val="tx1"/>
            </w14:solidFill>
          </w14:textFill>
        </w:rPr>
        <w:t>总支出114.41万元，其中：基本支出0万元，项目支出114.41万元，主要用于解决垃圾填埋场整改工程款71万元；解决县城区生活垃圾分类工作经费11.41万元；2024年度城市管理项目经费32万元。</w:t>
      </w:r>
    </w:p>
    <w:p w14:paraId="07496B88">
      <w:pPr>
        <w:numPr>
          <w:ilvl w:val="0"/>
          <w:numId w:val="1"/>
        </w:num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社会保险基金预算支出情况</w:t>
      </w:r>
    </w:p>
    <w:p w14:paraId="51359F02">
      <w:pPr>
        <w:spacing w:line="4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2024年</w:t>
      </w:r>
      <w:r>
        <w:rPr>
          <w:rFonts w:hint="eastAsia" w:ascii="仿宋" w:hAnsi="仿宋" w:eastAsia="仿宋" w:cs="仿宋"/>
          <w:sz w:val="32"/>
          <w:szCs w:val="32"/>
        </w:rPr>
        <w:t>岳阳县城市管理和综合执法局</w:t>
      </w:r>
      <w:r>
        <w:rPr>
          <w:rFonts w:hint="eastAsia" w:ascii="仿宋" w:hAnsi="仿宋" w:eastAsia="仿宋" w:cs="仿宋"/>
          <w:bCs/>
          <w:color w:val="000000" w:themeColor="text1"/>
          <w:sz w:val="32"/>
          <w:szCs w:val="32"/>
          <w14:textFill>
            <w14:solidFill>
              <w14:schemeClr w14:val="tx1"/>
            </w14:solidFill>
          </w14:textFill>
        </w:rPr>
        <w:t>无社会保险基金预算支出。</w:t>
      </w:r>
    </w:p>
    <w:p w14:paraId="297FB0BC">
      <w:pPr>
        <w:spacing w:line="600" w:lineRule="exact"/>
        <w:ind w:left="420" w:leftChars="200"/>
        <w:rPr>
          <w:rFonts w:ascii="方正黑体_GBK" w:eastAsia="方正黑体_GBK"/>
          <w:sz w:val="32"/>
          <w:szCs w:val="32"/>
        </w:rPr>
      </w:pPr>
    </w:p>
    <w:p w14:paraId="19A31263">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六、部门整体支出绩效情况</w:t>
      </w:r>
    </w:p>
    <w:p w14:paraId="56AD02CE">
      <w:pPr>
        <w:spacing w:line="600" w:lineRule="exact"/>
        <w:ind w:firstLine="640" w:firstLineChars="200"/>
        <w:rPr>
          <w:rFonts w:eastAsia="仿宋_GB2312"/>
          <w:color w:val="000000"/>
          <w:sz w:val="32"/>
          <w:szCs w:val="32"/>
        </w:rPr>
      </w:pPr>
      <w:r>
        <w:rPr>
          <w:rFonts w:hint="eastAsia" w:eastAsia="仿宋_GB2312"/>
          <w:color w:val="000000"/>
          <w:sz w:val="32"/>
          <w:szCs w:val="32"/>
        </w:rPr>
        <w:t>总结归纳本部门</w:t>
      </w:r>
      <w:r>
        <w:rPr>
          <w:rFonts w:eastAsia="仿宋_GB2312"/>
          <w:color w:val="000000"/>
          <w:sz w:val="32"/>
          <w:szCs w:val="32"/>
        </w:rPr>
        <w:t>“</w:t>
      </w:r>
      <w:r>
        <w:rPr>
          <w:rFonts w:hint="eastAsia" w:eastAsia="仿宋_GB2312"/>
          <w:color w:val="000000"/>
          <w:sz w:val="32"/>
          <w:szCs w:val="32"/>
        </w:rPr>
        <w:t>四本预算</w:t>
      </w:r>
      <w:r>
        <w:rPr>
          <w:rFonts w:eastAsia="仿宋_GB2312"/>
          <w:color w:val="000000"/>
          <w:sz w:val="32"/>
          <w:szCs w:val="32"/>
        </w:rPr>
        <w:t>”</w:t>
      </w:r>
      <w:r>
        <w:rPr>
          <w:rFonts w:hint="eastAsia" w:eastAsia="仿宋_GB2312"/>
          <w:color w:val="000000"/>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见附表。</w:t>
      </w:r>
    </w:p>
    <w:p w14:paraId="2433D6DF">
      <w:pPr>
        <w:spacing w:line="600" w:lineRule="exact"/>
        <w:ind w:left="420" w:leftChars="200"/>
        <w:rPr>
          <w:rFonts w:ascii="方正黑体_GBK" w:eastAsia="方正黑体_GBK"/>
          <w:sz w:val="32"/>
          <w:szCs w:val="32"/>
        </w:rPr>
      </w:pPr>
      <w:r>
        <w:rPr>
          <w:rFonts w:hint="eastAsia" w:ascii="方正黑体_GBK" w:eastAsia="方正黑体_GBK"/>
          <w:sz w:val="32"/>
          <w:szCs w:val="32"/>
        </w:rPr>
        <w:t>七、存在的问题及原因分析</w:t>
      </w:r>
    </w:p>
    <w:p w14:paraId="2B555653">
      <w:pPr>
        <w:pStyle w:val="6"/>
        <w:spacing w:line="560" w:lineRule="exact"/>
        <w:ind w:left="0" w:firstLine="640" w:firstLineChars="200"/>
      </w:pPr>
      <w:r>
        <w:rPr>
          <w:rFonts w:hint="eastAsia" w:ascii="Times New Roman" w:hAnsi="Times New Roman" w:eastAsia="仿宋_GB2312"/>
          <w:color w:val="000000"/>
          <w:sz w:val="32"/>
          <w:szCs w:val="32"/>
        </w:rPr>
        <w:t>随着县城扩容，县城提升生活品质，创文创卫工作加大投入，但是设备陈旧，人员数量不足，导致工作经费短缺。使我们的工作得不到全部到位。</w:t>
      </w:r>
      <w:r>
        <w:rPr>
          <w:rFonts w:hint="eastAsia" w:ascii="楷体" w:hAnsi="楷体" w:eastAsia="楷体" w:cs="楷体"/>
          <w:kern w:val="0"/>
          <w:sz w:val="32"/>
          <w:szCs w:val="32"/>
        </w:rPr>
        <w:t>（一）职责职能未理顺。</w:t>
      </w:r>
      <w:r>
        <w:rPr>
          <w:rFonts w:hint="eastAsia" w:ascii="仿宋" w:hAnsi="仿宋" w:eastAsia="仿宋" w:cs="仿宋"/>
          <w:kern w:val="0"/>
          <w:sz w:val="32"/>
          <w:szCs w:val="32"/>
        </w:rPr>
        <w:t>责任机制不健全，按照执法改革内容和要求，城管局主要行使法律法规规定的行政处罚权有关的行政强制措施。在实际执法过程中，有的部门在移交相关行政处罚权后，有意无意地混淆管理和执法的性质，将管理职能卸载转移到执法层，以执法解决管理问题，造成管理弱化，并将所有责任推卸到城管局。</w:t>
      </w:r>
    </w:p>
    <w:p w14:paraId="3E418F19">
      <w:pPr>
        <w:pStyle w:val="7"/>
        <w:widowControl/>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楷体" w:hAnsi="楷体" w:eastAsia="楷体" w:cs="楷体"/>
          <w:sz w:val="32"/>
          <w:szCs w:val="32"/>
        </w:rPr>
        <w:t>（二）城市综合管理效能不高。</w:t>
      </w:r>
      <w:r>
        <w:rPr>
          <w:rFonts w:hint="eastAsia" w:ascii="仿宋" w:hAnsi="仿宋" w:eastAsia="仿宋" w:cs="仿宋"/>
          <w:b/>
          <w:bCs/>
          <w:sz w:val="32"/>
          <w:szCs w:val="32"/>
        </w:rPr>
        <w:t>一是</w:t>
      </w:r>
      <w:r>
        <w:rPr>
          <w:rFonts w:hint="eastAsia" w:ascii="仿宋" w:hAnsi="仿宋" w:eastAsia="仿宋" w:cs="仿宋"/>
          <w:sz w:val="32"/>
          <w:szCs w:val="32"/>
        </w:rPr>
        <w:t>社区、属地、部门管理边界不清晰、不明确，存在相互推诿、扯皮。</w:t>
      </w:r>
      <w:r>
        <w:rPr>
          <w:rFonts w:hint="eastAsia" w:ascii="仿宋" w:hAnsi="仿宋" w:eastAsia="仿宋" w:cs="仿宋"/>
          <w:b/>
          <w:bCs/>
          <w:sz w:val="32"/>
          <w:szCs w:val="32"/>
        </w:rPr>
        <w:t>二是</w:t>
      </w:r>
      <w:r>
        <w:rPr>
          <w:rFonts w:hint="eastAsia" w:ascii="仿宋" w:hAnsi="仿宋" w:eastAsia="仿宋" w:cs="仿宋"/>
          <w:sz w:val="32"/>
          <w:szCs w:val="32"/>
        </w:rPr>
        <w:t>社区、属地、部门联动机制不顺畅，说起来齐抓共管，实际是相互推诿扯皮，削弱了管理合力，使城市整体功能难以得到发挥，城管部门难以解决很多实际问题。各系统之间缺少协调配合，整体运行效率不高。</w:t>
      </w:r>
    </w:p>
    <w:p w14:paraId="7DA3F488">
      <w:pPr>
        <w:pStyle w:val="7"/>
        <w:widowControl/>
        <w:shd w:val="clear" w:color="auto" w:fill="FFFFFF"/>
        <w:spacing w:beforeAutospacing="0" w:afterAutospacing="0" w:line="560" w:lineRule="exact"/>
        <w:ind w:firstLine="640" w:firstLineChars="200"/>
        <w:jc w:val="both"/>
      </w:pPr>
      <w:r>
        <w:rPr>
          <w:rFonts w:hint="eastAsia" w:ascii="楷体" w:hAnsi="楷体" w:eastAsia="楷体" w:cs="楷体"/>
          <w:sz w:val="32"/>
          <w:szCs w:val="32"/>
        </w:rPr>
        <w:t>（三）重点工作推进难度大。</w:t>
      </w:r>
      <w:r>
        <w:rPr>
          <w:rFonts w:hint="eastAsia" w:ascii="仿宋" w:hAnsi="仿宋" w:eastAsia="仿宋" w:cs="仿宋"/>
          <w:b/>
          <w:bCs/>
          <w:sz w:val="32"/>
          <w:szCs w:val="32"/>
        </w:rPr>
        <w:t>一是</w:t>
      </w:r>
      <w:r>
        <w:rPr>
          <w:rFonts w:hint="eastAsia" w:ascii="仿宋" w:hAnsi="仿宋" w:eastAsia="仿宋" w:cs="仿宋"/>
          <w:sz w:val="32"/>
          <w:szCs w:val="32"/>
        </w:rPr>
        <w:t>市局定期对生活垃圾分类工作进行考核，我县垃圾分类相关设施建设缓慢、群众分类习惯未完全养成，全面实施压力很大，省政府真抓实干督查激励中的垃圾分类、燃气设施建设和管理（推进燃气企业区域化经营）等工作短板还较多，发展后劲不足。</w:t>
      </w:r>
      <w:r>
        <w:rPr>
          <w:rFonts w:hint="eastAsia" w:ascii="仿宋" w:hAnsi="仿宋" w:eastAsia="仿宋" w:cs="仿宋"/>
          <w:b/>
          <w:bCs/>
          <w:sz w:val="32"/>
          <w:szCs w:val="32"/>
        </w:rPr>
        <w:t>二是</w:t>
      </w:r>
      <w:r>
        <w:rPr>
          <w:rFonts w:hint="eastAsia" w:ascii="仿宋" w:hAnsi="仿宋" w:eastAsia="仿宋" w:cs="仿宋"/>
          <w:sz w:val="32"/>
          <w:szCs w:val="32"/>
        </w:rPr>
        <w:t>智慧城管指挥中心因上级无配套资金支持已暂缓启动。</w:t>
      </w:r>
      <w:r>
        <w:rPr>
          <w:rFonts w:hint="eastAsia" w:ascii="仿宋" w:hAnsi="仿宋" w:eastAsia="仿宋" w:cs="仿宋"/>
          <w:b/>
          <w:bCs/>
          <w:sz w:val="32"/>
          <w:szCs w:val="32"/>
        </w:rPr>
        <w:t>三是</w:t>
      </w:r>
      <w:r>
        <w:rPr>
          <w:rFonts w:hint="eastAsia" w:ascii="仿宋" w:hAnsi="仿宋" w:eastAsia="仿宋" w:cs="仿宋"/>
          <w:sz w:val="32"/>
          <w:szCs w:val="32"/>
        </w:rPr>
        <w:t>社会停车场建设并启动收费服务工作进展缓慢。</w:t>
      </w:r>
    </w:p>
    <w:p w14:paraId="31E3295B">
      <w:pPr>
        <w:pStyle w:val="3"/>
        <w:spacing w:line="560" w:lineRule="exact"/>
        <w:ind w:firstLine="640" w:firstLineChars="200"/>
        <w:rPr>
          <w:rFonts w:eastAsia="仿宋_GB2312"/>
          <w:sz w:val="32"/>
          <w:szCs w:val="32"/>
        </w:rPr>
      </w:pPr>
      <w:r>
        <w:rPr>
          <w:rFonts w:hint="eastAsia" w:ascii="楷体" w:hAnsi="楷体" w:eastAsia="楷体" w:cs="楷体"/>
          <w:kern w:val="0"/>
          <w:sz w:val="32"/>
          <w:szCs w:val="32"/>
        </w:rPr>
        <w:t>（四）城管领域风险隐患不少。</w:t>
      </w:r>
      <w:r>
        <w:rPr>
          <w:rFonts w:hint="eastAsia" w:ascii="仿宋" w:hAnsi="仿宋" w:eastAsia="仿宋" w:cs="仿宋"/>
          <w:b/>
          <w:bCs/>
          <w:kern w:val="0"/>
          <w:sz w:val="32"/>
          <w:szCs w:val="32"/>
        </w:rPr>
        <w:t>一是</w:t>
      </w:r>
      <w:r>
        <w:rPr>
          <w:rFonts w:hint="eastAsia" w:ascii="仿宋_GB2312" w:hAnsi="仿宋_GB2312" w:eastAsia="仿宋_GB2312" w:cs="仿宋_GB2312"/>
          <w:sz w:val="32"/>
          <w:szCs w:val="32"/>
        </w:rPr>
        <w:t>生活垃圾填埋场生态环境问题虽已完成省级销号，但仍</w:t>
      </w:r>
      <w:r>
        <w:rPr>
          <w:rFonts w:hint="eastAsia" w:ascii="仿宋" w:hAnsi="仿宋" w:eastAsia="仿宋" w:cs="仿宋"/>
          <w:kern w:val="0"/>
          <w:sz w:val="32"/>
          <w:szCs w:val="32"/>
        </w:rPr>
        <w:t>然不能放松，</w:t>
      </w:r>
      <w:r>
        <w:rPr>
          <w:rFonts w:hint="eastAsia" w:ascii="仿宋_GB2312" w:hAnsi="仿宋_GB2312" w:eastAsia="仿宋_GB2312" w:cs="仿宋_GB2312"/>
          <w:sz w:val="32"/>
          <w:szCs w:val="32"/>
        </w:rPr>
        <w:t>国家、省市明察暗访多、工作要求高，稍有懈怠就有被问责的风险。</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部分垃圾站设备运转超过10年，维护成本高，安全隐患大。</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城管领域执法和作业车辆多，部分车辆车况不佳，驾驶人员素质参差不齐，存在较高风险隐患。</w:t>
      </w:r>
    </w:p>
    <w:p w14:paraId="1DEFD179">
      <w:pPr>
        <w:numPr>
          <w:ilvl w:val="0"/>
          <w:numId w:val="2"/>
        </w:num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下一步改进措施</w:t>
      </w:r>
    </w:p>
    <w:p w14:paraId="1D9486A3">
      <w:pPr>
        <w:spacing w:line="560" w:lineRule="exact"/>
        <w:ind w:firstLine="640" w:firstLineChars="200"/>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牢固树立以人为本的城市管理理念，主动履职，城市建设到那，管理覆盖到那。以城市标准化考核为基准，深入推动城市管理精细化、标准化建设，健全城市项目管理前期参与、中期监管、后期验收的全程履职机制，实现被动的城市管理到主动的城市治理，推动城管事业高质量发展。</w:t>
      </w:r>
    </w:p>
    <w:p w14:paraId="68148C74">
      <w:pPr>
        <w:widowControl/>
        <w:numPr>
          <w:ilvl w:val="0"/>
          <w:numId w:val="3"/>
        </w:numPr>
        <w:spacing w:line="560" w:lineRule="exact"/>
        <w:ind w:firstLine="640" w:firstLineChars="200"/>
        <w:rPr>
          <w:rFonts w:ascii="仿宋" w:hAnsi="仿宋" w:eastAsia="仿宋" w:cs="仿宋"/>
          <w:sz w:val="32"/>
          <w:szCs w:val="32"/>
        </w:rPr>
      </w:pPr>
      <w:r>
        <w:rPr>
          <w:rFonts w:hint="eastAsia" w:ascii="楷体" w:hAnsi="楷体" w:eastAsia="楷体" w:cs="楷体"/>
          <w:snapToGrid w:val="0"/>
          <w:color w:val="000000"/>
          <w:kern w:val="0"/>
          <w:sz w:val="32"/>
          <w:szCs w:val="32"/>
        </w:rPr>
        <w:t>推进城市运行安全整治。</w:t>
      </w:r>
      <w:r>
        <w:rPr>
          <w:rFonts w:hint="eastAsia" w:ascii="仿宋" w:hAnsi="仿宋" w:eastAsia="仿宋" w:cs="仿宋"/>
          <w:b/>
          <w:bCs/>
          <w:snapToGrid w:val="0"/>
          <w:color w:val="000000"/>
          <w:kern w:val="0"/>
          <w:sz w:val="32"/>
          <w:szCs w:val="32"/>
        </w:rPr>
        <w:t>一是</w:t>
      </w:r>
      <w:r>
        <w:rPr>
          <w:rFonts w:hint="eastAsia" w:ascii="仿宋" w:hAnsi="仿宋" w:eastAsia="仿宋" w:cs="仿宋"/>
          <w:snapToGrid w:val="0"/>
          <w:color w:val="000000"/>
          <w:kern w:val="0"/>
          <w:sz w:val="32"/>
          <w:szCs w:val="32"/>
        </w:rPr>
        <w:t>狠抓城市广告管理。强化规划引领，抓好标准制定。推动《县城区户外广告详细规划》编制工作，注重广告设计美感、夜景亮化和区域整体打造。</w:t>
      </w:r>
      <w:r>
        <w:rPr>
          <w:rFonts w:hint="eastAsia" w:ascii="仿宋" w:hAnsi="仿宋" w:eastAsia="仿宋" w:cs="仿宋"/>
          <w:b/>
          <w:bCs/>
          <w:snapToGrid w:val="0"/>
          <w:color w:val="000000"/>
          <w:kern w:val="0"/>
          <w:sz w:val="32"/>
          <w:szCs w:val="32"/>
        </w:rPr>
        <w:t>二是</w:t>
      </w:r>
      <w:r>
        <w:rPr>
          <w:rFonts w:hint="eastAsia" w:ascii="仿宋" w:hAnsi="仿宋" w:eastAsia="仿宋" w:cs="仿宋"/>
          <w:snapToGrid w:val="0"/>
          <w:color w:val="000000"/>
          <w:kern w:val="0"/>
          <w:sz w:val="32"/>
          <w:szCs w:val="32"/>
        </w:rPr>
        <w:t>狠抓市政设施管理。强化人行道板维护。摸清城区人行道铺装沉陷、坑槽、拱涨、积水，砌块无松动、残缺、破损、缺失等“病害”的台账，全面实施城区人行道板“病害”治理，让老百姓脚下的路更平、更坚实，保障群众出行安全。加强巡查，及时发现、处置，及时消除安全隐患。强化城市桥梁、隧道管理。对城市桥梁、隧道进行全面“体检”，建立隐患问题台账，进行闭环销号管理。</w:t>
      </w:r>
      <w:r>
        <w:rPr>
          <w:rFonts w:hint="eastAsia" w:ascii="仿宋" w:hAnsi="仿宋" w:eastAsia="仿宋" w:cs="仿宋"/>
          <w:b/>
          <w:bCs/>
          <w:snapToGrid w:val="0"/>
          <w:color w:val="000000"/>
          <w:kern w:val="0"/>
          <w:sz w:val="32"/>
          <w:szCs w:val="32"/>
        </w:rPr>
        <w:t>三是</w:t>
      </w:r>
      <w:r>
        <w:rPr>
          <w:rFonts w:hint="eastAsia" w:ascii="仿宋" w:hAnsi="仿宋" w:eastAsia="仿宋" w:cs="仿宋"/>
          <w:snapToGrid w:val="0"/>
          <w:color w:val="000000"/>
          <w:kern w:val="0"/>
          <w:sz w:val="32"/>
          <w:szCs w:val="32"/>
        </w:rPr>
        <w:t>狠抓城镇燃气管理。紧盯重点环节。进一步落实城镇燃气经营、运输、使用单位安全生产主体责任，特别紧盯瓶装液化气经营、储存、充装、运输、使用等环节中各类违法违规行为，坚决打击，绝不姑息。落实行业监管责任，充分发挥牵头协调、指导监督、依法查处的职能，确保监督责任落实到位。广泛宣传，织密“安全网”。加强燃气安全教育培训，通过“边排查、边宣传”方式，向重点场所工作人员、全县居民普及用气安全常识、用气操作规范、应急处置措施等内容，引导群众规范安全用气，提升自查自纠能力。</w:t>
      </w:r>
      <w:r>
        <w:rPr>
          <w:rFonts w:hint="eastAsia" w:ascii="仿宋" w:hAnsi="仿宋" w:eastAsia="仿宋" w:cs="仿宋"/>
          <w:b/>
          <w:bCs/>
          <w:snapToGrid w:val="0"/>
          <w:color w:val="000000"/>
          <w:kern w:val="0"/>
          <w:sz w:val="32"/>
          <w:szCs w:val="32"/>
        </w:rPr>
        <w:t>四是</w:t>
      </w:r>
      <w:r>
        <w:rPr>
          <w:rFonts w:hint="eastAsia" w:ascii="仿宋" w:hAnsi="仿宋" w:eastAsia="仿宋" w:cs="仿宋"/>
          <w:snapToGrid w:val="0"/>
          <w:color w:val="000000"/>
          <w:kern w:val="0"/>
          <w:sz w:val="32"/>
          <w:szCs w:val="32"/>
        </w:rPr>
        <w:t>狠抓垃圾填埋场后续监管。落实环境隐患排查监测机制，建立部门、乡镇、企业主体责任机制,实现网格化、全方位、全覆盖环境巡查监管体系,彻底消除环境污染的苗头和隐患。同时，委托第三方公司，每月对垃圾填埋场内、外地表、地下水进行检测，监测环境质量。</w:t>
      </w:r>
      <w:r>
        <w:rPr>
          <w:rFonts w:hint="eastAsia" w:ascii="仿宋" w:hAnsi="仿宋" w:eastAsia="仿宋" w:cs="仿宋"/>
          <w:b/>
          <w:bCs/>
          <w:snapToGrid w:val="0"/>
          <w:color w:val="000000"/>
          <w:kern w:val="0"/>
          <w:sz w:val="32"/>
          <w:szCs w:val="32"/>
        </w:rPr>
        <w:t>五是</w:t>
      </w:r>
      <w:r>
        <w:rPr>
          <w:rFonts w:hint="eastAsia" w:ascii="仿宋" w:hAnsi="仿宋" w:eastAsia="仿宋" w:cs="仿宋"/>
          <w:snapToGrid w:val="0"/>
          <w:color w:val="000000"/>
          <w:kern w:val="0"/>
          <w:sz w:val="32"/>
          <w:szCs w:val="32"/>
        </w:rPr>
        <w:t>狠抓车辆及作业安全。严格落实用车制度及作业安全技术规范，实行督查考核。</w:t>
      </w:r>
      <w:r>
        <w:rPr>
          <w:rFonts w:hint="eastAsia" w:ascii="仿宋" w:hAnsi="仿宋" w:eastAsia="仿宋" w:cs="仿宋"/>
          <w:b/>
          <w:bCs/>
          <w:snapToGrid w:val="0"/>
          <w:color w:val="000000"/>
          <w:kern w:val="0"/>
          <w:sz w:val="32"/>
          <w:szCs w:val="32"/>
        </w:rPr>
        <w:t>六是</w:t>
      </w:r>
      <w:r>
        <w:rPr>
          <w:rFonts w:hint="eastAsia" w:ascii="仿宋" w:hAnsi="仿宋" w:eastAsia="仿宋" w:cs="仿宋"/>
          <w:snapToGrid w:val="0"/>
          <w:color w:val="000000"/>
          <w:kern w:val="0"/>
          <w:sz w:val="32"/>
          <w:szCs w:val="32"/>
        </w:rPr>
        <w:t>狠抓城市污染防治。</w:t>
      </w:r>
      <w:r>
        <w:rPr>
          <w:rFonts w:hint="eastAsia" w:ascii="仿宋" w:hAnsi="仿宋" w:eastAsia="仿宋" w:cs="仿宋"/>
          <w:sz w:val="32"/>
          <w:szCs w:val="32"/>
        </w:rPr>
        <w:t>对照污染防治攻坚战月考核细则，逐条认领抓落实，加强督查督办;强化餐饮油烟、禁炮禁烧、道路扬尘治理，落实防尘、降尘、抑尘规定动作。</w:t>
      </w:r>
    </w:p>
    <w:p w14:paraId="3E7EEAAF">
      <w:pPr>
        <w:numPr>
          <w:ilvl w:val="0"/>
          <w:numId w:val="3"/>
        </w:numPr>
        <w:tabs>
          <w:tab w:val="left" w:pos="419"/>
        </w:tabs>
        <w:autoSpaceDE w:val="0"/>
        <w:autoSpaceDN w:val="0"/>
        <w:spacing w:line="560" w:lineRule="exact"/>
        <w:ind w:firstLine="640" w:firstLineChars="200"/>
        <w:rPr>
          <w:rFonts w:ascii="仿宋" w:hAnsi="仿宋" w:eastAsia="仿宋" w:cs="仿宋"/>
          <w:kern w:val="0"/>
          <w:sz w:val="32"/>
          <w:szCs w:val="32"/>
        </w:rPr>
      </w:pPr>
      <w:r>
        <w:rPr>
          <w:rFonts w:hint="eastAsia" w:ascii="楷体" w:hAnsi="楷体" w:eastAsia="楷体" w:cs="楷体"/>
          <w:snapToGrid w:val="0"/>
          <w:color w:val="000000"/>
          <w:kern w:val="0"/>
          <w:sz w:val="32"/>
          <w:szCs w:val="32"/>
        </w:rPr>
        <w:t>推进静态停车整治。</w:t>
      </w:r>
      <w:r>
        <w:rPr>
          <w:rFonts w:hint="eastAsia" w:ascii="仿宋" w:hAnsi="仿宋" w:eastAsia="仿宋" w:cs="仿宋"/>
          <w:b/>
          <w:bCs/>
          <w:sz w:val="32"/>
          <w:szCs w:val="32"/>
        </w:rPr>
        <w:t>一是</w:t>
      </w:r>
      <w:r>
        <w:rPr>
          <w:rFonts w:hint="eastAsia" w:ascii="仿宋" w:hAnsi="仿宋" w:eastAsia="仿宋" w:cs="仿宋"/>
          <w:sz w:val="32"/>
          <w:szCs w:val="32"/>
        </w:rPr>
        <w:t>成立专班，集中组织开展静态停车整治，重点整治公园广场、大型商场酒店、主干道、学校医院周边公共停车区域、人行道到沿街门店之间区域等道路范围内的机动车、非机动车乱停乱放问题。同时，加强城区范围内各类占道经营、店外经营行为的治理。</w:t>
      </w:r>
      <w:r>
        <w:rPr>
          <w:rFonts w:hint="eastAsia" w:ascii="仿宋" w:hAnsi="仿宋" w:eastAsia="仿宋" w:cs="仿宋"/>
          <w:b/>
          <w:bCs/>
          <w:sz w:val="32"/>
          <w:szCs w:val="32"/>
        </w:rPr>
        <w:t>二是</w:t>
      </w:r>
      <w:r>
        <w:rPr>
          <w:rFonts w:hint="eastAsia" w:ascii="仿宋" w:hAnsi="仿宋" w:eastAsia="仿宋" w:cs="仿宋"/>
          <w:sz w:val="32"/>
          <w:szCs w:val="32"/>
        </w:rPr>
        <w:t>科学合理施划停车泊位。充分利用城市公共空间，在不影响行人通行的情况下，应划尽划，全面增加停车泊位。</w:t>
      </w:r>
      <w:r>
        <w:rPr>
          <w:rFonts w:hint="eastAsia" w:ascii="仿宋" w:hAnsi="仿宋" w:eastAsia="仿宋" w:cs="仿宋"/>
          <w:b/>
          <w:bCs/>
          <w:sz w:val="32"/>
          <w:szCs w:val="32"/>
        </w:rPr>
        <w:t>三是</w:t>
      </w:r>
      <w:r>
        <w:rPr>
          <w:rFonts w:hint="eastAsia" w:ascii="仿宋" w:hAnsi="仿宋" w:eastAsia="仿宋" w:cs="仿宋"/>
          <w:kern w:val="0"/>
          <w:sz w:val="32"/>
          <w:szCs w:val="32"/>
        </w:rPr>
        <w:t>建设</w:t>
      </w:r>
      <w:r>
        <w:rPr>
          <w:rFonts w:hint="eastAsia" w:ascii="仿宋" w:hAnsi="仿宋" w:eastAsia="仿宋" w:cs="仿宋"/>
          <w:color w:val="000000"/>
          <w:sz w:val="32"/>
          <w:szCs w:val="32"/>
        </w:rPr>
        <w:t>智慧停车系统平台并启动停车场收费工作，规范停车场管理，提高停车泊位循环周转率</w:t>
      </w:r>
      <w:r>
        <w:rPr>
          <w:rFonts w:hint="eastAsia" w:ascii="仿宋" w:hAnsi="仿宋" w:eastAsia="仿宋" w:cs="仿宋"/>
          <w:kern w:val="0"/>
          <w:sz w:val="32"/>
          <w:szCs w:val="32"/>
        </w:rPr>
        <w:t>。</w:t>
      </w:r>
      <w:r>
        <w:rPr>
          <w:rFonts w:hint="eastAsia" w:ascii="仿宋" w:hAnsi="仿宋" w:eastAsia="仿宋" w:cs="仿宋"/>
          <w:b/>
          <w:bCs/>
          <w:kern w:val="0"/>
          <w:sz w:val="32"/>
          <w:szCs w:val="32"/>
        </w:rPr>
        <w:t>四是</w:t>
      </w:r>
      <w:r>
        <w:rPr>
          <w:rFonts w:hint="eastAsia" w:ascii="仿宋" w:hAnsi="仿宋" w:eastAsia="仿宋" w:cs="仿宋"/>
          <w:kern w:val="0"/>
          <w:sz w:val="32"/>
          <w:szCs w:val="32"/>
        </w:rPr>
        <w:t>持续推进县城区机关院落停车泊位向社会开放。</w:t>
      </w:r>
    </w:p>
    <w:p w14:paraId="0CF7BBED">
      <w:pPr>
        <w:spacing w:line="560" w:lineRule="exact"/>
        <w:ind w:firstLine="640" w:firstLineChars="200"/>
        <w:rPr>
          <w:rFonts w:ascii="仿宋" w:hAnsi="仿宋" w:eastAsia="仿宋" w:cs="宋体"/>
          <w:kern w:val="0"/>
          <w:sz w:val="32"/>
          <w:szCs w:val="32"/>
        </w:rPr>
      </w:pPr>
      <w:r>
        <w:rPr>
          <w:rFonts w:hint="eastAsia" w:ascii="楷体" w:hAnsi="楷体" w:eastAsia="楷体" w:cs="楷体"/>
          <w:snapToGrid w:val="0"/>
          <w:color w:val="000000"/>
          <w:kern w:val="0"/>
          <w:sz w:val="32"/>
          <w:szCs w:val="32"/>
        </w:rPr>
        <w:t>（三）推进城市管理精细化。</w:t>
      </w:r>
      <w:r>
        <w:rPr>
          <w:rFonts w:hint="eastAsia" w:ascii="仿宋" w:hAnsi="仿宋" w:eastAsia="仿宋" w:cs="宋体"/>
          <w:kern w:val="0"/>
          <w:sz w:val="32"/>
          <w:szCs w:val="32"/>
        </w:rPr>
        <w:t>深入推进“路长制</w:t>
      </w:r>
      <w:r>
        <w:rPr>
          <w:rFonts w:hint="eastAsia" w:ascii="宋体" w:hAnsi="宋体" w:cs="宋体"/>
          <w:kern w:val="0"/>
          <w:sz w:val="32"/>
          <w:szCs w:val="32"/>
        </w:rPr>
        <w:t>＋</w:t>
      </w:r>
      <w:r>
        <w:rPr>
          <w:rFonts w:hint="eastAsia" w:ascii="仿宋" w:hAnsi="仿宋" w:eastAsia="仿宋" w:cs="宋体"/>
          <w:kern w:val="0"/>
          <w:sz w:val="32"/>
          <w:szCs w:val="32"/>
        </w:rPr>
        <w:t>网格化”管理，实行分管领导包路周督导、执法队员包路日巡查，确保人人都有责、问题当日清。同时，实行城市管理精细化月考核，力促市容秩序、环境卫生、园林绿化、市政设施养护网格化、规范化、制度化，提升城市管理服务水平。</w:t>
      </w:r>
    </w:p>
    <w:p w14:paraId="133C3D2F">
      <w:pPr>
        <w:spacing w:line="560" w:lineRule="exact"/>
        <w:rPr>
          <w:rFonts w:ascii="仿宋" w:hAnsi="仿宋" w:eastAsia="仿宋" w:cs="宋体"/>
          <w:kern w:val="0"/>
          <w:sz w:val="32"/>
          <w:szCs w:val="32"/>
        </w:rPr>
      </w:pPr>
      <w:r>
        <w:rPr>
          <w:rFonts w:hint="eastAsia" w:ascii="楷体" w:hAnsi="楷体" w:eastAsia="楷体" w:cs="楷体"/>
          <w:snapToGrid w:val="0"/>
          <w:color w:val="000000"/>
          <w:kern w:val="0"/>
          <w:sz w:val="32"/>
          <w:szCs w:val="32"/>
        </w:rPr>
        <w:t xml:space="preserve">    （四）推动公园提升工程。</w:t>
      </w:r>
      <w:r>
        <w:rPr>
          <w:rFonts w:hint="eastAsia" w:ascii="仿宋" w:hAnsi="仿宋" w:eastAsia="仿宋" w:cs="宋体"/>
          <w:kern w:val="0"/>
          <w:sz w:val="32"/>
          <w:szCs w:val="32"/>
        </w:rPr>
        <w:t>以荣湾湖公园为重点，制定方案，突出特色，全面提升公园广场绿化、亮化品质，全面提高公园广场净化、序化标准，树立城市良好“窗口”形象。</w:t>
      </w:r>
    </w:p>
    <w:p w14:paraId="73A8360E">
      <w:pPr>
        <w:spacing w:line="560" w:lineRule="exact"/>
        <w:ind w:firstLine="640" w:firstLineChars="200"/>
        <w:rPr>
          <w:rFonts w:ascii="仿宋" w:hAnsi="仿宋" w:eastAsia="仿宋" w:cs="宋体"/>
          <w:kern w:val="0"/>
          <w:sz w:val="32"/>
          <w:szCs w:val="32"/>
        </w:rPr>
      </w:pPr>
      <w:r>
        <w:rPr>
          <w:rFonts w:hint="eastAsia" w:ascii="楷体" w:hAnsi="楷体" w:eastAsia="楷体" w:cs="楷体"/>
          <w:snapToGrid w:val="0"/>
          <w:color w:val="000000"/>
          <w:kern w:val="0"/>
          <w:sz w:val="32"/>
          <w:szCs w:val="32"/>
        </w:rPr>
        <w:t>（五）推动城市功能完善。</w:t>
      </w:r>
      <w:r>
        <w:rPr>
          <w:rFonts w:hint="eastAsia" w:ascii="仿宋" w:hAnsi="仿宋" w:eastAsia="仿宋" w:cs="宋体"/>
          <w:b/>
          <w:bCs/>
          <w:kern w:val="0"/>
          <w:sz w:val="32"/>
          <w:szCs w:val="32"/>
        </w:rPr>
        <w:t>一是</w:t>
      </w:r>
      <w:r>
        <w:rPr>
          <w:rFonts w:hint="eastAsia" w:ascii="仿宋" w:hAnsi="仿宋" w:eastAsia="仿宋" w:cs="宋体"/>
          <w:kern w:val="0"/>
          <w:sz w:val="32"/>
          <w:szCs w:val="32"/>
        </w:rPr>
        <w:t>公厕、垃圾中转站提标。按照全国文明城市创建测评标准，对城区公厕、垃圾中转站进行全面改造，完善相关设施，确保功能完善、运转正常。</w:t>
      </w:r>
      <w:r>
        <w:rPr>
          <w:rFonts w:hint="eastAsia" w:ascii="仿宋" w:hAnsi="仿宋" w:eastAsia="仿宋" w:cs="宋体"/>
          <w:b/>
          <w:bCs/>
          <w:kern w:val="0"/>
          <w:sz w:val="32"/>
          <w:szCs w:val="32"/>
        </w:rPr>
        <w:t>二是</w:t>
      </w:r>
      <w:r>
        <w:rPr>
          <w:rFonts w:hint="eastAsia" w:ascii="仿宋" w:hAnsi="仿宋" w:eastAsia="仿宋" w:cs="宋体"/>
          <w:kern w:val="0"/>
          <w:sz w:val="32"/>
          <w:szCs w:val="32"/>
        </w:rPr>
        <w:t>完善生活垃圾分类设施。推进垃圾分拣中心、大件垃圾拆解厂及垃圾分类科普馆的建设。</w:t>
      </w:r>
      <w:r>
        <w:rPr>
          <w:rFonts w:hint="eastAsia" w:ascii="仿宋" w:hAnsi="仿宋" w:eastAsia="仿宋" w:cs="宋体"/>
          <w:b/>
          <w:bCs/>
          <w:kern w:val="0"/>
          <w:sz w:val="32"/>
          <w:szCs w:val="32"/>
        </w:rPr>
        <w:t>三是</w:t>
      </w:r>
      <w:r>
        <w:rPr>
          <w:rFonts w:hint="eastAsia" w:ascii="仿宋" w:hAnsi="仿宋" w:eastAsia="仿宋" w:cs="宋体"/>
          <w:kern w:val="0"/>
          <w:sz w:val="32"/>
          <w:szCs w:val="32"/>
        </w:rPr>
        <w:t>实行人道畅通工程。对县城区人行道应铺张未铺张的人行道板进行全面摸底，完成人行道板建设。</w:t>
      </w:r>
    </w:p>
    <w:p w14:paraId="60E56C96">
      <w:pPr>
        <w:autoSpaceDE w:val="0"/>
        <w:autoSpaceDN w:val="0"/>
        <w:spacing w:line="560" w:lineRule="exact"/>
        <w:ind w:firstLine="640" w:firstLineChars="200"/>
        <w:rPr>
          <w:rFonts w:ascii="仿宋" w:hAnsi="仿宋" w:eastAsia="仿宋" w:cs="宋体"/>
          <w:kern w:val="0"/>
          <w:sz w:val="32"/>
          <w:szCs w:val="32"/>
        </w:rPr>
      </w:pPr>
      <w:r>
        <w:rPr>
          <w:rFonts w:hint="eastAsia" w:ascii="楷体" w:hAnsi="楷体" w:eastAsia="楷体" w:cs="楷体"/>
          <w:snapToGrid w:val="0"/>
          <w:color w:val="000000"/>
          <w:kern w:val="0"/>
          <w:sz w:val="32"/>
          <w:szCs w:val="32"/>
        </w:rPr>
        <w:t>（六）推动清扫保洁机械化。</w:t>
      </w:r>
      <w:r>
        <w:rPr>
          <w:rFonts w:hint="eastAsia" w:ascii="仿宋" w:hAnsi="仿宋" w:eastAsia="仿宋" w:cs="宋体"/>
          <w:kern w:val="0"/>
          <w:sz w:val="32"/>
          <w:szCs w:val="32"/>
        </w:rPr>
        <w:t>按照创建全国文明城市要求，推动我县道路机械化清扫率应</w:t>
      </w:r>
      <w:r>
        <w:rPr>
          <w:rFonts w:ascii="Arial" w:hAnsi="Arial" w:eastAsia="仿宋" w:cs="Arial"/>
          <w:kern w:val="0"/>
          <w:sz w:val="32"/>
          <w:szCs w:val="32"/>
        </w:rPr>
        <w:t>≧</w:t>
      </w:r>
      <w:r>
        <w:rPr>
          <w:rFonts w:hint="eastAsia" w:ascii="仿宋" w:hAnsi="仿宋" w:eastAsia="仿宋" w:cs="宋体"/>
          <w:kern w:val="0"/>
          <w:sz w:val="32"/>
          <w:szCs w:val="32"/>
        </w:rPr>
        <w:t>80%。为确保清扫保洁效果，提高普扫频次为一日两次。同时，提高道路冲洗频次，增加车辆冲洗。</w:t>
      </w:r>
    </w:p>
    <w:p w14:paraId="514C210B">
      <w:pPr>
        <w:spacing w:line="560" w:lineRule="exact"/>
        <w:ind w:firstLine="640" w:firstLineChars="200"/>
        <w:rPr>
          <w:rFonts w:ascii="仿宋" w:hAnsi="仿宋" w:eastAsia="仿宋" w:cs="宋体"/>
          <w:kern w:val="0"/>
          <w:sz w:val="32"/>
          <w:szCs w:val="32"/>
        </w:rPr>
      </w:pPr>
      <w:r>
        <w:rPr>
          <w:rFonts w:hint="eastAsia" w:ascii="楷体" w:hAnsi="楷体" w:eastAsia="楷体" w:cs="楷体"/>
          <w:snapToGrid w:val="0"/>
          <w:color w:val="000000"/>
          <w:kern w:val="0"/>
          <w:sz w:val="32"/>
          <w:szCs w:val="32"/>
        </w:rPr>
        <w:t>（七）推进城市管理样板路建设。</w:t>
      </w:r>
      <w:r>
        <w:rPr>
          <w:rFonts w:hint="eastAsia" w:ascii="仿宋" w:hAnsi="仿宋" w:eastAsia="仿宋" w:cs="宋体"/>
          <w:kern w:val="0"/>
          <w:sz w:val="32"/>
          <w:szCs w:val="32"/>
        </w:rPr>
        <w:t>按照岳阳市城市管理精细化考核标准，打造城市管理样板路，以点带面，逐步延伸，提升城市整体形象。</w:t>
      </w:r>
    </w:p>
    <w:p w14:paraId="6AAF3B8D">
      <w:pPr>
        <w:pStyle w:val="2"/>
        <w:ind w:firstLine="640" w:firstLineChars="200"/>
        <w:rPr>
          <w:lang w:val="en-US"/>
        </w:rPr>
      </w:pPr>
      <w:r>
        <w:rPr>
          <w:rFonts w:hint="eastAsia" w:ascii="楷体" w:hAnsi="楷体" w:eastAsia="楷体" w:cs="楷体"/>
        </w:rPr>
        <w:t>（八）</w:t>
      </w:r>
      <w:r>
        <w:rPr>
          <w:rFonts w:hint="eastAsia" w:ascii="楷体" w:hAnsi="楷体" w:eastAsia="楷体" w:cs="楷体"/>
          <w:color w:val="333333"/>
          <w:lang w:val="en-US"/>
        </w:rPr>
        <w:t>推动智慧城管建设</w:t>
      </w:r>
      <w:r>
        <w:rPr>
          <w:rFonts w:hint="eastAsia" w:ascii="楷体" w:hAnsi="楷体" w:eastAsia="楷体" w:cs="楷体"/>
          <w:color w:val="333333"/>
        </w:rPr>
        <w:t>。</w:t>
      </w:r>
      <w:r>
        <w:rPr>
          <w:rFonts w:hint="eastAsia" w:ascii="仿宋" w:hAnsi="仿宋" w:eastAsia="仿宋" w:cs="仿宋"/>
          <w:color w:val="333333"/>
        </w:rPr>
        <w:t>打造数字化城市管理信息平台，建设新型智慧城市，实现城市管理由经验管理向科学管理的转变，提升城市精细化管理水平。</w:t>
      </w:r>
    </w:p>
    <w:p w14:paraId="1DC678E9">
      <w:pPr>
        <w:spacing w:line="560" w:lineRule="exact"/>
        <w:ind w:firstLine="640" w:firstLineChars="200"/>
        <w:rPr>
          <w:rFonts w:asciiTheme="minorHAnsi" w:hAnsiTheme="minorHAnsi" w:eastAsiaTheme="minorEastAsia" w:cstheme="minorBidi"/>
        </w:rPr>
      </w:pPr>
      <w:r>
        <w:rPr>
          <w:rFonts w:hint="eastAsia" w:ascii="楷体" w:hAnsi="楷体" w:eastAsia="楷体" w:cs="楷体"/>
          <w:snapToGrid w:val="0"/>
          <w:color w:val="000000"/>
          <w:kern w:val="0"/>
          <w:sz w:val="32"/>
          <w:szCs w:val="32"/>
        </w:rPr>
        <w:t>（九）完善内部相关制度。</w:t>
      </w:r>
      <w:r>
        <w:rPr>
          <w:rFonts w:hint="eastAsia" w:ascii="仿宋" w:hAnsi="仿宋" w:eastAsia="仿宋" w:cs="宋体"/>
          <w:kern w:val="0"/>
          <w:sz w:val="32"/>
          <w:szCs w:val="32"/>
        </w:rPr>
        <w:t>推进考核标准化，完善全员绩效考核实施方案，狠抓督查考核和奖惩落实。推动周例会制度，制定《执法行为规范》，打造标准化、规范化城管队伍。</w:t>
      </w:r>
    </w:p>
    <w:p w14:paraId="598F188B">
      <w:pPr>
        <w:spacing w:line="600" w:lineRule="exact"/>
        <w:rPr>
          <w:rFonts w:ascii="方正黑体_GBK" w:eastAsia="方正黑体_GBK"/>
          <w:sz w:val="32"/>
          <w:szCs w:val="32"/>
        </w:rPr>
      </w:pPr>
    </w:p>
    <w:p w14:paraId="0217E244">
      <w:pPr>
        <w:numPr>
          <w:ilvl w:val="0"/>
          <w:numId w:val="2"/>
        </w:num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绩效自评结果拟应用和公开情况</w:t>
      </w:r>
    </w:p>
    <w:p w14:paraId="7654C294">
      <w:pPr>
        <w:spacing w:line="600" w:lineRule="exact"/>
        <w:rPr>
          <w:rFonts w:eastAsia="仿宋_GB2312"/>
          <w:color w:val="000000"/>
          <w:sz w:val="32"/>
          <w:szCs w:val="32"/>
        </w:rPr>
      </w:pPr>
      <w:r>
        <w:rPr>
          <w:rFonts w:hint="eastAsia" w:ascii="楷体" w:hAnsi="楷体" w:eastAsia="楷体" w:cs="楷体"/>
          <w:snapToGrid w:val="0"/>
          <w:color w:val="000000"/>
          <w:kern w:val="0"/>
          <w:sz w:val="32"/>
          <w:szCs w:val="32"/>
        </w:rPr>
        <w:t>此次绩效自评结果主要以《2024年城管局部门预算整体支出绩效自评表》、《2024年度部门预算支出项目绩效自评结果汇总表》、《2024年度城管局部门预算项目支出绩效自评表》和《2024年度城管局预算执行情况自评报告》的形式体现，自评表及自评报告内容完整、权重合理、数据真实、结果客观。我局将绩效自评结果作为完善政策和改进管理的重要依据，同时加强评价结果的应用，对有效支出安排预算、低效支出压减预算、无效支出进行问责，切实提高部门预算绩效管理水平。</w:t>
      </w:r>
      <w:r>
        <w:rPr>
          <w:rFonts w:hint="eastAsia" w:eastAsia="仿宋_GB2312"/>
          <w:color w:val="000000"/>
          <w:sz w:val="32"/>
          <w:szCs w:val="32"/>
        </w:rPr>
        <w:t>通过收集单位数据和资料，并结合本单位2024年实际履职情况，对照评价方案的评价指标啄一进行评价、打分，评价总得分为98分。单位预、决算拟应用岳阳县政府网站依法依规按时进行公开。</w:t>
      </w:r>
    </w:p>
    <w:p w14:paraId="1D5AC694">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十、其他需要说明的情况</w:t>
      </w:r>
    </w:p>
    <w:p w14:paraId="23C5B539">
      <w:pPr>
        <w:spacing w:line="560" w:lineRule="exact"/>
        <w:ind w:firstLine="640" w:firstLineChars="200"/>
        <w:rPr>
          <w:rFonts w:ascii="楷体" w:hAnsi="楷体" w:eastAsia="楷体" w:cs="楷体"/>
          <w:snapToGrid w:val="0"/>
          <w:color w:val="000000"/>
          <w:kern w:val="0"/>
          <w:sz w:val="32"/>
          <w:szCs w:val="32"/>
        </w:rPr>
      </w:pPr>
      <w:r>
        <w:rPr>
          <w:rFonts w:hint="eastAsia" w:ascii="楷体" w:hAnsi="楷体" w:eastAsia="楷体" w:cs="楷体"/>
          <w:snapToGrid w:val="0"/>
          <w:color w:val="000000"/>
          <w:kern w:val="0"/>
          <w:sz w:val="32"/>
          <w:szCs w:val="32"/>
        </w:rPr>
        <w:t>根据我局2024年度部门预算执行情况绩效自评工作开展情况，无其他需要说明的问题。</w:t>
      </w:r>
    </w:p>
    <w:p w14:paraId="68BFC091">
      <w:pPr>
        <w:spacing w:line="560" w:lineRule="exact"/>
        <w:ind w:firstLine="640" w:firstLineChars="200"/>
        <w:rPr>
          <w:rFonts w:ascii="楷体" w:hAnsi="楷体" w:eastAsia="楷体" w:cs="楷体"/>
          <w:snapToGrid w:val="0"/>
          <w:color w:val="000000"/>
          <w:kern w:val="0"/>
          <w:sz w:val="32"/>
          <w:szCs w:val="32"/>
        </w:rPr>
      </w:pPr>
    </w:p>
    <w:p w14:paraId="211B6188">
      <w:pPr>
        <w:spacing w:line="600" w:lineRule="exact"/>
        <w:ind w:firstLine="640" w:firstLineChars="200"/>
        <w:rPr>
          <w:rFonts w:eastAsia="仿宋_GB2312"/>
          <w:sz w:val="32"/>
          <w:szCs w:val="32"/>
        </w:rPr>
      </w:pPr>
      <w:r>
        <w:rPr>
          <w:rFonts w:hint="eastAsia" w:eastAsia="仿宋_GB2312"/>
          <w:sz w:val="32"/>
          <w:szCs w:val="32"/>
        </w:rPr>
        <w:t>报告需要以下附件：</w:t>
      </w:r>
    </w:p>
    <w:p w14:paraId="66F14B2E">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、部门整体支出绩效评价基础数据表</w:t>
      </w:r>
    </w:p>
    <w:p w14:paraId="351FF84E">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、部门整体支出绩效自评表</w:t>
      </w:r>
    </w:p>
    <w:p w14:paraId="434ACF0C">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、项目支出绩效自评表（每个一级项目支出一张表）</w:t>
      </w:r>
    </w:p>
    <w:p w14:paraId="33C4417E">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、政府性基金预算支出情况表</w:t>
      </w:r>
    </w:p>
    <w:p w14:paraId="6C9821F0">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、国有资本经营预算支出情况表</w:t>
      </w:r>
    </w:p>
    <w:p w14:paraId="7C6819DA">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、社会保险基金预算支出情况表</w:t>
      </w:r>
    </w:p>
    <w:p w14:paraId="582D7B06">
      <w:pPr>
        <w:spacing w:line="600" w:lineRule="exact"/>
        <w:rPr>
          <w:rFonts w:eastAsia="仿宋_GB2312"/>
          <w:kern w:val="0"/>
          <w:sz w:val="32"/>
          <w:szCs w:val="32"/>
        </w:rPr>
      </w:pPr>
    </w:p>
    <w:p w14:paraId="116ADC2C">
      <w:pPr>
        <w:spacing w:line="600" w:lineRule="exact"/>
        <w:rPr>
          <w:rFonts w:eastAsia="黑体"/>
          <w:sz w:val="28"/>
          <w:szCs w:val="28"/>
        </w:rPr>
      </w:pPr>
    </w:p>
    <w:p w14:paraId="5BF7D66F">
      <w:pPr>
        <w:spacing w:line="600" w:lineRule="exact"/>
        <w:rPr>
          <w:rFonts w:eastAsia="黑体"/>
          <w:sz w:val="28"/>
          <w:szCs w:val="28"/>
        </w:rPr>
      </w:pPr>
    </w:p>
    <w:p w14:paraId="6D69CE59">
      <w:pPr>
        <w:spacing w:line="600" w:lineRule="exact"/>
        <w:rPr>
          <w:rFonts w:eastAsia="黑体"/>
          <w:sz w:val="28"/>
          <w:szCs w:val="28"/>
        </w:rPr>
      </w:pPr>
    </w:p>
    <w:p w14:paraId="6B986C08">
      <w:pPr>
        <w:spacing w:line="600" w:lineRule="exact"/>
        <w:rPr>
          <w:rFonts w:eastAsia="黑体"/>
          <w:sz w:val="28"/>
          <w:szCs w:val="28"/>
        </w:rPr>
      </w:pPr>
    </w:p>
    <w:p w14:paraId="2F350F79">
      <w:pPr>
        <w:spacing w:line="600" w:lineRule="exact"/>
        <w:rPr>
          <w:rFonts w:eastAsia="黑体"/>
          <w:sz w:val="28"/>
          <w:szCs w:val="28"/>
        </w:rPr>
      </w:pPr>
    </w:p>
    <w:p w14:paraId="47272B9E">
      <w:pPr>
        <w:spacing w:line="600" w:lineRule="exact"/>
        <w:rPr>
          <w:rFonts w:eastAsia="黑体"/>
          <w:sz w:val="28"/>
          <w:szCs w:val="28"/>
        </w:rPr>
      </w:pPr>
    </w:p>
    <w:p w14:paraId="5750CB48">
      <w:pPr>
        <w:spacing w:line="600" w:lineRule="exact"/>
        <w:rPr>
          <w:rFonts w:eastAsia="黑体"/>
          <w:sz w:val="28"/>
          <w:szCs w:val="28"/>
        </w:rPr>
      </w:pPr>
    </w:p>
    <w:p w14:paraId="78146AA7">
      <w:pPr>
        <w:spacing w:line="600" w:lineRule="exact"/>
        <w:rPr>
          <w:rFonts w:eastAsia="黑体"/>
          <w:sz w:val="28"/>
          <w:szCs w:val="28"/>
        </w:rPr>
      </w:pPr>
    </w:p>
    <w:p w14:paraId="1E68187A">
      <w:pPr>
        <w:spacing w:line="600" w:lineRule="exact"/>
        <w:rPr>
          <w:rFonts w:eastAsia="黑体"/>
          <w:sz w:val="28"/>
          <w:szCs w:val="28"/>
        </w:rPr>
      </w:pPr>
    </w:p>
    <w:p w14:paraId="69E50197">
      <w:pPr>
        <w:spacing w:line="600" w:lineRule="exact"/>
        <w:rPr>
          <w:rFonts w:eastAsia="黑体"/>
          <w:sz w:val="28"/>
          <w:szCs w:val="28"/>
        </w:rPr>
      </w:pPr>
    </w:p>
    <w:p w14:paraId="008D1712">
      <w:pPr>
        <w:spacing w:line="600" w:lineRule="exact"/>
        <w:rPr>
          <w:rFonts w:eastAsia="黑体"/>
          <w:sz w:val="28"/>
          <w:szCs w:val="28"/>
        </w:rPr>
      </w:pPr>
    </w:p>
    <w:p w14:paraId="32D80CF3">
      <w:pPr>
        <w:spacing w:line="600" w:lineRule="exact"/>
        <w:rPr>
          <w:rFonts w:eastAsia="黑体"/>
          <w:sz w:val="28"/>
          <w:szCs w:val="28"/>
        </w:rPr>
      </w:pPr>
    </w:p>
    <w:p w14:paraId="31858E9E">
      <w:pPr>
        <w:widowControl/>
        <w:spacing w:line="600" w:lineRule="exact"/>
        <w:rPr>
          <w:rFonts w:ascii="仿宋_GB2312" w:eastAsia="仿宋_GB2312"/>
          <w:kern w:val="0"/>
          <w:sz w:val="32"/>
          <w:szCs w:val="32"/>
        </w:rPr>
      </w:pPr>
    </w:p>
    <w:p w14:paraId="1F967B18">
      <w:pPr>
        <w:widowControl/>
        <w:spacing w:line="600" w:lineRule="exact"/>
        <w:rPr>
          <w:rFonts w:ascii="仿宋_GB2312" w:eastAsia="仿宋_GB2312"/>
          <w:kern w:val="0"/>
          <w:sz w:val="32"/>
          <w:szCs w:val="32"/>
        </w:rPr>
      </w:pPr>
    </w:p>
    <w:p w14:paraId="3E55FFDD">
      <w:pPr>
        <w:widowControl/>
        <w:spacing w:line="600" w:lineRule="exact"/>
        <w:rPr>
          <w:rFonts w:ascii="仿宋_GB2312" w:eastAsia="仿宋_GB2312"/>
          <w:kern w:val="0"/>
          <w:sz w:val="32"/>
          <w:szCs w:val="32"/>
        </w:rPr>
      </w:pPr>
    </w:p>
    <w:p w14:paraId="65F1D825">
      <w:pPr>
        <w:widowControl/>
        <w:spacing w:line="600" w:lineRule="exact"/>
        <w:rPr>
          <w:rFonts w:ascii="仿宋_GB2312" w:eastAsia="仿宋_GB2312"/>
          <w:kern w:val="0"/>
          <w:sz w:val="32"/>
          <w:szCs w:val="32"/>
        </w:rPr>
      </w:pPr>
    </w:p>
    <w:p w14:paraId="1BE6E997">
      <w:pPr>
        <w:widowControl/>
        <w:spacing w:line="600" w:lineRule="exact"/>
        <w:rPr>
          <w:rFonts w:ascii="仿宋_GB2312" w:eastAsia="仿宋_GB2312"/>
          <w:kern w:val="0"/>
          <w:sz w:val="32"/>
          <w:szCs w:val="32"/>
        </w:rPr>
      </w:pPr>
    </w:p>
    <w:p w14:paraId="39698944">
      <w:pPr>
        <w:widowControl/>
        <w:spacing w:line="600" w:lineRule="exact"/>
        <w:rPr>
          <w:rFonts w:ascii="仿宋_GB2312" w:eastAsia="仿宋_GB2312"/>
          <w:kern w:val="0"/>
          <w:sz w:val="32"/>
          <w:szCs w:val="32"/>
        </w:rPr>
      </w:pPr>
    </w:p>
    <w:p w14:paraId="535258B1">
      <w:pPr>
        <w:widowControl/>
        <w:spacing w:line="600" w:lineRule="exact"/>
        <w:rPr>
          <w:rFonts w:ascii="仿宋_GB2312" w:eastAsia="仿宋_GB2312"/>
          <w:kern w:val="0"/>
          <w:sz w:val="32"/>
          <w:szCs w:val="32"/>
        </w:rPr>
      </w:pPr>
    </w:p>
    <w:p w14:paraId="763FA722">
      <w:pPr>
        <w:widowControl/>
        <w:spacing w:line="600" w:lineRule="exact"/>
        <w:rPr>
          <w:rFonts w:ascii="仿宋_GB2312" w:eastAsia="仿宋_GB2312"/>
          <w:kern w:val="0"/>
          <w:sz w:val="32"/>
          <w:szCs w:val="32"/>
        </w:rPr>
      </w:pPr>
    </w:p>
    <w:p w14:paraId="5480AF62">
      <w:pPr>
        <w:widowControl/>
        <w:spacing w:line="600" w:lineRule="exact"/>
        <w:rPr>
          <w:rFonts w:ascii="仿宋_GB2312" w:eastAsia="仿宋_GB2312"/>
          <w:kern w:val="0"/>
          <w:sz w:val="32"/>
          <w:szCs w:val="32"/>
        </w:rPr>
      </w:pPr>
    </w:p>
    <w:p w14:paraId="4C93DE5E">
      <w:pPr>
        <w:widowControl/>
        <w:spacing w:line="600" w:lineRule="exact"/>
        <w:rPr>
          <w:rFonts w:ascii="仿宋_GB2312" w:eastAsia="仿宋_GB2312"/>
          <w:kern w:val="0"/>
          <w:sz w:val="32"/>
          <w:szCs w:val="32"/>
        </w:rPr>
      </w:pPr>
    </w:p>
    <w:p w14:paraId="36E2172F">
      <w:pPr>
        <w:widowControl/>
        <w:spacing w:line="600" w:lineRule="exact"/>
        <w:rPr>
          <w:rFonts w:ascii="仿宋_GB2312" w:eastAsia="仿宋_GB2312"/>
          <w:kern w:val="0"/>
          <w:sz w:val="32"/>
          <w:szCs w:val="32"/>
        </w:rPr>
      </w:pPr>
    </w:p>
    <w:p w14:paraId="3C923FCF">
      <w:pPr>
        <w:widowControl/>
        <w:spacing w:line="600" w:lineRule="exact"/>
        <w:rPr>
          <w:rFonts w:ascii="仿宋_GB2312" w:eastAsia="仿宋_GB2312"/>
          <w:kern w:val="0"/>
          <w:sz w:val="32"/>
          <w:szCs w:val="32"/>
        </w:rPr>
      </w:pPr>
    </w:p>
    <w:p w14:paraId="300028C9">
      <w:pPr>
        <w:widowControl/>
        <w:spacing w:line="600" w:lineRule="exact"/>
        <w:rPr>
          <w:rFonts w:ascii="仿宋_GB2312" w:eastAsia="仿宋_GB2312"/>
          <w:kern w:val="0"/>
          <w:sz w:val="32"/>
          <w:szCs w:val="32"/>
        </w:rPr>
      </w:pPr>
    </w:p>
    <w:p w14:paraId="672AEFDD">
      <w:pPr>
        <w:widowControl/>
        <w:spacing w:line="600" w:lineRule="exact"/>
        <w:rPr>
          <w:rFonts w:ascii="仿宋_GB2312" w:eastAsia="仿宋_GB2312"/>
          <w:kern w:val="0"/>
          <w:sz w:val="32"/>
          <w:szCs w:val="32"/>
        </w:rPr>
      </w:pPr>
    </w:p>
    <w:p w14:paraId="2E083953">
      <w:pPr>
        <w:widowControl/>
        <w:spacing w:line="600" w:lineRule="exact"/>
        <w:rPr>
          <w:rFonts w:ascii="仿宋_GB2312" w:eastAsia="仿宋_GB2312"/>
          <w:kern w:val="0"/>
          <w:sz w:val="32"/>
          <w:szCs w:val="32"/>
        </w:rPr>
      </w:pPr>
    </w:p>
    <w:p w14:paraId="1AD30869">
      <w:pPr>
        <w:widowControl/>
        <w:spacing w:line="600" w:lineRule="exact"/>
        <w:rPr>
          <w:rFonts w:ascii="仿宋_GB2312" w:eastAsia="仿宋_GB2312"/>
          <w:kern w:val="0"/>
          <w:sz w:val="32"/>
          <w:szCs w:val="32"/>
        </w:rPr>
      </w:pPr>
    </w:p>
    <w:p w14:paraId="64C15F8C">
      <w:pPr>
        <w:widowControl/>
        <w:spacing w:line="600" w:lineRule="exact"/>
        <w:rPr>
          <w:rFonts w:ascii="仿宋_GB2312" w:eastAsia="仿宋_GB2312"/>
          <w:kern w:val="0"/>
          <w:sz w:val="32"/>
          <w:szCs w:val="32"/>
        </w:rPr>
      </w:pPr>
    </w:p>
    <w:p w14:paraId="374889BF">
      <w:pPr>
        <w:widowControl/>
        <w:spacing w:line="600" w:lineRule="exact"/>
        <w:rPr>
          <w:rFonts w:ascii="仿宋_GB2312" w:eastAsia="仿宋_GB2312"/>
          <w:kern w:val="0"/>
          <w:sz w:val="32"/>
          <w:szCs w:val="32"/>
        </w:rPr>
      </w:pPr>
    </w:p>
    <w:p w14:paraId="0318BC78">
      <w:pPr>
        <w:widowControl/>
        <w:spacing w:line="600" w:lineRule="exact"/>
        <w:rPr>
          <w:rFonts w:ascii="仿宋_GB2312" w:eastAsia="仿宋_GB2312"/>
          <w:kern w:val="0"/>
          <w:sz w:val="32"/>
          <w:szCs w:val="32"/>
        </w:rPr>
      </w:pPr>
    </w:p>
    <w:p w14:paraId="330B0F68">
      <w:pPr>
        <w:widowControl/>
        <w:spacing w:line="600" w:lineRule="exact"/>
        <w:rPr>
          <w:rFonts w:ascii="仿宋_GB2312" w:eastAsia="仿宋_GB2312"/>
          <w:kern w:val="0"/>
          <w:sz w:val="32"/>
          <w:szCs w:val="32"/>
        </w:rPr>
      </w:pPr>
      <w:r>
        <w:rPr>
          <w:rFonts w:hint="eastAsia" w:ascii="仿宋_GB2312" w:eastAsia="仿宋_GB2312"/>
          <w:kern w:val="0"/>
          <w:sz w:val="32"/>
          <w:szCs w:val="32"/>
        </w:rPr>
        <w:t>附件5</w:t>
      </w:r>
    </w:p>
    <w:p w14:paraId="78977C97">
      <w:pPr>
        <w:jc w:val="center"/>
        <w:rPr>
          <w:rFonts w:eastAsia="方正小标宋_GBK"/>
          <w:spacing w:val="-6"/>
          <w:sz w:val="44"/>
          <w:szCs w:val="44"/>
        </w:rPr>
      </w:pPr>
      <w:r>
        <w:rPr>
          <w:rFonts w:hint="eastAsia" w:eastAsia="方正小标宋_GBK"/>
          <w:sz w:val="44"/>
          <w:szCs w:val="44"/>
        </w:rPr>
        <w:t>县级预算部门</w:t>
      </w:r>
      <w:r>
        <w:rPr>
          <w:rFonts w:hint="eastAsia" w:eastAsia="方正小标宋_GBK"/>
          <w:spacing w:val="-6"/>
          <w:sz w:val="44"/>
          <w:szCs w:val="44"/>
        </w:rPr>
        <w:t>绩效自评工作考核评分表</w:t>
      </w:r>
    </w:p>
    <w:tbl>
      <w:tblPr>
        <w:tblStyle w:val="8"/>
        <w:tblW w:w="9510" w:type="dxa"/>
        <w:jc w:val="center"/>
        <w:tblLayout w:type="fixed"/>
        <w:tblCellMar>
          <w:top w:w="0" w:type="dxa"/>
          <w:left w:w="108" w:type="dxa"/>
          <w:bottom w:w="0" w:type="dxa"/>
          <w:right w:w="108" w:type="dxa"/>
        </w:tblCellMar>
      </w:tblPr>
      <w:tblGrid>
        <w:gridCol w:w="774"/>
        <w:gridCol w:w="1501"/>
        <w:gridCol w:w="6482"/>
        <w:gridCol w:w="753"/>
      </w:tblGrid>
      <w:tr w14:paraId="1DE1F372">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14:paraId="502504A7">
            <w:pPr>
              <w:spacing w:line="240" w:lineRule="exact"/>
              <w:jc w:val="center"/>
              <w:rPr>
                <w:rFonts w:eastAsia="黑体"/>
                <w:szCs w:val="21"/>
              </w:rPr>
            </w:pPr>
            <w:r>
              <w:rPr>
                <w:rFonts w:hint="eastAsia"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14:paraId="4978C45E">
            <w:pPr>
              <w:spacing w:line="240" w:lineRule="exact"/>
              <w:jc w:val="center"/>
              <w:rPr>
                <w:rFonts w:eastAsia="黑体"/>
                <w:szCs w:val="21"/>
              </w:rPr>
            </w:pPr>
            <w:r>
              <w:rPr>
                <w:rFonts w:hint="eastAsia"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14:paraId="7F57788D">
            <w:pPr>
              <w:spacing w:line="240" w:lineRule="exact"/>
              <w:jc w:val="center"/>
              <w:rPr>
                <w:rFonts w:eastAsia="黑体"/>
                <w:szCs w:val="21"/>
              </w:rPr>
            </w:pPr>
            <w:r>
              <w:rPr>
                <w:rFonts w:hint="eastAsia"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14:paraId="6EF45F69">
            <w:pPr>
              <w:spacing w:line="240" w:lineRule="exact"/>
              <w:jc w:val="center"/>
              <w:rPr>
                <w:rFonts w:eastAsia="黑体"/>
                <w:szCs w:val="21"/>
              </w:rPr>
            </w:pPr>
            <w:r>
              <w:rPr>
                <w:rFonts w:hint="eastAsia" w:eastAsia="黑体"/>
                <w:szCs w:val="21"/>
              </w:rPr>
              <w:t>评分</w:t>
            </w:r>
          </w:p>
        </w:tc>
      </w:tr>
      <w:tr w14:paraId="358BD9C7">
        <w:tblPrEx>
          <w:tblCellMar>
            <w:top w:w="0" w:type="dxa"/>
            <w:left w:w="108" w:type="dxa"/>
            <w:bottom w:w="0" w:type="dxa"/>
            <w:right w:w="108" w:type="dxa"/>
          </w:tblCellMar>
        </w:tblPrEx>
        <w:trPr>
          <w:trHeight w:val="121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6D736E9E">
            <w:pPr>
              <w:spacing w:line="300" w:lineRule="exact"/>
              <w:jc w:val="center"/>
              <w:rPr>
                <w:rFonts w:eastAsia="仿宋_GB2312"/>
                <w:szCs w:val="21"/>
              </w:rPr>
            </w:pPr>
            <w:r>
              <w:rPr>
                <w:rFonts w:hint="eastAsia" w:eastAsia="仿宋_GB2312"/>
                <w:szCs w:val="21"/>
              </w:rPr>
              <w:t>布置工作</w:t>
            </w:r>
          </w:p>
          <w:p w14:paraId="1D82F7F9">
            <w:pPr>
              <w:spacing w:line="300" w:lineRule="exact"/>
              <w:jc w:val="center"/>
              <w:rPr>
                <w:rFonts w:eastAsia="仿宋_GB2312"/>
                <w:szCs w:val="21"/>
              </w:rPr>
            </w:pPr>
          </w:p>
          <w:p w14:paraId="2E7D45C6">
            <w:pPr>
              <w:spacing w:line="300" w:lineRule="exact"/>
              <w:jc w:val="left"/>
              <w:rPr>
                <w:rFonts w:eastAsia="仿宋_GB2312"/>
                <w:szCs w:val="21"/>
              </w:rPr>
            </w:pPr>
            <w:r>
              <w:rPr>
                <w:rFonts w:eastAsia="仿宋_GB2312"/>
                <w:szCs w:val="21"/>
              </w:rPr>
              <w:t>10</w:t>
            </w:r>
            <w:r>
              <w:rPr>
                <w:rFonts w:hint="eastAsia" w:eastAsia="仿宋_GB2312"/>
                <w:szCs w:val="21"/>
              </w:rPr>
              <w:t>分</w:t>
            </w:r>
          </w:p>
        </w:tc>
        <w:tc>
          <w:tcPr>
            <w:tcW w:w="1501" w:type="dxa"/>
            <w:tcBorders>
              <w:top w:val="single" w:color="auto" w:sz="4" w:space="0"/>
              <w:left w:val="nil"/>
              <w:bottom w:val="nil"/>
              <w:right w:val="single" w:color="auto" w:sz="4" w:space="0"/>
            </w:tcBorders>
            <w:vAlign w:val="center"/>
          </w:tcPr>
          <w:p w14:paraId="788AD392">
            <w:pPr>
              <w:spacing w:line="240" w:lineRule="exact"/>
              <w:jc w:val="center"/>
              <w:rPr>
                <w:rFonts w:eastAsia="仿宋_GB2312"/>
                <w:szCs w:val="21"/>
              </w:rPr>
            </w:pPr>
            <w:r>
              <w:rPr>
                <w:rFonts w:hint="eastAsia" w:eastAsia="仿宋_GB2312"/>
                <w:szCs w:val="21"/>
              </w:rPr>
              <w:t>自评通知</w:t>
            </w:r>
          </w:p>
          <w:p w14:paraId="7F4419EF">
            <w:pPr>
              <w:spacing w:line="240" w:lineRule="exact"/>
              <w:jc w:val="center"/>
              <w:rPr>
                <w:rFonts w:eastAsia="仿宋_GB2312"/>
                <w:szCs w:val="21"/>
              </w:rPr>
            </w:pPr>
            <w:r>
              <w:rPr>
                <w:rFonts w:hint="eastAsia" w:eastAsia="仿宋_GB2312"/>
                <w:szCs w:val="21"/>
              </w:rPr>
              <w:t>（</w:t>
            </w:r>
            <w:r>
              <w:rPr>
                <w:rFonts w:eastAsia="仿宋_GB2312"/>
                <w:szCs w:val="21"/>
              </w:rPr>
              <w:t>8</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2D15FA00">
            <w:pPr>
              <w:spacing w:line="240" w:lineRule="exact"/>
              <w:ind w:firstLine="210" w:firstLineChars="100"/>
              <w:rPr>
                <w:rFonts w:eastAsia="仿宋_GB2312"/>
                <w:szCs w:val="21"/>
              </w:rPr>
            </w:pPr>
            <w:r>
              <w:rPr>
                <w:rFonts w:eastAsia="仿宋_GB2312"/>
                <w:szCs w:val="21"/>
              </w:rPr>
              <w:t>1</w:t>
            </w:r>
            <w:r>
              <w:rPr>
                <w:rFonts w:hint="eastAsia" w:eastAsia="仿宋_GB2312"/>
                <w:szCs w:val="21"/>
              </w:rPr>
              <w:t>、印发绩效自评通知的得</w:t>
            </w:r>
            <w:r>
              <w:rPr>
                <w:rFonts w:eastAsia="仿宋_GB2312"/>
                <w:szCs w:val="21"/>
              </w:rPr>
              <w:t>2</w:t>
            </w:r>
            <w:r>
              <w:rPr>
                <w:rFonts w:hint="eastAsia" w:eastAsia="仿宋_GB2312"/>
                <w:szCs w:val="21"/>
              </w:rPr>
              <w:t>分，否则不得分。</w:t>
            </w:r>
          </w:p>
          <w:p w14:paraId="4003C759">
            <w:pPr>
              <w:spacing w:line="240" w:lineRule="exact"/>
              <w:ind w:firstLine="210" w:firstLineChars="100"/>
              <w:rPr>
                <w:rFonts w:eastAsia="仿宋_GB2312"/>
                <w:szCs w:val="21"/>
              </w:rPr>
            </w:pPr>
            <w:r>
              <w:rPr>
                <w:rFonts w:eastAsia="仿宋_GB2312"/>
                <w:szCs w:val="21"/>
              </w:rPr>
              <w:t>2</w:t>
            </w:r>
            <w:r>
              <w:rPr>
                <w:rFonts w:hint="eastAsia" w:eastAsia="仿宋_GB2312"/>
                <w:szCs w:val="21"/>
              </w:rPr>
              <w:t>、按照本规程规定，绩效自评通知包括自评范围、自评主要依据、自评主要内容、自评程序和步骤、有关要求等内容，并附有本规程要求的附件的，得</w:t>
            </w:r>
            <w:r>
              <w:rPr>
                <w:rFonts w:eastAsia="仿宋_GB2312"/>
                <w:szCs w:val="21"/>
              </w:rPr>
              <w:t>6</w:t>
            </w:r>
            <w:r>
              <w:rPr>
                <w:rFonts w:hint="eastAsia" w:eastAsia="仿宋_GB2312"/>
                <w:szCs w:val="21"/>
              </w:rPr>
              <w:t>分；否则缺</w:t>
            </w:r>
            <w:r>
              <w:rPr>
                <w:rFonts w:eastAsia="仿宋_GB2312"/>
                <w:szCs w:val="21"/>
              </w:rPr>
              <w:t>1</w:t>
            </w:r>
            <w:r>
              <w:rPr>
                <w:rFonts w:hint="eastAsia" w:eastAsia="仿宋_GB2312"/>
                <w:szCs w:val="21"/>
              </w:rPr>
              <w:t>项扣</w:t>
            </w:r>
            <w:r>
              <w:rPr>
                <w:rFonts w:eastAsia="仿宋_GB2312"/>
                <w:szCs w:val="21"/>
              </w:rPr>
              <w:t>1</w:t>
            </w:r>
            <w:r>
              <w:rPr>
                <w:rFonts w:hint="eastAsia" w:eastAsia="仿宋_GB2312"/>
                <w:szCs w:val="21"/>
              </w:rPr>
              <w:t>分，最多扣</w:t>
            </w:r>
            <w:r>
              <w:rPr>
                <w:rFonts w:eastAsia="仿宋_GB2312"/>
                <w:szCs w:val="21"/>
              </w:rPr>
              <w:t>6</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2E445B00">
            <w:pPr>
              <w:spacing w:line="240" w:lineRule="exact"/>
              <w:rPr>
                <w:rFonts w:eastAsia="仿宋_GB2312"/>
                <w:szCs w:val="21"/>
              </w:rPr>
            </w:pPr>
            <w:r>
              <w:rPr>
                <w:rFonts w:hint="eastAsia" w:eastAsia="仿宋_GB2312"/>
                <w:szCs w:val="21"/>
              </w:rPr>
              <w:t>　8</w:t>
            </w:r>
          </w:p>
        </w:tc>
      </w:tr>
      <w:tr w14:paraId="739D0BC9">
        <w:tblPrEx>
          <w:tblCellMar>
            <w:top w:w="0" w:type="dxa"/>
            <w:left w:w="108" w:type="dxa"/>
            <w:bottom w:w="0" w:type="dxa"/>
            <w:right w:w="108" w:type="dxa"/>
          </w:tblCellMar>
        </w:tblPrEx>
        <w:trPr>
          <w:trHeight w:val="55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1CCD8CAB">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722F7FC0">
            <w:pPr>
              <w:spacing w:line="240" w:lineRule="exact"/>
              <w:jc w:val="center"/>
              <w:rPr>
                <w:rFonts w:eastAsia="仿宋_GB2312"/>
                <w:szCs w:val="21"/>
              </w:rPr>
            </w:pPr>
            <w:r>
              <w:rPr>
                <w:rFonts w:hint="eastAsia" w:eastAsia="仿宋_GB2312"/>
                <w:szCs w:val="21"/>
              </w:rPr>
              <w:t>工作小组</w:t>
            </w:r>
          </w:p>
          <w:p w14:paraId="43311282">
            <w:pPr>
              <w:spacing w:line="240" w:lineRule="exact"/>
              <w:jc w:val="center"/>
              <w:rPr>
                <w:rFonts w:eastAsia="仿宋_GB2312"/>
                <w:szCs w:val="21"/>
              </w:rPr>
            </w:pPr>
            <w:r>
              <w:rPr>
                <w:rFonts w:hint="eastAsia" w:eastAsia="仿宋_GB2312"/>
                <w:szCs w:val="21"/>
              </w:rPr>
              <w:t>（</w:t>
            </w:r>
            <w:r>
              <w:rPr>
                <w:rFonts w:eastAsia="仿宋_GB2312"/>
                <w:szCs w:val="21"/>
              </w:rPr>
              <w:t>2</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2E8C50C7">
            <w:pPr>
              <w:spacing w:line="240" w:lineRule="exact"/>
              <w:ind w:firstLine="210" w:firstLineChars="100"/>
              <w:rPr>
                <w:rFonts w:eastAsia="仿宋_GB2312"/>
                <w:szCs w:val="21"/>
              </w:rPr>
            </w:pPr>
            <w:r>
              <w:rPr>
                <w:rFonts w:hint="eastAsia" w:eastAsia="仿宋_GB2312"/>
                <w:szCs w:val="21"/>
              </w:rPr>
              <w:t>成立绩效自评工作小组的得</w:t>
            </w:r>
            <w:r>
              <w:rPr>
                <w:rFonts w:eastAsia="仿宋_GB2312"/>
                <w:szCs w:val="21"/>
              </w:rPr>
              <w:t>2</w:t>
            </w:r>
            <w:r>
              <w:rPr>
                <w:rFonts w:hint="eastAsia" w:eastAsia="仿宋_GB2312"/>
                <w:szCs w:val="21"/>
              </w:rPr>
              <w:t>分，否则不得分。</w:t>
            </w:r>
          </w:p>
        </w:tc>
        <w:tc>
          <w:tcPr>
            <w:tcW w:w="753" w:type="dxa"/>
            <w:tcBorders>
              <w:top w:val="single" w:color="auto" w:sz="4" w:space="0"/>
              <w:left w:val="nil"/>
              <w:bottom w:val="single" w:color="auto" w:sz="4" w:space="0"/>
              <w:right w:val="single" w:color="auto" w:sz="4" w:space="0"/>
            </w:tcBorders>
            <w:vAlign w:val="center"/>
          </w:tcPr>
          <w:p w14:paraId="21F4C242">
            <w:pPr>
              <w:spacing w:line="240" w:lineRule="exact"/>
              <w:jc w:val="center"/>
              <w:rPr>
                <w:rFonts w:eastAsia="仿宋_GB2312"/>
                <w:szCs w:val="21"/>
              </w:rPr>
            </w:pPr>
            <w:r>
              <w:rPr>
                <w:rFonts w:hint="eastAsia" w:eastAsia="仿宋_GB2312"/>
                <w:szCs w:val="21"/>
              </w:rPr>
              <w:t>2</w:t>
            </w:r>
          </w:p>
        </w:tc>
      </w:tr>
      <w:tr w14:paraId="0E3E636C">
        <w:tblPrEx>
          <w:tblCellMar>
            <w:top w:w="0" w:type="dxa"/>
            <w:left w:w="108" w:type="dxa"/>
            <w:bottom w:w="0" w:type="dxa"/>
            <w:right w:w="108" w:type="dxa"/>
          </w:tblCellMar>
        </w:tblPrEx>
        <w:trPr>
          <w:trHeight w:val="1137"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0A0574E6">
            <w:pPr>
              <w:spacing w:line="320" w:lineRule="exact"/>
              <w:jc w:val="center"/>
              <w:rPr>
                <w:rFonts w:eastAsia="仿宋_GB2312"/>
                <w:szCs w:val="21"/>
              </w:rPr>
            </w:pPr>
            <w:r>
              <w:rPr>
                <w:rFonts w:hint="eastAsia" w:eastAsia="仿宋_GB2312"/>
                <w:szCs w:val="21"/>
              </w:rPr>
              <w:t>实施评价</w:t>
            </w:r>
          </w:p>
          <w:p w14:paraId="26238462">
            <w:pPr>
              <w:spacing w:line="320" w:lineRule="exact"/>
              <w:jc w:val="center"/>
              <w:rPr>
                <w:rFonts w:eastAsia="仿宋_GB2312"/>
                <w:szCs w:val="21"/>
              </w:rPr>
            </w:pPr>
          </w:p>
          <w:p w14:paraId="1EF2A16F">
            <w:pPr>
              <w:spacing w:line="320" w:lineRule="exact"/>
              <w:jc w:val="center"/>
              <w:rPr>
                <w:rFonts w:eastAsia="仿宋_GB2312"/>
                <w:szCs w:val="21"/>
              </w:rPr>
            </w:pPr>
            <w:r>
              <w:rPr>
                <w:rFonts w:eastAsia="仿宋_GB2312"/>
                <w:szCs w:val="21"/>
              </w:rPr>
              <w:t>30</w:t>
            </w:r>
            <w:r>
              <w:rPr>
                <w:rFonts w:hint="eastAsia" w:eastAsia="仿宋_GB2312"/>
                <w:szCs w:val="21"/>
              </w:rPr>
              <w:t>分</w:t>
            </w:r>
          </w:p>
        </w:tc>
        <w:tc>
          <w:tcPr>
            <w:tcW w:w="1501" w:type="dxa"/>
            <w:tcBorders>
              <w:top w:val="single" w:color="auto" w:sz="4" w:space="0"/>
              <w:left w:val="nil"/>
              <w:bottom w:val="single" w:color="auto" w:sz="4" w:space="0"/>
              <w:right w:val="single" w:color="auto" w:sz="4" w:space="0"/>
            </w:tcBorders>
            <w:vAlign w:val="center"/>
          </w:tcPr>
          <w:p w14:paraId="4E2749F4">
            <w:pPr>
              <w:spacing w:line="240" w:lineRule="exact"/>
              <w:jc w:val="center"/>
              <w:rPr>
                <w:rFonts w:eastAsia="仿宋_GB2312"/>
                <w:szCs w:val="21"/>
              </w:rPr>
            </w:pPr>
            <w:r>
              <w:rPr>
                <w:rFonts w:hint="eastAsia" w:eastAsia="仿宋_GB2312"/>
                <w:szCs w:val="21"/>
              </w:rPr>
              <w:t>单位自查</w:t>
            </w:r>
          </w:p>
          <w:p w14:paraId="54A77B6D">
            <w:pPr>
              <w:spacing w:line="240" w:lineRule="exact"/>
              <w:jc w:val="center"/>
              <w:rPr>
                <w:rFonts w:eastAsia="仿宋_GB2312"/>
                <w:szCs w:val="21"/>
              </w:rPr>
            </w:pPr>
            <w:r>
              <w:rPr>
                <w:rFonts w:hint="eastAsia" w:eastAsia="仿宋_GB2312"/>
                <w:szCs w:val="21"/>
              </w:rPr>
              <w:t>（</w:t>
            </w:r>
            <w:r>
              <w:rPr>
                <w:rFonts w:eastAsia="仿宋_GB2312"/>
                <w:szCs w:val="21"/>
              </w:rPr>
              <w:t>20</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4E19081C">
            <w:pPr>
              <w:spacing w:line="240" w:lineRule="exact"/>
              <w:ind w:firstLine="210" w:firstLineChars="100"/>
              <w:rPr>
                <w:rFonts w:eastAsia="仿宋_GB2312"/>
                <w:szCs w:val="21"/>
              </w:rPr>
            </w:pPr>
            <w:r>
              <w:rPr>
                <w:rFonts w:hint="eastAsia" w:eastAsia="仿宋_GB2312"/>
                <w:szCs w:val="21"/>
              </w:rPr>
              <w:t>县级预算部门本级和所属单位都要开展绩效自查，转移支付项目单位都要开展绩效自查，县、县级主管部门都要汇总本区域转移支付情况；以上各项每发现一个单位没有做相应工作的，扣</w:t>
            </w:r>
            <w:r>
              <w:rPr>
                <w:rFonts w:eastAsia="仿宋_GB2312"/>
                <w:szCs w:val="21"/>
              </w:rPr>
              <w:t>1</w:t>
            </w:r>
            <w:r>
              <w:rPr>
                <w:rFonts w:hint="eastAsia" w:eastAsia="仿宋_GB2312"/>
                <w:szCs w:val="21"/>
              </w:rPr>
              <w:t>分，最多扣</w:t>
            </w:r>
            <w:r>
              <w:rPr>
                <w:rFonts w:eastAsia="仿宋_GB2312"/>
                <w:szCs w:val="21"/>
              </w:rPr>
              <w:t>20</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32AA7942">
            <w:pPr>
              <w:spacing w:line="240" w:lineRule="exact"/>
              <w:rPr>
                <w:rFonts w:eastAsia="仿宋_GB2312"/>
                <w:szCs w:val="21"/>
              </w:rPr>
            </w:pPr>
            <w:r>
              <w:rPr>
                <w:rFonts w:hint="eastAsia" w:eastAsia="仿宋_GB2312"/>
                <w:szCs w:val="21"/>
              </w:rPr>
              <w:t>　20</w:t>
            </w:r>
          </w:p>
        </w:tc>
      </w:tr>
      <w:tr w14:paraId="73ECD019">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69BF5AF2">
            <w:pPr>
              <w:widowControl/>
              <w:jc w:val="left"/>
              <w:rPr>
                <w:rFonts w:eastAsia="仿宋_GB2312"/>
                <w:szCs w:val="21"/>
              </w:rPr>
            </w:pPr>
          </w:p>
        </w:tc>
        <w:tc>
          <w:tcPr>
            <w:tcW w:w="1501" w:type="dxa"/>
            <w:tcBorders>
              <w:top w:val="nil"/>
              <w:left w:val="nil"/>
              <w:bottom w:val="single" w:color="auto" w:sz="4" w:space="0"/>
              <w:right w:val="single" w:color="auto" w:sz="4" w:space="0"/>
            </w:tcBorders>
            <w:vAlign w:val="center"/>
          </w:tcPr>
          <w:p w14:paraId="58CD4077">
            <w:pPr>
              <w:spacing w:line="240" w:lineRule="exact"/>
              <w:jc w:val="center"/>
              <w:rPr>
                <w:rFonts w:eastAsia="仿宋_GB2312"/>
                <w:szCs w:val="21"/>
              </w:rPr>
            </w:pPr>
            <w:r>
              <w:rPr>
                <w:rFonts w:hint="eastAsia" w:eastAsia="仿宋_GB2312"/>
                <w:szCs w:val="21"/>
              </w:rPr>
              <w:t>提交报告</w:t>
            </w:r>
          </w:p>
          <w:p w14:paraId="309B31A0">
            <w:pPr>
              <w:spacing w:line="240" w:lineRule="exact"/>
              <w:jc w:val="center"/>
              <w:rPr>
                <w:rFonts w:eastAsia="仿宋_GB2312"/>
                <w:szCs w:val="21"/>
              </w:rPr>
            </w:pPr>
            <w:r>
              <w:rPr>
                <w:rFonts w:hint="eastAsia" w:eastAsia="仿宋_GB2312"/>
                <w:szCs w:val="21"/>
              </w:rPr>
              <w:t>（</w:t>
            </w:r>
            <w:r>
              <w:rPr>
                <w:rFonts w:eastAsia="仿宋_GB2312"/>
                <w:szCs w:val="21"/>
              </w:rPr>
              <w:t>10</w:t>
            </w:r>
            <w:r>
              <w:rPr>
                <w:rFonts w:hint="eastAsia" w:eastAsia="仿宋_GB2312"/>
                <w:szCs w:val="21"/>
              </w:rPr>
              <w:t>分）</w:t>
            </w:r>
          </w:p>
        </w:tc>
        <w:tc>
          <w:tcPr>
            <w:tcW w:w="6482" w:type="dxa"/>
            <w:tcBorders>
              <w:top w:val="nil"/>
              <w:left w:val="nil"/>
              <w:bottom w:val="single" w:color="auto" w:sz="4" w:space="0"/>
              <w:right w:val="single" w:color="auto" w:sz="4" w:space="0"/>
            </w:tcBorders>
            <w:vAlign w:val="center"/>
          </w:tcPr>
          <w:p w14:paraId="03B10794">
            <w:pPr>
              <w:spacing w:line="240" w:lineRule="exact"/>
              <w:ind w:firstLine="210" w:firstLineChars="100"/>
              <w:rPr>
                <w:rFonts w:eastAsia="仿宋_GB2312"/>
                <w:szCs w:val="21"/>
              </w:rPr>
            </w:pPr>
            <w:r>
              <w:rPr>
                <w:rFonts w:hint="eastAsia" w:eastAsia="仿宋_GB2312"/>
                <w:szCs w:val="21"/>
              </w:rPr>
              <w:t>按时向县财政局报送报告的得</w:t>
            </w:r>
            <w:r>
              <w:rPr>
                <w:rFonts w:eastAsia="仿宋_GB2312"/>
                <w:szCs w:val="21"/>
              </w:rPr>
              <w:t>10</w:t>
            </w:r>
            <w:r>
              <w:rPr>
                <w:rFonts w:hint="eastAsia" w:eastAsia="仿宋_GB2312"/>
                <w:szCs w:val="21"/>
              </w:rPr>
              <w:t>分；每推迟一天报送报告的扣</w:t>
            </w:r>
            <w:r>
              <w:rPr>
                <w:rFonts w:eastAsia="仿宋_GB2312"/>
                <w:szCs w:val="21"/>
              </w:rPr>
              <w:t>1</w:t>
            </w:r>
            <w:r>
              <w:rPr>
                <w:rFonts w:hint="eastAsia" w:eastAsia="仿宋_GB2312"/>
                <w:szCs w:val="21"/>
              </w:rPr>
              <w:t>分，最多扣</w:t>
            </w:r>
            <w:r>
              <w:rPr>
                <w:rFonts w:eastAsia="仿宋_GB2312"/>
                <w:szCs w:val="21"/>
              </w:rPr>
              <w:t>10</w:t>
            </w:r>
            <w:r>
              <w:rPr>
                <w:rFonts w:hint="eastAsia" w:eastAsia="仿宋_GB2312"/>
                <w:szCs w:val="21"/>
              </w:rPr>
              <w:t>分。</w:t>
            </w:r>
          </w:p>
        </w:tc>
        <w:tc>
          <w:tcPr>
            <w:tcW w:w="753" w:type="dxa"/>
            <w:tcBorders>
              <w:top w:val="nil"/>
              <w:left w:val="nil"/>
              <w:bottom w:val="single" w:color="auto" w:sz="4" w:space="0"/>
              <w:right w:val="single" w:color="auto" w:sz="4" w:space="0"/>
            </w:tcBorders>
            <w:vAlign w:val="center"/>
          </w:tcPr>
          <w:p w14:paraId="1880934F">
            <w:pPr>
              <w:spacing w:line="240" w:lineRule="exact"/>
              <w:rPr>
                <w:rFonts w:eastAsia="仿宋_GB2312"/>
                <w:szCs w:val="21"/>
              </w:rPr>
            </w:pPr>
            <w:r>
              <w:rPr>
                <w:rFonts w:hint="eastAsia" w:eastAsia="仿宋_GB2312"/>
                <w:szCs w:val="21"/>
              </w:rPr>
              <w:t>10</w:t>
            </w:r>
          </w:p>
        </w:tc>
      </w:tr>
      <w:tr w14:paraId="0850C223">
        <w:tblPrEx>
          <w:tblCellMar>
            <w:top w:w="0" w:type="dxa"/>
            <w:left w:w="108" w:type="dxa"/>
            <w:bottom w:w="0" w:type="dxa"/>
            <w:right w:w="108" w:type="dxa"/>
          </w:tblCellMar>
        </w:tblPrEx>
        <w:trPr>
          <w:trHeight w:val="119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7B0BCF24">
            <w:pPr>
              <w:spacing w:line="240" w:lineRule="exact"/>
              <w:jc w:val="center"/>
              <w:rPr>
                <w:rFonts w:eastAsia="仿宋_GB2312"/>
                <w:szCs w:val="21"/>
              </w:rPr>
            </w:pPr>
            <w:r>
              <w:rPr>
                <w:rFonts w:hint="eastAsia" w:eastAsia="仿宋_GB2312"/>
                <w:szCs w:val="21"/>
              </w:rPr>
              <w:t>自评报告</w:t>
            </w:r>
          </w:p>
          <w:p w14:paraId="32957283">
            <w:pPr>
              <w:spacing w:line="240" w:lineRule="exact"/>
              <w:jc w:val="center"/>
              <w:rPr>
                <w:rFonts w:eastAsia="仿宋_GB2312"/>
                <w:szCs w:val="21"/>
              </w:rPr>
            </w:pPr>
          </w:p>
          <w:p w14:paraId="5F471070">
            <w:pPr>
              <w:spacing w:line="240" w:lineRule="exact"/>
              <w:jc w:val="center"/>
              <w:rPr>
                <w:rFonts w:eastAsia="仿宋_GB2312"/>
                <w:szCs w:val="21"/>
              </w:rPr>
            </w:pPr>
            <w:r>
              <w:rPr>
                <w:rFonts w:eastAsia="仿宋_GB2312"/>
                <w:szCs w:val="21"/>
              </w:rPr>
              <w:t>60</w:t>
            </w:r>
            <w:r>
              <w:rPr>
                <w:rFonts w:hint="eastAsia" w:eastAsia="仿宋_GB2312"/>
                <w:szCs w:val="21"/>
              </w:rPr>
              <w:t>分</w:t>
            </w:r>
          </w:p>
        </w:tc>
        <w:tc>
          <w:tcPr>
            <w:tcW w:w="1501" w:type="dxa"/>
            <w:tcBorders>
              <w:top w:val="single" w:color="auto" w:sz="4" w:space="0"/>
              <w:left w:val="nil"/>
              <w:bottom w:val="single" w:color="auto" w:sz="4" w:space="0"/>
              <w:right w:val="single" w:color="auto" w:sz="4" w:space="0"/>
            </w:tcBorders>
            <w:vAlign w:val="center"/>
          </w:tcPr>
          <w:p w14:paraId="4D15F316">
            <w:pPr>
              <w:spacing w:line="240" w:lineRule="exact"/>
              <w:jc w:val="center"/>
              <w:rPr>
                <w:rFonts w:eastAsia="仿宋_GB2312"/>
                <w:szCs w:val="21"/>
              </w:rPr>
            </w:pPr>
            <w:r>
              <w:rPr>
                <w:rFonts w:hint="eastAsia" w:eastAsia="仿宋_GB2312"/>
                <w:szCs w:val="21"/>
              </w:rPr>
              <w:t>自评报告</w:t>
            </w:r>
          </w:p>
          <w:p w14:paraId="1CF76E97">
            <w:pPr>
              <w:spacing w:line="240" w:lineRule="exact"/>
              <w:jc w:val="center"/>
              <w:rPr>
                <w:rFonts w:eastAsia="仿宋_GB2312"/>
                <w:szCs w:val="21"/>
              </w:rPr>
            </w:pPr>
            <w:r>
              <w:rPr>
                <w:rFonts w:hint="eastAsia" w:eastAsia="仿宋_GB2312"/>
                <w:szCs w:val="21"/>
              </w:rPr>
              <w:t>的完整性</w:t>
            </w:r>
          </w:p>
          <w:p w14:paraId="6F6169F4">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6A79DAF2">
            <w:pPr>
              <w:spacing w:line="240" w:lineRule="exact"/>
              <w:ind w:firstLine="210" w:firstLineChars="100"/>
              <w:rPr>
                <w:rFonts w:eastAsia="仿宋_GB2312"/>
                <w:szCs w:val="21"/>
              </w:rPr>
            </w:pPr>
            <w:r>
              <w:rPr>
                <w:rFonts w:eastAsia="仿宋_GB2312"/>
                <w:szCs w:val="21"/>
              </w:rPr>
              <w:t>1</w:t>
            </w:r>
            <w:r>
              <w:rPr>
                <w:rFonts w:hint="eastAsia" w:eastAsia="仿宋_GB2312"/>
                <w:szCs w:val="21"/>
              </w:rPr>
              <w:t>、绩效自评报告正文部分内容齐全的，得</w:t>
            </w:r>
            <w:r>
              <w:rPr>
                <w:rFonts w:eastAsia="仿宋_GB2312"/>
                <w:szCs w:val="21"/>
              </w:rPr>
              <w:t>8</w:t>
            </w:r>
            <w:r>
              <w:rPr>
                <w:rFonts w:hint="eastAsia" w:eastAsia="仿宋_GB2312"/>
                <w:szCs w:val="21"/>
              </w:rPr>
              <w:t>分；否则每少一个部分扣</w:t>
            </w:r>
            <w:r>
              <w:rPr>
                <w:rFonts w:eastAsia="仿宋_GB2312"/>
                <w:szCs w:val="21"/>
              </w:rPr>
              <w:t>2</w:t>
            </w:r>
            <w:r>
              <w:rPr>
                <w:rFonts w:hint="eastAsia" w:eastAsia="仿宋_GB2312"/>
                <w:szCs w:val="21"/>
              </w:rPr>
              <w:t>分，最多扣</w:t>
            </w:r>
            <w:r>
              <w:rPr>
                <w:rFonts w:eastAsia="仿宋_GB2312"/>
                <w:szCs w:val="21"/>
              </w:rPr>
              <w:t>8</w:t>
            </w:r>
            <w:r>
              <w:rPr>
                <w:rFonts w:hint="eastAsia" w:eastAsia="仿宋_GB2312"/>
                <w:szCs w:val="21"/>
              </w:rPr>
              <w:t>分。</w:t>
            </w:r>
          </w:p>
          <w:p w14:paraId="1DE609D3">
            <w:pPr>
              <w:spacing w:line="240" w:lineRule="exact"/>
              <w:ind w:firstLine="210" w:firstLineChars="100"/>
              <w:rPr>
                <w:rFonts w:eastAsia="仿宋_GB2312"/>
                <w:szCs w:val="21"/>
              </w:rPr>
            </w:pPr>
            <w:r>
              <w:rPr>
                <w:rFonts w:eastAsia="仿宋_GB2312"/>
                <w:szCs w:val="21"/>
              </w:rPr>
              <w:t>2</w:t>
            </w:r>
            <w:r>
              <w:rPr>
                <w:rFonts w:hint="eastAsia" w:eastAsia="仿宋_GB2312"/>
                <w:szCs w:val="21"/>
              </w:rPr>
              <w:t>、绩效自评报告附件部分内容齐全的，得</w:t>
            </w:r>
            <w:r>
              <w:rPr>
                <w:rFonts w:eastAsia="仿宋_GB2312"/>
                <w:szCs w:val="21"/>
              </w:rPr>
              <w:t>7</w:t>
            </w:r>
            <w:r>
              <w:rPr>
                <w:rFonts w:hint="eastAsia" w:eastAsia="仿宋_GB2312"/>
                <w:szCs w:val="21"/>
              </w:rPr>
              <w:t>分；否则每少一个部分扣</w:t>
            </w:r>
            <w:r>
              <w:rPr>
                <w:rFonts w:eastAsia="仿宋_GB2312"/>
                <w:szCs w:val="21"/>
              </w:rPr>
              <w:t>2</w:t>
            </w:r>
            <w:r>
              <w:rPr>
                <w:rFonts w:hint="eastAsia" w:eastAsia="仿宋_GB2312"/>
                <w:szCs w:val="21"/>
              </w:rPr>
              <w:t>分，最多扣</w:t>
            </w:r>
            <w:r>
              <w:rPr>
                <w:rFonts w:eastAsia="仿宋_GB2312"/>
                <w:szCs w:val="21"/>
              </w:rPr>
              <w:t>7</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3FB0B29F">
            <w:pPr>
              <w:spacing w:line="240" w:lineRule="exact"/>
              <w:jc w:val="center"/>
              <w:rPr>
                <w:rFonts w:eastAsia="仿宋_GB2312"/>
                <w:szCs w:val="21"/>
              </w:rPr>
            </w:pPr>
            <w:r>
              <w:rPr>
                <w:rFonts w:hint="eastAsia" w:eastAsia="仿宋_GB2312"/>
                <w:szCs w:val="21"/>
              </w:rPr>
              <w:t>　15</w:t>
            </w:r>
          </w:p>
        </w:tc>
      </w:tr>
      <w:tr w14:paraId="2BABFD3C">
        <w:tblPrEx>
          <w:tblCellMar>
            <w:top w:w="0" w:type="dxa"/>
            <w:left w:w="108" w:type="dxa"/>
            <w:bottom w:w="0" w:type="dxa"/>
            <w:right w:w="108" w:type="dxa"/>
          </w:tblCellMar>
        </w:tblPrEx>
        <w:trPr>
          <w:trHeight w:val="2308"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29E11D67">
            <w:pPr>
              <w:widowControl/>
              <w:jc w:val="left"/>
              <w:rPr>
                <w:rFonts w:eastAsia="仿宋_GB2312"/>
                <w:szCs w:val="21"/>
              </w:rPr>
            </w:pPr>
          </w:p>
        </w:tc>
        <w:tc>
          <w:tcPr>
            <w:tcW w:w="1501" w:type="dxa"/>
            <w:tcBorders>
              <w:top w:val="single" w:color="auto" w:sz="4" w:space="0"/>
              <w:left w:val="nil"/>
              <w:bottom w:val="nil"/>
              <w:right w:val="single" w:color="auto" w:sz="4" w:space="0"/>
            </w:tcBorders>
            <w:vAlign w:val="center"/>
          </w:tcPr>
          <w:p w14:paraId="6A6386B4">
            <w:pPr>
              <w:spacing w:line="240" w:lineRule="exact"/>
              <w:jc w:val="center"/>
              <w:rPr>
                <w:rFonts w:eastAsia="仿宋_GB2312"/>
                <w:szCs w:val="21"/>
              </w:rPr>
            </w:pPr>
            <w:r>
              <w:rPr>
                <w:rFonts w:hint="eastAsia" w:eastAsia="仿宋_GB2312"/>
                <w:szCs w:val="21"/>
              </w:rPr>
              <w:t>绩效自评表</w:t>
            </w:r>
          </w:p>
          <w:p w14:paraId="09D0DF7A">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6474711D">
            <w:pPr>
              <w:spacing w:line="240" w:lineRule="exact"/>
              <w:ind w:firstLine="210" w:firstLineChars="100"/>
              <w:rPr>
                <w:rFonts w:eastAsia="仿宋_GB2312"/>
                <w:szCs w:val="21"/>
              </w:rPr>
            </w:pPr>
            <w:r>
              <w:rPr>
                <w:rFonts w:eastAsia="仿宋_GB2312"/>
                <w:szCs w:val="21"/>
              </w:rPr>
              <w:t>1</w:t>
            </w:r>
            <w:r>
              <w:rPr>
                <w:rFonts w:hint="eastAsia" w:eastAsia="仿宋_GB2312"/>
                <w:szCs w:val="21"/>
              </w:rPr>
              <w:t>、部门整体支出和项目支出绩效指标反映产出、效益、服务对象满意度方面的指标和预算执行率的权重符合本规程的，得</w:t>
            </w:r>
            <w:r>
              <w:rPr>
                <w:rFonts w:eastAsia="仿宋_GB2312"/>
                <w:szCs w:val="21"/>
              </w:rPr>
              <w:t>2</w:t>
            </w:r>
            <w:r>
              <w:rPr>
                <w:rFonts w:hint="eastAsia" w:eastAsia="仿宋_GB2312"/>
                <w:szCs w:val="21"/>
              </w:rPr>
              <w:t>分，否则按比例扣除相应的分数。</w:t>
            </w:r>
          </w:p>
          <w:p w14:paraId="7EBDAE50">
            <w:pPr>
              <w:spacing w:line="240" w:lineRule="exact"/>
              <w:ind w:firstLine="210" w:firstLineChars="100"/>
              <w:rPr>
                <w:rFonts w:eastAsia="仿宋_GB2312"/>
                <w:szCs w:val="21"/>
              </w:rPr>
            </w:pPr>
            <w:r>
              <w:rPr>
                <w:rFonts w:eastAsia="仿宋_GB2312"/>
                <w:szCs w:val="21"/>
              </w:rPr>
              <w:t>2</w:t>
            </w:r>
            <w:r>
              <w:rPr>
                <w:rFonts w:hint="eastAsia" w:eastAsia="仿宋_GB2312"/>
                <w:szCs w:val="21"/>
              </w:rPr>
              <w:t>、部门整体支出和项目支出绩效指标全部细化到三级指标的，得</w:t>
            </w:r>
            <w:r>
              <w:rPr>
                <w:rFonts w:eastAsia="仿宋_GB2312"/>
                <w:szCs w:val="21"/>
              </w:rPr>
              <w:t>3</w:t>
            </w:r>
            <w:r>
              <w:rPr>
                <w:rFonts w:hint="eastAsia" w:eastAsia="仿宋_GB2312"/>
                <w:szCs w:val="21"/>
              </w:rPr>
              <w:t>分；部分细化的，酌情扣分；没有细化的，不得分。</w:t>
            </w:r>
          </w:p>
          <w:p w14:paraId="4B6BF5A5">
            <w:pPr>
              <w:spacing w:line="240" w:lineRule="exact"/>
              <w:ind w:firstLine="210" w:firstLineChars="100"/>
              <w:rPr>
                <w:rFonts w:eastAsia="仿宋_GB2312"/>
                <w:szCs w:val="21"/>
              </w:rPr>
            </w:pPr>
            <w:r>
              <w:rPr>
                <w:rFonts w:eastAsia="仿宋_GB2312"/>
                <w:szCs w:val="21"/>
              </w:rPr>
              <w:t>3</w:t>
            </w:r>
            <w:r>
              <w:rPr>
                <w:rFonts w:hint="eastAsia" w:eastAsia="仿宋_GB2312"/>
                <w:szCs w:val="21"/>
              </w:rPr>
              <w:t>、部门整体支出和项目支出三级绩效指标内涵明确、具体、可衡量的得</w:t>
            </w:r>
            <w:r>
              <w:rPr>
                <w:rFonts w:eastAsia="仿宋_GB2312"/>
                <w:szCs w:val="21"/>
              </w:rPr>
              <w:t>5</w:t>
            </w:r>
            <w:r>
              <w:rPr>
                <w:rFonts w:hint="eastAsia" w:eastAsia="仿宋_GB2312"/>
                <w:szCs w:val="21"/>
              </w:rPr>
              <w:t>分；突出核心指标，精简实用的得</w:t>
            </w:r>
            <w:r>
              <w:rPr>
                <w:rFonts w:eastAsia="仿宋_GB2312"/>
                <w:szCs w:val="21"/>
              </w:rPr>
              <w:t>3</w:t>
            </w:r>
            <w:r>
              <w:rPr>
                <w:rFonts w:hint="eastAsia" w:eastAsia="仿宋_GB2312"/>
                <w:szCs w:val="21"/>
              </w:rPr>
              <w:t>分；指标与部门整体支出和项目支出密切相关，全面反映产出和效益的得</w:t>
            </w:r>
            <w:r>
              <w:rPr>
                <w:rFonts w:eastAsia="仿宋_GB2312"/>
                <w:szCs w:val="21"/>
              </w:rPr>
              <w:t>2</w:t>
            </w:r>
            <w:r>
              <w:rPr>
                <w:rFonts w:hint="eastAsia" w:eastAsia="仿宋_GB2312"/>
                <w:szCs w:val="21"/>
              </w:rPr>
              <w:t>分；否则每项酌情扣分，最多扣</w:t>
            </w:r>
            <w:r>
              <w:rPr>
                <w:rFonts w:eastAsia="仿宋_GB2312"/>
                <w:szCs w:val="21"/>
              </w:rPr>
              <w:t>10</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3F6BA59E">
            <w:pPr>
              <w:spacing w:line="240" w:lineRule="exact"/>
              <w:jc w:val="center"/>
              <w:rPr>
                <w:rFonts w:eastAsia="仿宋_GB2312"/>
                <w:szCs w:val="21"/>
              </w:rPr>
            </w:pPr>
            <w:r>
              <w:rPr>
                <w:rFonts w:hint="eastAsia" w:eastAsia="仿宋_GB2312"/>
                <w:szCs w:val="21"/>
              </w:rPr>
              <w:t>15　</w:t>
            </w:r>
          </w:p>
        </w:tc>
      </w:tr>
      <w:tr w14:paraId="50AF3FD9">
        <w:tblPrEx>
          <w:tblCellMar>
            <w:top w:w="0" w:type="dxa"/>
            <w:left w:w="108" w:type="dxa"/>
            <w:bottom w:w="0" w:type="dxa"/>
            <w:right w:w="108" w:type="dxa"/>
          </w:tblCellMar>
        </w:tblPrEx>
        <w:trPr>
          <w:trHeight w:val="731"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588D1E61">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71D048BB">
            <w:pPr>
              <w:spacing w:line="240" w:lineRule="exact"/>
              <w:jc w:val="center"/>
              <w:rPr>
                <w:rFonts w:eastAsia="仿宋_GB2312"/>
                <w:szCs w:val="21"/>
              </w:rPr>
            </w:pPr>
            <w:r>
              <w:rPr>
                <w:rFonts w:hint="eastAsia" w:eastAsia="仿宋_GB2312"/>
                <w:szCs w:val="21"/>
              </w:rPr>
              <w:t>绩效评价报告反映问题情况</w:t>
            </w:r>
          </w:p>
          <w:p w14:paraId="0A28BA25">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7217ACE2">
            <w:pPr>
              <w:spacing w:line="240" w:lineRule="exact"/>
              <w:ind w:firstLine="210" w:firstLineChars="100"/>
              <w:rPr>
                <w:rFonts w:eastAsia="仿宋_GB2312"/>
                <w:szCs w:val="21"/>
              </w:rPr>
            </w:pPr>
            <w:r>
              <w:rPr>
                <w:rFonts w:hint="eastAsia" w:eastAsia="仿宋_GB2312"/>
                <w:szCs w:val="21"/>
              </w:rPr>
              <w:t>绩效评价发现问题详实全面的得</w:t>
            </w:r>
            <w:r>
              <w:rPr>
                <w:rFonts w:eastAsia="仿宋_GB2312"/>
                <w:szCs w:val="21"/>
              </w:rPr>
              <w:t>15</w:t>
            </w:r>
            <w:r>
              <w:rPr>
                <w:rFonts w:hint="eastAsia" w:eastAsia="仿宋_GB2312"/>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14:paraId="17B4B2BB">
            <w:pPr>
              <w:spacing w:line="240" w:lineRule="exact"/>
              <w:jc w:val="center"/>
              <w:rPr>
                <w:rFonts w:eastAsia="仿宋_GB2312"/>
                <w:szCs w:val="21"/>
              </w:rPr>
            </w:pPr>
            <w:r>
              <w:rPr>
                <w:rFonts w:hint="eastAsia" w:eastAsia="仿宋_GB2312"/>
                <w:szCs w:val="21"/>
              </w:rPr>
              <w:t>14　</w:t>
            </w:r>
          </w:p>
        </w:tc>
      </w:tr>
      <w:tr w14:paraId="2060A227">
        <w:tblPrEx>
          <w:tblCellMar>
            <w:top w:w="0" w:type="dxa"/>
            <w:left w:w="108" w:type="dxa"/>
            <w:bottom w:w="0" w:type="dxa"/>
            <w:right w:w="108" w:type="dxa"/>
          </w:tblCellMar>
        </w:tblPrEx>
        <w:trPr>
          <w:trHeight w:val="7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1CB5A0AD">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271F5271">
            <w:pPr>
              <w:spacing w:line="240" w:lineRule="exact"/>
              <w:rPr>
                <w:rFonts w:eastAsia="仿宋_GB2312"/>
                <w:szCs w:val="21"/>
              </w:rPr>
            </w:pPr>
            <w:r>
              <w:rPr>
                <w:rFonts w:hint="eastAsia" w:eastAsia="仿宋_GB2312"/>
                <w:szCs w:val="21"/>
              </w:rPr>
              <w:t>针对问题提出可行性建议的情况（</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1E7A6255">
            <w:pPr>
              <w:spacing w:line="240" w:lineRule="exact"/>
              <w:ind w:firstLine="210" w:firstLineChars="100"/>
              <w:rPr>
                <w:rFonts w:eastAsia="仿宋_GB2312"/>
                <w:szCs w:val="21"/>
              </w:rPr>
            </w:pPr>
            <w:r>
              <w:rPr>
                <w:rFonts w:hint="eastAsia" w:eastAsia="仿宋_GB2312"/>
                <w:szCs w:val="21"/>
              </w:rPr>
              <w:t>针对评价发现问题提出包含有关政策在内的可行性建议的得</w:t>
            </w:r>
            <w:r>
              <w:rPr>
                <w:rFonts w:eastAsia="仿宋_GB2312"/>
                <w:szCs w:val="21"/>
              </w:rPr>
              <w:t>15</w:t>
            </w:r>
            <w:r>
              <w:rPr>
                <w:rFonts w:hint="eastAsia" w:eastAsia="仿宋_GB2312"/>
                <w:szCs w:val="21"/>
              </w:rPr>
              <w:t>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14:paraId="3ED0517A">
            <w:pPr>
              <w:spacing w:line="240" w:lineRule="exact"/>
              <w:jc w:val="center"/>
              <w:rPr>
                <w:rFonts w:eastAsia="仿宋_GB2312"/>
                <w:szCs w:val="21"/>
              </w:rPr>
            </w:pPr>
            <w:r>
              <w:rPr>
                <w:rFonts w:hint="eastAsia" w:eastAsia="仿宋_GB2312"/>
                <w:szCs w:val="21"/>
              </w:rPr>
              <w:t>14　</w:t>
            </w:r>
          </w:p>
        </w:tc>
      </w:tr>
      <w:tr w14:paraId="067137AF">
        <w:tblPrEx>
          <w:tblCellMar>
            <w:top w:w="0" w:type="dxa"/>
            <w:left w:w="108" w:type="dxa"/>
            <w:bottom w:w="0" w:type="dxa"/>
            <w:right w:w="108" w:type="dxa"/>
          </w:tblCellMar>
        </w:tblPrEx>
        <w:trPr>
          <w:trHeight w:val="537"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01B6FBE">
            <w:pPr>
              <w:spacing w:line="240" w:lineRule="exact"/>
              <w:jc w:val="center"/>
              <w:rPr>
                <w:rFonts w:eastAsia="仿宋_GB2312"/>
                <w:szCs w:val="21"/>
              </w:rPr>
            </w:pPr>
            <w:r>
              <w:rPr>
                <w:rFonts w:hint="eastAsia" w:eastAsia="仿宋_GB2312"/>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14:paraId="49C39446">
            <w:pPr>
              <w:spacing w:line="240" w:lineRule="exact"/>
              <w:jc w:val="center"/>
              <w:rPr>
                <w:rFonts w:eastAsia="仿宋_GB2312"/>
                <w:szCs w:val="21"/>
              </w:rPr>
            </w:pPr>
            <w:r>
              <w:rPr>
                <w:rFonts w:eastAsia="仿宋_GB2312"/>
                <w:szCs w:val="21"/>
              </w:rPr>
              <w:t>100</w:t>
            </w:r>
            <w:r>
              <w:rPr>
                <w:rFonts w:hint="eastAsia" w:eastAsia="仿宋_GB2312"/>
                <w:szCs w:val="21"/>
              </w:rPr>
              <w:t>分</w:t>
            </w:r>
          </w:p>
        </w:tc>
        <w:tc>
          <w:tcPr>
            <w:tcW w:w="6482" w:type="dxa"/>
            <w:tcBorders>
              <w:top w:val="single" w:color="auto" w:sz="4" w:space="0"/>
              <w:left w:val="single" w:color="auto" w:sz="4" w:space="0"/>
              <w:bottom w:val="single" w:color="auto" w:sz="4" w:space="0"/>
              <w:right w:val="single" w:color="auto" w:sz="4" w:space="0"/>
            </w:tcBorders>
            <w:vAlign w:val="center"/>
          </w:tcPr>
          <w:p w14:paraId="7AA7A02F">
            <w:pPr>
              <w:spacing w:line="240" w:lineRule="exact"/>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26D1D0D2">
            <w:pPr>
              <w:spacing w:line="240" w:lineRule="exact"/>
              <w:rPr>
                <w:rFonts w:eastAsia="仿宋_GB2312"/>
                <w:szCs w:val="21"/>
              </w:rPr>
            </w:pPr>
            <w:r>
              <w:rPr>
                <w:rFonts w:hint="eastAsia" w:eastAsia="仿宋_GB2312"/>
                <w:szCs w:val="21"/>
              </w:rPr>
              <w:t>　98</w:t>
            </w:r>
          </w:p>
        </w:tc>
      </w:tr>
    </w:tbl>
    <w:p w14:paraId="294E5257">
      <w:pPr>
        <w:spacing w:line="300" w:lineRule="exact"/>
        <w:ind w:firstLine="160" w:firstLineChars="50"/>
        <w:rPr>
          <w:rFonts w:ascii="仿宋_GB2312" w:eastAsia="仿宋_GB2312"/>
          <w:sz w:val="32"/>
          <w:szCs w:val="32"/>
        </w:rPr>
      </w:pPr>
    </w:p>
    <w:p w14:paraId="1F77EE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方正黑体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84DA5"/>
    <w:multiLevelType w:val="singleLevel"/>
    <w:tmpl w:val="1E984DA5"/>
    <w:lvl w:ilvl="0" w:tentative="0">
      <w:start w:val="8"/>
      <w:numFmt w:val="chineseCounting"/>
      <w:suff w:val="nothing"/>
      <w:lvlText w:val="%1、"/>
      <w:lvlJc w:val="left"/>
      <w:rPr>
        <w:rFonts w:hint="eastAsia"/>
      </w:rPr>
    </w:lvl>
  </w:abstractNum>
  <w:abstractNum w:abstractNumId="1">
    <w:nsid w:val="3F760091"/>
    <w:multiLevelType w:val="singleLevel"/>
    <w:tmpl w:val="3F760091"/>
    <w:lvl w:ilvl="0" w:tentative="0">
      <w:start w:val="1"/>
      <w:numFmt w:val="chineseCounting"/>
      <w:suff w:val="nothing"/>
      <w:lvlText w:val="（%1）"/>
      <w:lvlJc w:val="left"/>
      <w:rPr>
        <w:rFonts w:hint="eastAsia" w:ascii="楷体" w:hAnsi="楷体" w:eastAsia="楷体" w:cs="楷体"/>
      </w:rPr>
    </w:lvl>
  </w:abstractNum>
  <w:abstractNum w:abstractNumId="2">
    <w:nsid w:val="7AF5C8AE"/>
    <w:multiLevelType w:val="singleLevel"/>
    <w:tmpl w:val="7AF5C8AE"/>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21742401"/>
    <w:rsid w:val="000034E3"/>
    <w:rsid w:val="00005D50"/>
    <w:rsid w:val="000304BD"/>
    <w:rsid w:val="00103F97"/>
    <w:rsid w:val="0011008F"/>
    <w:rsid w:val="00123244"/>
    <w:rsid w:val="00127F34"/>
    <w:rsid w:val="001D6684"/>
    <w:rsid w:val="00211882"/>
    <w:rsid w:val="00490856"/>
    <w:rsid w:val="00540DB0"/>
    <w:rsid w:val="006E55B2"/>
    <w:rsid w:val="007238DB"/>
    <w:rsid w:val="00731969"/>
    <w:rsid w:val="007B15D0"/>
    <w:rsid w:val="007C41F6"/>
    <w:rsid w:val="009254C8"/>
    <w:rsid w:val="009F6F6A"/>
    <w:rsid w:val="00A1418D"/>
    <w:rsid w:val="00A57B4B"/>
    <w:rsid w:val="00B23029"/>
    <w:rsid w:val="00B86278"/>
    <w:rsid w:val="00B87C7B"/>
    <w:rsid w:val="00BB71E7"/>
    <w:rsid w:val="00BC0AD6"/>
    <w:rsid w:val="00BD36AF"/>
    <w:rsid w:val="00CA0028"/>
    <w:rsid w:val="00CB569B"/>
    <w:rsid w:val="00CF366F"/>
    <w:rsid w:val="00D729EC"/>
    <w:rsid w:val="00DA0A9D"/>
    <w:rsid w:val="00DB13F1"/>
    <w:rsid w:val="00DC6BE5"/>
    <w:rsid w:val="00DF17C9"/>
    <w:rsid w:val="00F06AEA"/>
    <w:rsid w:val="00F15830"/>
    <w:rsid w:val="00F5127C"/>
    <w:rsid w:val="00F57E58"/>
    <w:rsid w:val="00F617FC"/>
    <w:rsid w:val="00F76A32"/>
    <w:rsid w:val="00FD65C0"/>
    <w:rsid w:val="0A113F07"/>
    <w:rsid w:val="0BDD61CB"/>
    <w:rsid w:val="14F6435C"/>
    <w:rsid w:val="16735768"/>
    <w:rsid w:val="21742401"/>
    <w:rsid w:val="2E26447B"/>
    <w:rsid w:val="315578F1"/>
    <w:rsid w:val="39932868"/>
    <w:rsid w:val="39F464CA"/>
    <w:rsid w:val="414B3496"/>
    <w:rsid w:val="494E6479"/>
    <w:rsid w:val="4A7638C4"/>
    <w:rsid w:val="4B6607C1"/>
    <w:rsid w:val="527252B8"/>
    <w:rsid w:val="57631674"/>
    <w:rsid w:val="64210E3F"/>
    <w:rsid w:val="6AAD408E"/>
    <w:rsid w:val="74B17D6F"/>
    <w:rsid w:val="76DA01F2"/>
    <w:rsid w:val="7C6A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99"/>
    <w:pPr>
      <w:widowControl w:val="0"/>
      <w:autoSpaceDE w:val="0"/>
      <w:autoSpaceDN w:val="0"/>
    </w:pPr>
    <w:rPr>
      <w:rFonts w:ascii="??_GB2312" w:hAnsi="??_GB2312" w:eastAsia="宋体" w:cs="??_GB2312"/>
      <w:sz w:val="32"/>
      <w:szCs w:val="32"/>
      <w:lang w:val="zh-CN" w:eastAsia="zh-CN" w:bidi="ar-SA"/>
    </w:rPr>
  </w:style>
  <w:style w:type="paragraph" w:styleId="3">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7">
    <w:name w:val="Normal (Web)"/>
    <w:basedOn w:val="1"/>
    <w:next w:val="3"/>
    <w:qFormat/>
    <w:uiPriority w:val="0"/>
    <w:pPr>
      <w:spacing w:beforeAutospacing="1" w:afterAutospacing="1"/>
      <w:jc w:val="left"/>
    </w:pPr>
    <w:rPr>
      <w:kern w:val="0"/>
      <w:sz w:val="24"/>
    </w:rPr>
  </w:style>
  <w:style w:type="paragraph" w:styleId="10">
    <w:name w:val="List Paragraph"/>
    <w:basedOn w:val="1"/>
    <w:autoRedefine/>
    <w:qFormat/>
    <w:uiPriority w:val="99"/>
    <w:pPr>
      <w:ind w:firstLine="420" w:firstLineChars="200"/>
    </w:pPr>
    <w:rPr>
      <w:rFonts w:ascii="Calibri" w:hAnsi="Calibri"/>
      <w:szCs w:val="22"/>
    </w:rPr>
  </w:style>
  <w:style w:type="paragraph" w:customStyle="1" w:styleId="11">
    <w:name w:val="正文-公1"/>
    <w:basedOn w:val="1"/>
    <w:autoRedefine/>
    <w:qFormat/>
    <w:uiPriority w:val="0"/>
    <w:pPr>
      <w:ind w:firstLine="200" w:firstLineChars="200"/>
    </w:pPr>
    <w:rPr>
      <w:color w:val="000000"/>
      <w:szCs w:val="20"/>
    </w:rPr>
  </w:style>
  <w:style w:type="character" w:customStyle="1" w:styleId="12">
    <w:name w:val="font112"/>
    <w:basedOn w:val="9"/>
    <w:qFormat/>
    <w:uiPriority w:val="0"/>
    <w:rPr>
      <w:rFonts w:hint="default" w:ascii="方正小标宋_GBK" w:hAnsi="方正小标宋_GBK" w:eastAsia="方正小标宋_GBK" w:cs="方正小标宋_GBK"/>
      <w:color w:val="000000"/>
      <w:sz w:val="36"/>
      <w:szCs w:val="36"/>
      <w:u w:val="none"/>
    </w:rPr>
  </w:style>
  <w:style w:type="character" w:customStyle="1" w:styleId="13">
    <w:name w:val="font91"/>
    <w:basedOn w:val="9"/>
    <w:qFormat/>
    <w:uiPriority w:val="0"/>
    <w:rPr>
      <w:rFonts w:ascii="仿宋_GB2312" w:eastAsia="仿宋_GB2312" w:cs="仿宋_GB2312"/>
      <w:color w:val="000000"/>
      <w:sz w:val="21"/>
      <w:szCs w:val="21"/>
      <w:u w:val="none"/>
    </w:rPr>
  </w:style>
  <w:style w:type="character" w:customStyle="1" w:styleId="14">
    <w:name w:val="font121"/>
    <w:basedOn w:val="9"/>
    <w:qFormat/>
    <w:uiPriority w:val="0"/>
    <w:rPr>
      <w:rFonts w:hint="default" w:ascii="Times New Roman" w:hAnsi="Times New Roman" w:cs="Times New Roman"/>
      <w:color w:val="000000"/>
      <w:sz w:val="21"/>
      <w:szCs w:val="21"/>
      <w:u w:val="none"/>
    </w:rPr>
  </w:style>
  <w:style w:type="character" w:customStyle="1" w:styleId="15">
    <w:name w:val="font131"/>
    <w:basedOn w:val="9"/>
    <w:qFormat/>
    <w:uiPriority w:val="0"/>
    <w:rPr>
      <w:rFonts w:hint="default" w:ascii="仿宋_GB2312" w:eastAsia="仿宋_GB2312" w:cs="仿宋_GB2312"/>
      <w:color w:val="000000"/>
      <w:sz w:val="32"/>
      <w:szCs w:val="32"/>
      <w:u w:val="none"/>
    </w:rPr>
  </w:style>
  <w:style w:type="character" w:customStyle="1" w:styleId="16">
    <w:name w:val="font51"/>
    <w:basedOn w:val="9"/>
    <w:qFormat/>
    <w:uiPriority w:val="0"/>
    <w:rPr>
      <w:rFonts w:hint="eastAsia" w:ascii="宋体" w:hAnsi="宋体" w:eastAsia="宋体" w:cs="宋体"/>
      <w:color w:val="000000"/>
      <w:sz w:val="20"/>
      <w:szCs w:val="20"/>
      <w:u w:val="none"/>
    </w:rPr>
  </w:style>
  <w:style w:type="character" w:customStyle="1" w:styleId="17">
    <w:name w:val="页眉 Char"/>
    <w:basedOn w:val="9"/>
    <w:link w:val="5"/>
    <w:qFormat/>
    <w:uiPriority w:val="0"/>
    <w:rPr>
      <w:kern w:val="2"/>
      <w:sz w:val="18"/>
      <w:szCs w:val="18"/>
    </w:rPr>
  </w:style>
  <w:style w:type="character" w:customStyle="1" w:styleId="18">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4003</Words>
  <Characters>4394</Characters>
  <Lines>59</Lines>
  <Paragraphs>16</Paragraphs>
  <TotalTime>0</TotalTime>
  <ScaleCrop>false</ScaleCrop>
  <LinksUpToDate>false</LinksUpToDate>
  <CharactersWithSpaces>4520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2025-05-13T02:06:00Z</dcterms:created>
  <dc:creator>Administrator</dc:creator>
  <cp:lastModifiedBy>罗芳</cp:lastModifiedBy>
  <cp:lastPrinted>2025-05-12T00:48:00Z</cp:lastPrinted>
  <dcterms:modified xsi:type="dcterms:W3CDTF">2025-09-30T01:37:37Z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E29BE48E9D0A42B1A652B9D1897330B1_13</vt:lpwstr>
  </property>
  <property fmtid="{D5CDD505-2E9C-101B-9397-08002B2CF9AE}" pid="4" name="KSOTemplateDocerSaveRecord">
    <vt:lpwstr>eyJoZGlkIjoiYTIzZDk3YWQ2NmY4M2UwNThmM2MzNjIzZjIwMWU0OWQiLCJ1c2VySWQiOiIxNjU4NjcyMjEwIn0=</vt:lpwstr>
  </property>
</Properties>
</file>