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599">
      <w:pPr>
        <w:spacing w:line="348" w:lineRule="auto"/>
        <w:rPr>
          <w:rFonts w:ascii="黑体" w:eastAsia="黑体" w:hAnsi="黑体" w:cs="黑体" w:hint="eastAsia"/>
          <w:bCs/>
          <w:sz w:val="32"/>
          <w:szCs w:val="32"/>
        </w:rPr>
      </w:pPr>
    </w:p>
    <w:p w:rsidR="00000000" w:rsidRDefault="00C51599">
      <w:pPr>
        <w:spacing w:line="348" w:lineRule="auto"/>
        <w:jc w:val="center"/>
        <w:rPr>
          <w:rFonts w:eastAsia="方正小标宋简体" w:hint="eastAsia"/>
          <w:bCs/>
          <w:sz w:val="42"/>
          <w:szCs w:val="42"/>
        </w:rPr>
      </w:pPr>
    </w:p>
    <w:p w:rsidR="00000000" w:rsidRDefault="00C51599">
      <w:pPr>
        <w:spacing w:line="800" w:lineRule="exact"/>
        <w:jc w:val="center"/>
        <w:rPr>
          <w:rFonts w:eastAsia="方正小标宋简体" w:hint="eastAsia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岳阳县</w:t>
      </w:r>
      <w:r w:rsidR="00E01017">
        <w:rPr>
          <w:rFonts w:eastAsia="方正小标宋简体" w:hint="eastAsia"/>
          <w:bCs/>
          <w:sz w:val="46"/>
          <w:szCs w:val="46"/>
        </w:rPr>
        <w:t>2024</w:t>
      </w:r>
      <w:r w:rsidR="00E01017">
        <w:rPr>
          <w:rFonts w:eastAsia="方正小标宋简体" w:hint="eastAsia"/>
          <w:bCs/>
          <w:sz w:val="46"/>
          <w:szCs w:val="46"/>
        </w:rPr>
        <w:t>年</w:t>
      </w:r>
      <w:r>
        <w:rPr>
          <w:rFonts w:eastAsia="方正小标宋简体" w:hint="eastAsia"/>
          <w:bCs/>
          <w:sz w:val="46"/>
          <w:szCs w:val="46"/>
        </w:rPr>
        <w:t>度部门整体支出</w:t>
      </w:r>
    </w:p>
    <w:p w:rsidR="00000000" w:rsidRDefault="00C51599">
      <w:pPr>
        <w:spacing w:line="800" w:lineRule="exact"/>
        <w:jc w:val="center"/>
        <w:rPr>
          <w:rFonts w:eastAsia="方正小标宋简体" w:hint="eastAsia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000000" w:rsidRDefault="00C51599">
      <w:pPr>
        <w:rPr>
          <w:rFonts w:eastAsia="仿宋_GB2312" w:hint="eastAsia"/>
          <w:b/>
          <w:sz w:val="32"/>
        </w:rPr>
      </w:pPr>
    </w:p>
    <w:p w:rsidR="00000000" w:rsidRDefault="00C51599">
      <w:pPr>
        <w:rPr>
          <w:rFonts w:eastAsia="仿宋_GB2312" w:hint="eastAsia"/>
          <w:b/>
          <w:sz w:val="32"/>
        </w:rPr>
      </w:pPr>
    </w:p>
    <w:p w:rsidR="00000000" w:rsidRDefault="00C51599">
      <w:pPr>
        <w:rPr>
          <w:rFonts w:eastAsia="仿宋_GB2312" w:hint="eastAsia"/>
          <w:b/>
          <w:sz w:val="32"/>
        </w:rPr>
      </w:pPr>
    </w:p>
    <w:p w:rsidR="00000000" w:rsidRDefault="00C51599" w:rsidP="00325031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>岳阳县</w:t>
      </w:r>
      <w:r>
        <w:rPr>
          <w:rFonts w:eastAsia="仿宋_GB2312" w:hint="eastAsia"/>
          <w:sz w:val="32"/>
          <w:szCs w:val="32"/>
          <w:u w:val="single"/>
        </w:rPr>
        <w:t>民政局</w:t>
      </w:r>
      <w:r>
        <w:rPr>
          <w:rFonts w:eastAsia="仿宋_GB2312" w:hint="eastAsia"/>
          <w:sz w:val="32"/>
          <w:szCs w:val="32"/>
          <w:u w:val="single"/>
        </w:rPr>
        <w:t>婚姻登记中心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</w:t>
      </w:r>
    </w:p>
    <w:p w:rsidR="00000000" w:rsidRDefault="00C51599" w:rsidP="00325031">
      <w:pPr>
        <w:spacing w:beforeLines="50" w:line="348" w:lineRule="auto"/>
        <w:ind w:firstLineChars="150" w:firstLine="474"/>
        <w:rPr>
          <w:rFonts w:eastAsia="仿宋_GB2312" w:hint="eastAsia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</w:t>
      </w:r>
      <w:r>
        <w:rPr>
          <w:rFonts w:eastAsia="仿宋_GB2312" w:hint="eastAsia"/>
          <w:spacing w:val="20"/>
          <w:sz w:val="32"/>
          <w:szCs w:val="32"/>
          <w:u w:val="single"/>
        </w:rPr>
        <w:t>437008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     </w:t>
      </w:r>
    </w:p>
    <w:p w:rsidR="00000000" w:rsidRDefault="00C51599" w:rsidP="00325031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000000" w:rsidRDefault="00C51599" w:rsidP="00325031">
      <w:pPr>
        <w:spacing w:beforeLines="50" w:line="348" w:lineRule="auto"/>
        <w:ind w:firstLineChars="150" w:firstLine="474"/>
        <w:rPr>
          <w:rFonts w:ascii="仿宋" w:eastAsia="仿宋" w:hAnsi="仿宋" w:cs="仿宋" w:hint="eastAsia"/>
          <w:sz w:val="32"/>
          <w:lang w:val="zh-CN"/>
        </w:rPr>
      </w:pPr>
      <w:r>
        <w:rPr>
          <w:rFonts w:ascii="仿宋" w:eastAsia="仿宋" w:hAnsi="仿宋" w:cs="仿宋" w:hint="eastAsia"/>
          <w:sz w:val="32"/>
          <w:lang w:val="zh-CN"/>
        </w:rPr>
        <w:t>评价机构：部门（单位）评价组</w:t>
      </w:r>
      <w:r>
        <w:rPr>
          <w:rFonts w:ascii="仿宋" w:eastAsia="仿宋" w:hAnsi="仿宋" w:cs="仿宋" w:hint="eastAsia"/>
          <w:sz w:val="32"/>
          <w:lang w:val="zh-CN"/>
        </w:rPr>
        <w:t xml:space="preserve"> </w:t>
      </w:r>
    </w:p>
    <w:p w:rsidR="00000000" w:rsidRDefault="00C51599" w:rsidP="00325031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</w:p>
    <w:p w:rsidR="00000000" w:rsidRDefault="00C51599" w:rsidP="00325031">
      <w:pPr>
        <w:spacing w:line="720" w:lineRule="exact"/>
        <w:ind w:firstLineChars="690" w:firstLine="2182"/>
        <w:rPr>
          <w:rFonts w:eastAsia="仿宋_GB2312" w:hint="eastAsia"/>
          <w:sz w:val="32"/>
        </w:rPr>
      </w:pPr>
    </w:p>
    <w:p w:rsidR="00000000" w:rsidRDefault="00C51599">
      <w:pPr>
        <w:spacing w:line="348" w:lineRule="auto"/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202</w:t>
      </w:r>
      <w:r w:rsidR="00E01017"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000000" w:rsidRDefault="00C51599">
      <w:pPr>
        <w:autoSpaceDN w:val="0"/>
        <w:jc w:val="center"/>
        <w:textAlignment w:val="center"/>
        <w:rPr>
          <w:rFonts w:eastAsia="仿宋_GB2312" w:hint="eastAsia"/>
          <w:sz w:val="32"/>
          <w:szCs w:val="32"/>
        </w:rPr>
        <w:sectPr w:rsidR="00000000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  <w:szCs w:val="32"/>
        </w:rPr>
        <w:t>岳阳县婚姻登记中心</w:t>
      </w:r>
      <w:r>
        <w:rPr>
          <w:rFonts w:eastAsia="仿宋_GB2312" w:hint="eastAsia"/>
          <w:sz w:val="32"/>
          <w:szCs w:val="32"/>
        </w:rPr>
        <w:t>（制）</w:t>
      </w:r>
    </w:p>
    <w:tbl>
      <w:tblPr>
        <w:tblW w:w="98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428"/>
        <w:gridCol w:w="13"/>
        <w:gridCol w:w="213"/>
        <w:gridCol w:w="1047"/>
        <w:gridCol w:w="289"/>
        <w:gridCol w:w="365"/>
        <w:gridCol w:w="642"/>
        <w:gridCol w:w="410"/>
        <w:gridCol w:w="222"/>
        <w:gridCol w:w="22"/>
        <w:gridCol w:w="78"/>
        <w:gridCol w:w="409"/>
        <w:gridCol w:w="144"/>
        <w:gridCol w:w="1063"/>
        <w:gridCol w:w="23"/>
        <w:gridCol w:w="326"/>
        <w:gridCol w:w="422"/>
        <w:gridCol w:w="237"/>
        <w:gridCol w:w="310"/>
        <w:gridCol w:w="777"/>
        <w:gridCol w:w="331"/>
        <w:gridCol w:w="1029"/>
      </w:tblGrid>
      <w:tr w:rsidR="00000000">
        <w:trPr>
          <w:trHeight w:val="1053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000000">
        <w:trPr>
          <w:trHeight w:val="713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484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周拓</w:t>
            </w:r>
          </w:p>
        </w:tc>
        <w:tc>
          <w:tcPr>
            <w:tcW w:w="1556" w:type="dxa"/>
            <w:gridSpan w:val="4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13638400653</w:t>
            </w:r>
          </w:p>
        </w:tc>
      </w:tr>
      <w:tr w:rsidR="00000000">
        <w:trPr>
          <w:trHeight w:val="725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484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556" w:type="dxa"/>
            <w:gridSpan w:val="4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</w:tr>
      <w:tr w:rsidR="00000000">
        <w:trPr>
          <w:trHeight w:val="200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岳阳县婚</w:t>
            </w:r>
            <w:r>
              <w:rPr>
                <w:rFonts w:ascii="仿宋" w:eastAsia="仿宋" w:hAnsi="仿宋" w:cs="仿宋" w:hint="eastAsia"/>
                <w:sz w:val="24"/>
              </w:rPr>
              <w:t>姻登记中心为岳阳县民政局所属二级机构单位，主要职责是：负责婚姻登记、补发婚姻登记证；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撤销受协迫的婚姻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建立和管理婚姻登记档案；</w:t>
            </w:r>
            <w:r>
              <w:rPr>
                <w:rFonts w:ascii="仿宋" w:eastAsia="仿宋" w:hAnsi="仿宋" w:cs="仿宋" w:hint="eastAsia"/>
                <w:sz w:val="24"/>
              </w:rPr>
              <w:t>宣传婚姻法律法规，倡导文明婚俗。</w:t>
            </w:r>
          </w:p>
        </w:tc>
      </w:tr>
      <w:tr w:rsidR="00000000">
        <w:trPr>
          <w:trHeight w:val="1653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、建立建全落实各项管理制度。</w:t>
            </w:r>
          </w:p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任务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、婚姻登记工作的落实。</w:t>
            </w:r>
          </w:p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任务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FF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加强工作人员业务水平的培训。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                         </w:t>
            </w:r>
          </w:p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、宣传执行《婚姻法》和《婚姻登记条例》。</w:t>
            </w:r>
          </w:p>
        </w:tc>
      </w:tr>
      <w:tr w:rsidR="00000000">
        <w:trPr>
          <w:trHeight w:val="1704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及取得的成绩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C51599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疫情期间改进了登记服务，</w:t>
            </w:r>
            <w:r>
              <w:rPr>
                <w:rFonts w:ascii="仿宋" w:eastAsia="仿宋" w:hAnsi="仿宋" w:cs="仿宋" w:hint="eastAsia"/>
                <w:sz w:val="24"/>
              </w:rPr>
              <w:t>实现了疫情防控和婚姻登记两不误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00000" w:rsidRDefault="00C51599">
            <w:pPr>
              <w:pStyle w:val="a6"/>
              <w:widowControl/>
              <w:shd w:val="clear" w:color="auto" w:fill="FFFFFF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 w:hint="eastAsia"/>
              </w:rPr>
              <w:t>获评“全国婚姻登记规范化单位”荣誉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:rsidR="00000000" w:rsidRDefault="00C51599">
            <w:pPr>
              <w:pStyle w:val="a6"/>
              <w:widowControl/>
              <w:shd w:val="clear" w:color="auto" w:fill="FFFFFF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、获评“</w:t>
            </w:r>
            <w:r>
              <w:rPr>
                <w:rFonts w:ascii="仿宋" w:eastAsia="仿宋" w:hAnsi="仿宋" w:cs="仿宋" w:hint="eastAsia"/>
              </w:rPr>
              <w:t>岳阳县政务服务先进窗口”荣誉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切实提高了登记员业务素养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000000">
        <w:trPr>
          <w:trHeight w:val="745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000000">
        <w:trPr>
          <w:trHeight w:val="567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000000">
        <w:trPr>
          <w:trHeight w:val="567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9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6445" w:type="dxa"/>
            <w:gridSpan w:val="16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000000">
        <w:trPr>
          <w:trHeight w:val="1486"/>
          <w:jc w:val="center"/>
        </w:trPr>
        <w:tc>
          <w:tcPr>
            <w:tcW w:w="1428" w:type="dxa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616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008" w:type="dxa"/>
            <w:gridSpan w:val="4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087" w:type="dxa"/>
            <w:gridSpan w:val="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360" w:type="dxa"/>
            <w:gridSpan w:val="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000000">
        <w:trPr>
          <w:trHeight w:val="1016"/>
          <w:jc w:val="center"/>
        </w:trPr>
        <w:tc>
          <w:tcPr>
            <w:tcW w:w="1428" w:type="dxa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岳阳县婚姻登记中心</w:t>
            </w:r>
          </w:p>
        </w:tc>
        <w:tc>
          <w:tcPr>
            <w:tcW w:w="1927" w:type="dxa"/>
            <w:gridSpan w:val="5"/>
            <w:tcBorders>
              <w:right w:val="single" w:sz="4" w:space="0" w:color="auto"/>
            </w:tcBorders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74.73</w:t>
            </w:r>
          </w:p>
        </w:tc>
        <w:tc>
          <w:tcPr>
            <w:tcW w:w="1374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2.39</w:t>
            </w:r>
          </w:p>
        </w:tc>
        <w:tc>
          <w:tcPr>
            <w:tcW w:w="1616" w:type="dxa"/>
            <w:gridSpan w:val="3"/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52.33</w:t>
            </w:r>
          </w:p>
        </w:tc>
        <w:tc>
          <w:tcPr>
            <w:tcW w:w="1008" w:type="dxa"/>
            <w:gridSpan w:val="4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20.02</w:t>
            </w:r>
          </w:p>
        </w:tc>
      </w:tr>
      <w:tr w:rsidR="00000000">
        <w:trPr>
          <w:trHeight w:val="1047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部门（单位）年度支出和结余情况（万元）</w:t>
            </w:r>
          </w:p>
        </w:tc>
      </w:tr>
      <w:tr w:rsidR="00000000">
        <w:trPr>
          <w:trHeight w:val="559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C51599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000000">
        <w:trPr>
          <w:trHeight w:val="692"/>
          <w:jc w:val="center"/>
        </w:trPr>
        <w:tc>
          <w:tcPr>
            <w:tcW w:w="1428" w:type="dxa"/>
            <w:vMerge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1207" w:type="dxa"/>
            <w:gridSpan w:val="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1078"/>
          <w:jc w:val="center"/>
        </w:trPr>
        <w:tc>
          <w:tcPr>
            <w:tcW w:w="1428" w:type="dxa"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岳阳县婚姻登记中心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74.73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40.87</w:t>
            </w:r>
          </w:p>
        </w:tc>
        <w:tc>
          <w:tcPr>
            <w:tcW w:w="1141" w:type="dxa"/>
            <w:gridSpan w:val="5"/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33.08</w:t>
            </w:r>
          </w:p>
        </w:tc>
        <w:tc>
          <w:tcPr>
            <w:tcW w:w="1207" w:type="dxa"/>
            <w:gridSpan w:val="2"/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7.79</w:t>
            </w:r>
          </w:p>
        </w:tc>
        <w:tc>
          <w:tcPr>
            <w:tcW w:w="1318" w:type="dxa"/>
            <w:gridSpan w:val="5"/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29.39</w:t>
            </w:r>
          </w:p>
        </w:tc>
        <w:tc>
          <w:tcPr>
            <w:tcW w:w="110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E0101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4.48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99" w:type="dxa"/>
            <w:gridSpan w:val="18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000000">
        <w:trPr>
          <w:trHeight w:val="691"/>
          <w:jc w:val="center"/>
        </w:trPr>
        <w:tc>
          <w:tcPr>
            <w:tcW w:w="1428" w:type="dxa"/>
            <w:vMerge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739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1295" w:type="dxa"/>
            <w:gridSpan w:val="4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13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000000">
        <w:trPr>
          <w:trHeight w:val="1025"/>
          <w:jc w:val="center"/>
        </w:trPr>
        <w:tc>
          <w:tcPr>
            <w:tcW w:w="1428" w:type="dxa"/>
            <w:vAlign w:val="center"/>
          </w:tcPr>
          <w:p w:rsidR="00000000" w:rsidRDefault="00C5159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岳阳县婚姻登记中心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928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07637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739" w:type="dxa"/>
            <w:gridSpan w:val="6"/>
            <w:vAlign w:val="center"/>
          </w:tcPr>
          <w:p w:rsidR="00000000" w:rsidRDefault="0007637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95" w:type="dxa"/>
            <w:gridSpan w:val="4"/>
            <w:vAlign w:val="center"/>
          </w:tcPr>
          <w:p w:rsidR="00000000" w:rsidRDefault="0007637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37" w:type="dxa"/>
            <w:gridSpan w:val="3"/>
            <w:vAlign w:val="center"/>
          </w:tcPr>
          <w:p w:rsidR="00000000" w:rsidRDefault="0007637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213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000000">
        <w:trPr>
          <w:trHeight w:val="443"/>
          <w:jc w:val="center"/>
        </w:trPr>
        <w:tc>
          <w:tcPr>
            <w:tcW w:w="1428" w:type="dxa"/>
            <w:vMerge/>
            <w:vAlign w:val="center"/>
          </w:tcPr>
          <w:p w:rsidR="00000000" w:rsidRDefault="00C515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2525" w:type="dxa"/>
            <w:gridSpan w:val="7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213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1011"/>
          <w:jc w:val="center"/>
        </w:trPr>
        <w:tc>
          <w:tcPr>
            <w:tcW w:w="1428" w:type="dxa"/>
            <w:vAlign w:val="center"/>
          </w:tcPr>
          <w:p w:rsidR="00000000" w:rsidRDefault="00C5159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岳阳县婚姻登记中心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24.18</w:t>
            </w:r>
          </w:p>
        </w:tc>
        <w:tc>
          <w:tcPr>
            <w:tcW w:w="2437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24.18</w:t>
            </w:r>
          </w:p>
        </w:tc>
        <w:tc>
          <w:tcPr>
            <w:tcW w:w="2525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56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000000">
        <w:trPr>
          <w:trHeight w:val="567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实施计划完成情况</w:t>
            </w:r>
          </w:p>
        </w:tc>
        <w:tc>
          <w:tcPr>
            <w:tcW w:w="3841" w:type="dxa"/>
            <w:gridSpan w:val="11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18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000000">
        <w:trPr>
          <w:trHeight w:val="1055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841" w:type="dxa"/>
            <w:gridSpan w:val="11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目标：保障婚姻登记工作的正常运转。</w:t>
            </w:r>
          </w:p>
        </w:tc>
        <w:tc>
          <w:tcPr>
            <w:tcW w:w="4518" w:type="dxa"/>
            <w:gridSpan w:val="9"/>
            <w:vAlign w:val="center"/>
          </w:tcPr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完成情况：目标完成圆满，保障了婚姻登记工作正常运转，得到了当事人的好评。</w:t>
            </w:r>
          </w:p>
        </w:tc>
      </w:tr>
      <w:tr w:rsidR="00000000">
        <w:trPr>
          <w:trHeight w:val="567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000000">
        <w:trPr>
          <w:trHeight w:val="62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点工作、实事任务等，根据部门实际进行调整细化）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质量指标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widowControl/>
              <w:jc w:val="center"/>
              <w:textAlignment w:val="center"/>
              <w:rPr>
                <w:rFonts w:ascii="仿宋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婚姻登记合格率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=100%</w:t>
            </w:r>
          </w:p>
        </w:tc>
      </w:tr>
      <w:tr w:rsidR="00000000">
        <w:trPr>
          <w:trHeight w:val="64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婚姻登记服务保障率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=100%</w:t>
            </w:r>
          </w:p>
        </w:tc>
      </w:tr>
      <w:tr w:rsidR="00000000">
        <w:trPr>
          <w:trHeight w:val="555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安全宣传教育覆盖率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%</w:t>
            </w:r>
          </w:p>
        </w:tc>
      </w:tr>
      <w:tr w:rsidR="00000000">
        <w:trPr>
          <w:trHeight w:val="74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婚姻登记人数；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=6644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对</w:t>
            </w:r>
          </w:p>
        </w:tc>
      </w:tr>
      <w:tr w:rsidR="00000000">
        <w:trPr>
          <w:trHeight w:val="730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：补办结婚登记人数；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=1198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对</w:t>
            </w:r>
          </w:p>
        </w:tc>
      </w:tr>
      <w:tr w:rsidR="00000000">
        <w:trPr>
          <w:trHeight w:val="730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：补办离婚登记人数；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=45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对</w:t>
            </w:r>
          </w:p>
        </w:tc>
      </w:tr>
      <w:tr w:rsidR="00000000">
        <w:trPr>
          <w:trHeight w:val="730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查阅婚姻档案人数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" w:hAnsi="仿宋_GB2312" w:cs="仿宋_GB2312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4000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人次</w:t>
            </w:r>
          </w:p>
        </w:tc>
      </w:tr>
      <w:tr w:rsidR="00000000">
        <w:trPr>
          <w:trHeight w:val="986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办理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婚姻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登记工作及时性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指标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办理查阅婚姻档案登记工作及时性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指标值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=100%</w:t>
            </w:r>
          </w:p>
        </w:tc>
      </w:tr>
      <w:tr w:rsidR="00000000">
        <w:trPr>
          <w:trHeight w:val="54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1942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hd w:val="clear" w:color="auto" w:fill="FFFFFF"/>
              </w:rPr>
              <w:t>提高婚姻服务水平，使婚姻登记与服务更加规范化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；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为民服务，深得人心，树立良好的公众形象；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明显提高</w:t>
            </w:r>
          </w:p>
        </w:tc>
      </w:tr>
      <w:tr w:rsidR="00000000">
        <w:trPr>
          <w:trHeight w:val="577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141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C51599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C51599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婚姻登记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服务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群众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满意度达到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000000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</w:tr>
      <w:tr w:rsidR="00000000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000000">
        <w:trPr>
          <w:trHeight w:val="680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000000">
        <w:trPr>
          <w:trHeight w:val="56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位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</w:t>
            </w: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173DF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荣望林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主任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婚姻登记中心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周拓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婚姻登记中心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97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97" w:type="dxa"/>
            <w:gridSpan w:val="7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106" w:type="dxa"/>
            <w:gridSpan w:val="6"/>
            <w:vAlign w:val="center"/>
          </w:tcPr>
          <w:p w:rsidR="00000000" w:rsidRDefault="00C5159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2230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2909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部门（单位）负责人（签章）：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2396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财政部门归口业务股室意见：</w:t>
            </w:r>
          </w:p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C51599">
            <w:pPr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000000" w:rsidRDefault="00C5159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00000" w:rsidRDefault="00C51599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</w:rPr>
        <w:t>周拓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</w:t>
      </w:r>
      <w:r>
        <w:rPr>
          <w:rFonts w:eastAsia="仿宋_GB2312" w:cs="仿宋_GB2312" w:hint="eastAsia"/>
          <w:bCs/>
          <w:sz w:val="28"/>
          <w:szCs w:val="28"/>
        </w:rPr>
        <w:t>3638400653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8"/>
      </w:tblGrid>
      <w:tr w:rsidR="00000000">
        <w:trPr>
          <w:trHeight w:val="12998"/>
          <w:jc w:val="center"/>
        </w:trPr>
        <w:tc>
          <w:tcPr>
            <w:tcW w:w="9558" w:type="dxa"/>
          </w:tcPr>
          <w:p w:rsidR="00000000" w:rsidRDefault="00C51599">
            <w:pPr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附后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）</w:t>
            </w:r>
          </w:p>
          <w:p w:rsidR="00000000" w:rsidRDefault="00C51599">
            <w:pPr>
              <w:spacing w:line="44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机构设置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等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工作情况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围绕为民便民，打造文明窗口</w:t>
            </w:r>
          </w:p>
          <w:p w:rsidR="00000000" w:rsidRDefault="00C51599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（二）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突出依法依规，打造阳光窗口</w:t>
            </w:r>
          </w:p>
          <w:p w:rsidR="00000000" w:rsidRDefault="00C51599">
            <w:pPr>
              <w:ind w:firstLineChars="200" w:firstLine="56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（三）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注重革新创新，打造责任窗口</w:t>
            </w:r>
          </w:p>
          <w:p w:rsidR="00000000" w:rsidRDefault="00C5159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:rsidR="00000000" w:rsidRDefault="00C51599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000000" w:rsidRDefault="00C51599">
      <w:pPr>
        <w:rPr>
          <w:rFonts w:eastAsia="楷体_GB2312"/>
          <w:bCs/>
          <w:sz w:val="28"/>
          <w:szCs w:val="28"/>
        </w:rPr>
      </w:pPr>
    </w:p>
    <w:p w:rsidR="00000000" w:rsidRDefault="00C51599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岳阳县</w:t>
      </w:r>
      <w:r>
        <w:rPr>
          <w:rFonts w:ascii="仿宋" w:eastAsia="仿宋" w:hAnsi="仿宋" w:cs="仿宋" w:hint="eastAsia"/>
          <w:sz w:val="44"/>
          <w:szCs w:val="44"/>
        </w:rPr>
        <w:t>婚姻登记中心</w:t>
      </w:r>
    </w:p>
    <w:p w:rsidR="00000000" w:rsidRDefault="00E01017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2024年</w:t>
      </w:r>
      <w:r w:rsidR="00C51599">
        <w:rPr>
          <w:rFonts w:ascii="仿宋" w:eastAsia="仿宋" w:hAnsi="仿宋" w:cs="仿宋" w:hint="eastAsia"/>
          <w:sz w:val="44"/>
          <w:szCs w:val="44"/>
        </w:rPr>
        <w:t>绩效</w:t>
      </w:r>
      <w:r w:rsidR="00C51599">
        <w:rPr>
          <w:rFonts w:ascii="仿宋" w:eastAsia="仿宋" w:hAnsi="仿宋" w:cs="仿宋" w:hint="eastAsia"/>
          <w:sz w:val="44"/>
          <w:szCs w:val="44"/>
        </w:rPr>
        <w:t>评价报告综述</w:t>
      </w:r>
    </w:p>
    <w:p w:rsidR="00000000" w:rsidRDefault="00C51599">
      <w:pPr>
        <w:jc w:val="left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  </w:t>
      </w:r>
    </w:p>
    <w:p w:rsidR="00000000" w:rsidRDefault="00C51599">
      <w:pPr>
        <w:widowControl/>
        <w:spacing w:line="600" w:lineRule="exact"/>
        <w:ind w:firstLineChars="200" w:firstLine="643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、部门基本概况</w:t>
      </w:r>
    </w:p>
    <w:p w:rsidR="00000000" w:rsidRDefault="00C51599">
      <w:pPr>
        <w:widowControl/>
        <w:spacing w:line="6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（一）职能职责</w:t>
      </w:r>
    </w:p>
    <w:p w:rsidR="00000000" w:rsidRDefault="00C51599">
      <w:pPr>
        <w:widowControl/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负责婚姻登记、补发婚姻登记证；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撤销受协迫的婚姻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；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建立和管理婚姻登记档案；</w:t>
      </w:r>
      <w:r>
        <w:rPr>
          <w:rFonts w:ascii="仿宋" w:eastAsia="仿宋" w:hAnsi="仿宋" w:cs="仿宋" w:hint="eastAsia"/>
          <w:sz w:val="28"/>
          <w:szCs w:val="28"/>
        </w:rPr>
        <w:t>宣传婚姻法律法规，倡导文明婚俗。</w:t>
      </w:r>
    </w:p>
    <w:p w:rsidR="00000000" w:rsidRDefault="00C51599">
      <w:pPr>
        <w:widowControl/>
        <w:spacing w:line="6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（二）机构设置</w:t>
      </w:r>
    </w:p>
    <w:p w:rsidR="00000000" w:rsidRDefault="00C51599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本单位系岳阳县民政局属二级机构，内设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6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个股室，分别是：办公室、结婚登记室，离婚登记室，补领结婚登记室，补领离婚登记室，审核证件室。年末实有在职人数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人。</w:t>
      </w:r>
    </w:p>
    <w:p w:rsidR="00000000" w:rsidRDefault="00C51599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</w:p>
    <w:p w:rsidR="00000000" w:rsidRDefault="00C51599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E01017">
        <w:rPr>
          <w:rFonts w:ascii="仿宋" w:eastAsia="仿宋" w:hAnsi="仿宋" w:cs="仿宋" w:hint="eastAsia"/>
          <w:b/>
          <w:bCs/>
          <w:sz w:val="32"/>
          <w:szCs w:val="32"/>
        </w:rPr>
        <w:t>2024年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婚姻登记中心工作情况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近年来，岳阳县婚姻登记中心牢固树立“民政为民、民政爱民”工作理念，紧紧围绕人民满意目标，强化服务意识，强化法制思维，强化改革创新，着力打造文明、阳光、责任服务窗口</w:t>
      </w:r>
      <w:r>
        <w:rPr>
          <w:rFonts w:ascii="仿宋" w:eastAsia="仿宋" w:hAnsi="仿宋" w:cs="仿宋" w:hint="eastAsia"/>
          <w:sz w:val="28"/>
          <w:szCs w:val="28"/>
        </w:rPr>
        <w:t>，先后获评“全国婚姻登记规范化单位”、</w:t>
      </w:r>
      <w:r>
        <w:rPr>
          <w:rFonts w:ascii="仿宋" w:eastAsia="仿宋" w:hAnsi="仿宋" w:cs="仿宋" w:hint="eastAsia"/>
          <w:sz w:val="28"/>
          <w:szCs w:val="28"/>
        </w:rPr>
        <w:t>“岳阳县政务服务先进窗口”</w:t>
      </w:r>
      <w:r>
        <w:rPr>
          <w:rFonts w:ascii="仿宋" w:eastAsia="仿宋" w:hAnsi="仿宋" w:cs="仿宋" w:hint="eastAsia"/>
          <w:sz w:val="28"/>
          <w:szCs w:val="28"/>
        </w:rPr>
        <w:t>等荣誉。</w:t>
      </w:r>
      <w:r w:rsidR="00E01017">
        <w:rPr>
          <w:rFonts w:ascii="仿宋" w:eastAsia="仿宋" w:hAnsi="仿宋" w:cs="仿宋" w:hint="eastAsia"/>
          <w:sz w:val="28"/>
          <w:szCs w:val="28"/>
        </w:rPr>
        <w:t>2024年</w:t>
      </w:r>
      <w:r>
        <w:rPr>
          <w:rFonts w:ascii="仿宋" w:eastAsia="仿宋" w:hAnsi="仿宋" w:cs="仿宋" w:hint="eastAsia"/>
          <w:sz w:val="28"/>
          <w:szCs w:val="28"/>
        </w:rPr>
        <w:t>婚姻登记中心全年共办理婚姻登记</w:t>
      </w:r>
      <w:r>
        <w:rPr>
          <w:rFonts w:ascii="仿宋" w:eastAsia="仿宋" w:hAnsi="仿宋" w:cs="仿宋" w:hint="eastAsia"/>
          <w:sz w:val="28"/>
          <w:szCs w:val="28"/>
        </w:rPr>
        <w:t>6644</w:t>
      </w:r>
      <w:r>
        <w:rPr>
          <w:rFonts w:ascii="仿宋" w:eastAsia="仿宋" w:hAnsi="仿宋" w:cs="仿宋" w:hint="eastAsia"/>
          <w:sz w:val="28"/>
          <w:szCs w:val="28"/>
        </w:rPr>
        <w:t>对，其中结婚登记</w:t>
      </w:r>
      <w:r>
        <w:rPr>
          <w:rFonts w:ascii="仿宋" w:eastAsia="仿宋" w:hAnsi="仿宋" w:cs="仿宋" w:hint="eastAsia"/>
          <w:sz w:val="28"/>
          <w:szCs w:val="28"/>
        </w:rPr>
        <w:t>3430</w:t>
      </w:r>
      <w:r>
        <w:rPr>
          <w:rFonts w:ascii="仿宋" w:eastAsia="仿宋" w:hAnsi="仿宋" w:cs="仿宋" w:hint="eastAsia"/>
          <w:sz w:val="28"/>
          <w:szCs w:val="28"/>
        </w:rPr>
        <w:t>对，离婚登记</w:t>
      </w:r>
      <w:r>
        <w:rPr>
          <w:rFonts w:ascii="仿宋" w:eastAsia="仿宋" w:hAnsi="仿宋" w:cs="仿宋" w:hint="eastAsia"/>
          <w:sz w:val="28"/>
          <w:szCs w:val="28"/>
        </w:rPr>
        <w:t>1971</w:t>
      </w:r>
      <w:r>
        <w:rPr>
          <w:rFonts w:ascii="仿宋" w:eastAsia="仿宋" w:hAnsi="仿宋" w:cs="仿宋" w:hint="eastAsia"/>
          <w:sz w:val="28"/>
          <w:szCs w:val="28"/>
        </w:rPr>
        <w:t>对，补办结婚登记</w:t>
      </w:r>
      <w:r>
        <w:rPr>
          <w:rFonts w:ascii="仿宋" w:eastAsia="仿宋" w:hAnsi="仿宋" w:cs="仿宋" w:hint="eastAsia"/>
          <w:sz w:val="28"/>
          <w:szCs w:val="28"/>
        </w:rPr>
        <w:t>1198</w:t>
      </w:r>
      <w:r>
        <w:rPr>
          <w:rFonts w:ascii="仿宋" w:eastAsia="仿宋" w:hAnsi="仿宋" w:cs="仿宋" w:hint="eastAsia"/>
          <w:sz w:val="28"/>
          <w:szCs w:val="28"/>
        </w:rPr>
        <w:t>对，补办离婚登记</w:t>
      </w:r>
      <w:r>
        <w:rPr>
          <w:rFonts w:ascii="仿宋" w:eastAsia="仿宋" w:hAnsi="仿宋" w:cs="仿宋" w:hint="eastAsia"/>
          <w:sz w:val="28"/>
          <w:szCs w:val="28"/>
        </w:rPr>
        <w:t>45</w:t>
      </w:r>
      <w:r>
        <w:rPr>
          <w:rFonts w:ascii="仿宋" w:eastAsia="仿宋" w:hAnsi="仿宋" w:cs="仿宋" w:hint="eastAsia"/>
          <w:sz w:val="28"/>
          <w:szCs w:val="28"/>
        </w:rPr>
        <w:t>对，调阅档案</w:t>
      </w:r>
      <w:r>
        <w:rPr>
          <w:rFonts w:ascii="仿宋" w:eastAsia="仿宋" w:hAnsi="仿宋" w:cs="仿宋" w:hint="eastAsia"/>
          <w:sz w:val="28"/>
          <w:szCs w:val="28"/>
        </w:rPr>
        <w:t>4000</w:t>
      </w:r>
      <w:r>
        <w:rPr>
          <w:rFonts w:ascii="仿宋" w:eastAsia="仿宋" w:hAnsi="仿宋" w:cs="仿宋" w:hint="eastAsia"/>
          <w:sz w:val="28"/>
          <w:szCs w:val="28"/>
        </w:rPr>
        <w:t>多人次。</w:t>
      </w:r>
    </w:p>
    <w:p w:rsidR="00000000" w:rsidRDefault="00C51599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（一）围绕为民便民，打造文明窗口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岳阳县婚姻登记中心将优化环境设施作为便民服务的基础条件。为方便群众办事，该中心入驻县政务服务中心，对办公场地进行重新装修，科学规划功能区块，设有候登区、结婚登记区、离婚登记室、颁证区、婚姻家庭调适室、档案室等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个区域，人性化的装修设计，宽敞</w:t>
      </w:r>
      <w:r>
        <w:rPr>
          <w:rFonts w:ascii="仿宋" w:eastAsia="仿宋" w:hAnsi="仿宋" w:cs="仿宋" w:hint="eastAsia"/>
          <w:sz w:val="28"/>
          <w:szCs w:val="28"/>
        </w:rPr>
        <w:t>明亮，喜庆温馨。结婚登记区配备四个窗口，统一设立低位敞开登记台，使登记员与当事人零距离、开放式的接触，增加了亲切感。离婚登记室布局庄严简洁，空间相对独立，保护个人隐私。候登区舒适整洁，配备足够的桌椅和各种登记文书样本，提供空调、电视、饮水机、报刊杂志、老花镜等便民服务设施；启用叫号系统，当事人将身份证置于取号机的感应区，便能刷出当事人的基本信息及婚姻业务类别，取号后按语音提示到相应窗口办理即可。颁证区注重温馨浪漫，鲜花铺陈，国徽高悬，见证神圣时刻。档案室设置规范，立卷及时完整，装订整齐统一，查询方便快捷。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该中心将提高员工业务素质作为为民服务的关键抓手。该中心着力加强对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多名工作人员的业务培训，积极选派婚姻登记员参加省厅、市局组织的业务培训。同时，在实际工作中组织登记员通过案例分析、互相探讨等形式开展学习，让婚姻登记员熟悉婚姻登记的法律法规依据，熟练掌握登记工作程序，能准确告知办理登记应提供的要素材料，清楚自身的权利和义务，并确立创先争优工作目标，切实提高登记员业务素养。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该中心将提高服务水平作为为民服务的目标追求。强化婚姻登记员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文明礼仪培训，制定婚姻登记员行为礼仪规范标准，实行统一着装，持证上岗，全面推行</w:t>
      </w:r>
      <w:r>
        <w:rPr>
          <w:rFonts w:ascii="仿宋" w:eastAsia="仿宋" w:hAnsi="仿宋" w:cs="仿宋" w:hint="eastAsia"/>
          <w:sz w:val="28"/>
          <w:szCs w:val="28"/>
        </w:rPr>
        <w:t>“五个一”文明热情服务，即：一张笑脸相迎、一把椅子请坐、一杯茶水解渴、一腔热情服务、一声祝福道别。今年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月底，在深圳打工的李某来电请求补办结婚证。电话交谈得知，李某夫妇</w:t>
      </w:r>
      <w:r>
        <w:rPr>
          <w:rFonts w:ascii="仿宋" w:eastAsia="仿宋" w:hAnsi="仿宋" w:cs="仿宋" w:hint="eastAsia"/>
          <w:sz w:val="28"/>
          <w:szCs w:val="28"/>
        </w:rPr>
        <w:t>1998</w:t>
      </w:r>
      <w:r>
        <w:rPr>
          <w:rFonts w:ascii="仿宋" w:eastAsia="仿宋" w:hAnsi="仿宋" w:cs="仿宋" w:hint="eastAsia"/>
          <w:sz w:val="28"/>
          <w:szCs w:val="28"/>
        </w:rPr>
        <w:t>年在原岳阳县三荷乡民政所登记结婚，后来长期在深圳打工，结婚证因为搬迁早已遗失，因为落户急需在半个月内补办结婚证。正值疫情期间，李某夫妇无法回乡补办结婚证。三荷乡已于</w:t>
      </w:r>
      <w:r>
        <w:rPr>
          <w:rFonts w:ascii="仿宋" w:eastAsia="仿宋" w:hAnsi="仿宋" w:cs="仿宋" w:hint="eastAsia"/>
          <w:sz w:val="28"/>
          <w:szCs w:val="28"/>
        </w:rPr>
        <w:t>2005</w:t>
      </w:r>
      <w:r>
        <w:rPr>
          <w:rFonts w:ascii="仿宋" w:eastAsia="仿宋" w:hAnsi="仿宋" w:cs="仿宋" w:hint="eastAsia"/>
          <w:sz w:val="28"/>
          <w:szCs w:val="28"/>
        </w:rPr>
        <w:t>年划归岳阳市经开区，现已不属于岳阳县。县婚姻登记中心工作人员急服务对象所急，第一时间调取该结婚档案，并通过实地走访核实其婚姻真实合法。随后告知李某通过公证授权委托其</w:t>
      </w:r>
      <w:r>
        <w:rPr>
          <w:rFonts w:ascii="仿宋" w:eastAsia="仿宋" w:hAnsi="仿宋" w:cs="仿宋" w:hint="eastAsia"/>
          <w:sz w:val="28"/>
          <w:szCs w:val="28"/>
        </w:rPr>
        <w:t>亲属前来补办结婚证，最终顺利落户深圳。李某事后特意致电，对县婚姻登记中心的贴心服务表示感谢。</w:t>
      </w:r>
    </w:p>
    <w:p w:rsidR="00000000" w:rsidRDefault="00C51599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二、突出依法依规，打造阳光窗口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婚姻登记是一项法律性很强的工作，岳阳县婚姻登记中心坚持依法行政、照章办事。</w:t>
      </w:r>
      <w:r>
        <w:rPr>
          <w:rFonts w:ascii="仿宋" w:eastAsia="仿宋" w:hAnsi="仿宋" w:cs="仿宋" w:hint="eastAsia"/>
          <w:sz w:val="28"/>
          <w:szCs w:val="28"/>
        </w:rPr>
        <w:t>一是规范操作流程。</w:t>
      </w:r>
      <w:r>
        <w:rPr>
          <w:rFonts w:ascii="仿宋" w:eastAsia="仿宋" w:hAnsi="仿宋" w:cs="仿宋" w:hint="eastAsia"/>
          <w:sz w:val="28"/>
          <w:szCs w:val="28"/>
        </w:rPr>
        <w:t>对结婚登记、离婚登记严格按照初审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受理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审查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登记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发证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的程序办理，并根据工作实际制作了结婚登记、离婚登记、补发婚姻证的流程图，通过制度上墙、发放一次性告知单等宣传形式，让广大群众了解婚姻登记所需证件及流程，一目了然，方便快捷。</w:t>
      </w:r>
      <w:r>
        <w:rPr>
          <w:rFonts w:ascii="仿宋" w:eastAsia="仿宋" w:hAnsi="仿宋" w:cs="仿宋" w:hint="eastAsia"/>
          <w:sz w:val="28"/>
          <w:szCs w:val="28"/>
        </w:rPr>
        <w:t>二是健全管理制度。</w:t>
      </w:r>
      <w:r>
        <w:rPr>
          <w:rFonts w:ascii="仿宋" w:eastAsia="仿宋" w:hAnsi="仿宋" w:cs="仿宋" w:hint="eastAsia"/>
          <w:sz w:val="28"/>
          <w:szCs w:val="28"/>
        </w:rPr>
        <w:t>修订完善了岗位责任制度、印章管理和使用制度、证</w:t>
      </w:r>
      <w:r>
        <w:rPr>
          <w:rFonts w:ascii="仿宋" w:eastAsia="仿宋" w:hAnsi="仿宋" w:cs="仿宋" w:hint="eastAsia"/>
          <w:sz w:val="28"/>
          <w:szCs w:val="28"/>
        </w:rPr>
        <w:t>件管理制度、档案管理和保密制度、学习制度、政务公开、服务承诺、督促检查等各项规章制度。强化考核奖惩机制，建立“凡事有章可循、凡事有据可查、凡事有人负责”管理机制，将制度向每个岗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位及工作的每个环节延伸覆盖。实行服务对象评价制度，在每个岗位设置评价仪，方便服务对象对工作人员进行满意度即时评价，并公布投诉电话、设置意见箱，主动接受群众监督。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三是坚守原则底线</w:t>
      </w:r>
      <w:r>
        <w:rPr>
          <w:rFonts w:ascii="仿宋" w:eastAsia="仿宋" w:hAnsi="仿宋" w:cs="仿宋" w:hint="eastAsia"/>
          <w:sz w:val="28"/>
          <w:szCs w:val="28"/>
        </w:rPr>
        <w:t>。开展婚姻登记服务坚持做到“四个不办”，即当事人不到法定年龄的不办，当事人不到现场的不办，当事人材料不全或不符的不办，当事人无民事行为能力的不办。在婚姻登记服务</w:t>
      </w:r>
      <w:r>
        <w:rPr>
          <w:rFonts w:ascii="仿宋" w:eastAsia="仿宋" w:hAnsi="仿宋" w:cs="仿宋" w:hint="eastAsia"/>
          <w:sz w:val="28"/>
          <w:szCs w:val="28"/>
        </w:rPr>
        <w:t>中，坚持依法行政、照章办事。</w:t>
      </w:r>
      <w:r>
        <w:rPr>
          <w:rFonts w:ascii="仿宋" w:eastAsia="仿宋" w:hAnsi="仿宋" w:cs="仿宋" w:hint="eastAsia"/>
          <w:sz w:val="28"/>
          <w:szCs w:val="28"/>
        </w:rPr>
        <w:t>2018</w:t>
      </w:r>
      <w:r>
        <w:rPr>
          <w:rFonts w:ascii="仿宋" w:eastAsia="仿宋" w:hAnsi="仿宋" w:cs="仿宋" w:hint="eastAsia"/>
          <w:sz w:val="28"/>
          <w:szCs w:val="28"/>
        </w:rPr>
        <w:t>年，国家民政部规定取消婚姻登记证明以来，一些</w:t>
      </w:r>
      <w:r>
        <w:rPr>
          <w:rFonts w:ascii="仿宋" w:eastAsia="仿宋" w:hAnsi="仿宋" w:cs="仿宋" w:hint="eastAsia"/>
          <w:sz w:val="28"/>
          <w:szCs w:val="28"/>
        </w:rPr>
        <w:t>当事人不理解或提出无理要求，</w:t>
      </w:r>
      <w:r>
        <w:rPr>
          <w:rFonts w:ascii="仿宋" w:eastAsia="仿宋" w:hAnsi="仿宋" w:cs="仿宋" w:hint="eastAsia"/>
          <w:sz w:val="28"/>
          <w:szCs w:val="28"/>
        </w:rPr>
        <w:t>该中心工作人员不厌其烦的解释，</w:t>
      </w:r>
      <w:r>
        <w:rPr>
          <w:rFonts w:ascii="仿宋" w:eastAsia="仿宋" w:hAnsi="仿宋" w:cs="仿宋" w:hint="eastAsia"/>
          <w:sz w:val="28"/>
          <w:szCs w:val="28"/>
        </w:rPr>
        <w:t>晓之以理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动之以情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 w:hint="eastAsia"/>
          <w:sz w:val="28"/>
          <w:szCs w:val="28"/>
        </w:rPr>
        <w:t>主动和相关部门联系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帮助当事人找到解决问题的途径。</w:t>
      </w:r>
      <w:r>
        <w:rPr>
          <w:rFonts w:ascii="仿宋" w:eastAsia="仿宋" w:hAnsi="仿宋" w:cs="仿宋" w:hint="eastAsia"/>
          <w:sz w:val="28"/>
          <w:szCs w:val="28"/>
        </w:rPr>
        <w:t>对个别人托关系、走后门，企图利用虚假婚姻登记钻法律空子谋取不当利益的行为，严正予以拒绝。</w:t>
      </w:r>
    </w:p>
    <w:p w:rsidR="00000000" w:rsidRDefault="00C51599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三、注重革新创新，打造责任窗口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创新婚姻调解服务。为挽救边缘婚姻，减少非理性、冲动型离婚的发生。今年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月，县婚姻登记中心在妇联、政法等部门支持下，设立婚姻调试服务中心，聘请心理咨询师、法律工作者等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名专业人员担</w:t>
      </w:r>
      <w:r>
        <w:rPr>
          <w:rFonts w:ascii="仿宋" w:eastAsia="仿宋" w:hAnsi="仿宋" w:cs="仿宋" w:hint="eastAsia"/>
          <w:sz w:val="28"/>
          <w:szCs w:val="28"/>
        </w:rPr>
        <w:t>任婚姻辅导员，为服务对象免费提供法律咨询和援助服务。该中心创新性地采取“情理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法理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心理”调解模式，以多元化的调解方案疏导当事人的情绪，引导婚姻双方以互相尊重、互相爱护、互相理解的方式经营婚姻家庭，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同时将法律知识、法制教育寓于心理疏导中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，高效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化解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婚姻矛盾</w:t>
      </w:r>
      <w:r>
        <w:rPr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纠纷</w:t>
      </w:r>
      <w:r>
        <w:rPr>
          <w:rFonts w:ascii="仿宋" w:eastAsia="仿宋" w:hAnsi="仿宋" w:cs="仿宋" w:hint="eastAsia"/>
          <w:sz w:val="28"/>
          <w:szCs w:val="28"/>
        </w:rPr>
        <w:t>。今年来，已经为</w:t>
      </w:r>
      <w:r>
        <w:rPr>
          <w:rFonts w:ascii="仿宋" w:eastAsia="仿宋" w:hAnsi="仿宋" w:cs="仿宋" w:hint="eastAsia"/>
          <w:sz w:val="28"/>
          <w:szCs w:val="28"/>
        </w:rPr>
        <w:t>1000</w:t>
      </w:r>
      <w:r>
        <w:rPr>
          <w:rFonts w:ascii="仿宋" w:eastAsia="仿宋" w:hAnsi="仿宋" w:cs="仿宋" w:hint="eastAsia"/>
          <w:sz w:val="28"/>
          <w:szCs w:val="28"/>
        </w:rPr>
        <w:t>对预离婚夫妻提供婚姻家庭关系辅导、离婚调适等服务，成功劝和近</w:t>
      </w:r>
      <w:r>
        <w:rPr>
          <w:rFonts w:ascii="仿宋" w:eastAsia="仿宋" w:hAnsi="仿宋" w:cs="仿宋" w:hint="eastAsia"/>
          <w:sz w:val="28"/>
          <w:szCs w:val="28"/>
        </w:rPr>
        <w:t>300</w:t>
      </w:r>
      <w:r>
        <w:rPr>
          <w:rFonts w:ascii="仿宋" w:eastAsia="仿宋" w:hAnsi="仿宋" w:cs="仿宋" w:hint="eastAsia"/>
          <w:sz w:val="28"/>
          <w:szCs w:val="28"/>
        </w:rPr>
        <w:t>对。</w:t>
      </w:r>
    </w:p>
    <w:p w:rsidR="00000000" w:rsidRDefault="00C5159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改进婚姻登记服务。针对新冠疫情实际，大力推行“预约办、错峰办、高效办”措施，根据网络和电话预约情况，通过缩减服务窗口，引导服务对象分段分批办理登记，取消减少人</w:t>
      </w:r>
      <w:r>
        <w:rPr>
          <w:rFonts w:ascii="仿宋" w:eastAsia="仿宋" w:hAnsi="仿宋" w:cs="仿宋" w:hint="eastAsia"/>
          <w:sz w:val="28"/>
          <w:szCs w:val="28"/>
        </w:rPr>
        <w:t>员逗留时间，避免人员扎堆，实现了疫情防控和婚姻登记两不误。对情人节、七夕、“</w:t>
      </w:r>
      <w:r>
        <w:rPr>
          <w:rFonts w:ascii="仿宋" w:eastAsia="仿宋" w:hAnsi="仿宋" w:cs="仿宋" w:hint="eastAsia"/>
          <w:sz w:val="28"/>
          <w:szCs w:val="28"/>
        </w:rPr>
        <w:t>520</w:t>
      </w:r>
      <w:r>
        <w:rPr>
          <w:rFonts w:ascii="仿宋" w:eastAsia="仿宋" w:hAnsi="仿宋" w:cs="仿宋" w:hint="eastAsia"/>
          <w:sz w:val="28"/>
          <w:szCs w:val="28"/>
        </w:rPr>
        <w:t>”等婚姻登记高峰，实行全员上岗、加班加点，尽最大努力满足新人登记愿望。“</w:t>
      </w:r>
      <w:r>
        <w:rPr>
          <w:rFonts w:ascii="仿宋" w:eastAsia="仿宋" w:hAnsi="仿宋" w:cs="仿宋" w:hint="eastAsia"/>
          <w:sz w:val="28"/>
          <w:szCs w:val="28"/>
        </w:rPr>
        <w:t>520</w:t>
      </w:r>
      <w:r>
        <w:rPr>
          <w:rFonts w:ascii="仿宋" w:eastAsia="仿宋" w:hAnsi="仿宋" w:cs="仿宋" w:hint="eastAsia"/>
          <w:sz w:val="28"/>
          <w:szCs w:val="28"/>
        </w:rPr>
        <w:t>”当天县民政局婚姻登记中心，共计为</w:t>
      </w:r>
      <w:r>
        <w:rPr>
          <w:rFonts w:ascii="仿宋" w:eastAsia="仿宋" w:hAnsi="仿宋" w:cs="仿宋" w:hint="eastAsia"/>
          <w:sz w:val="28"/>
          <w:szCs w:val="28"/>
        </w:rPr>
        <w:t>295</w:t>
      </w:r>
      <w:r>
        <w:rPr>
          <w:rFonts w:ascii="仿宋" w:eastAsia="仿宋" w:hAnsi="仿宋" w:cs="仿宋" w:hint="eastAsia"/>
          <w:sz w:val="28"/>
          <w:szCs w:val="28"/>
        </w:rPr>
        <w:t>对新人办理了结婚登记，是平日登记量的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倍。对特殊服务对象，开通婚姻登记绿色通道。因为抗疫，医护人员、民警、基层公务员等坚守抗疫一线，无暇在工作日正常办理结婚登记。该中心对他们实行节假日预约办理登记，工作人员加班为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对新人办理结婚登记，被群众誉为贴心“红娘”。</w:t>
      </w:r>
    </w:p>
    <w:p w:rsidR="00C51599" w:rsidRDefault="00C51599">
      <w:pPr>
        <w:adjustRightInd w:val="0"/>
        <w:snapToGrid w:val="0"/>
        <w:spacing w:beforeLines="50"/>
        <w:ind w:firstLineChars="300" w:firstLine="840"/>
        <w:contextualSpacing/>
        <w:rPr>
          <w:rFonts w:ascii="仿宋" w:eastAsia="仿宋" w:hAnsi="仿宋" w:cs="仿宋" w:hint="eastAsia"/>
          <w:sz w:val="28"/>
          <w:szCs w:val="28"/>
        </w:rPr>
      </w:pPr>
    </w:p>
    <w:sectPr w:rsidR="00C51599">
      <w:footerReference w:type="even" r:id="rId9"/>
      <w:footerReference w:type="default" r:id="rId10"/>
      <w:pgSz w:w="11906" w:h="16838"/>
      <w:pgMar w:top="1757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599" w:rsidRDefault="00C51599">
      <w:r>
        <w:separator/>
      </w:r>
    </w:p>
  </w:endnote>
  <w:endnote w:type="continuationSeparator" w:id="1">
    <w:p w:rsidR="00C51599" w:rsidRDefault="00C5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1599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:rsidR="00000000" w:rsidRDefault="00C5159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1599">
    <w:pPr>
      <w:pStyle w:val="a4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>PAG</w:instrText>
    </w:r>
    <w:r>
      <w:rPr>
        <w:rStyle w:val="a7"/>
        <w:sz w:val="24"/>
        <w:szCs w:val="24"/>
      </w:rPr>
      <w:instrText xml:space="preserve">E  </w:instrText>
    </w:r>
    <w:r>
      <w:rPr>
        <w:sz w:val="24"/>
        <w:szCs w:val="24"/>
      </w:rPr>
      <w:fldChar w:fldCharType="separate"/>
    </w:r>
    <w:r w:rsidR="0007637A">
      <w:rPr>
        <w:rStyle w:val="a7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00000" w:rsidRDefault="00C51599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1599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:rsidR="00000000" w:rsidRDefault="00C5159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1599">
    <w:pPr>
      <w:pStyle w:val="a4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07637A">
      <w:rPr>
        <w:rStyle w:val="a7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00000" w:rsidRDefault="00C5159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599" w:rsidRDefault="00C51599">
      <w:r>
        <w:separator/>
      </w:r>
    </w:p>
  </w:footnote>
  <w:footnote w:type="continuationSeparator" w:id="1">
    <w:p w:rsidR="00C51599" w:rsidRDefault="00C5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zMGRhZDQwYTRkNTYzMTkyY2U4NjQ1YzFlODg3N2QifQ=="/>
  </w:docVars>
  <w:rsids>
    <w:rsidRoot w:val="00172A27"/>
    <w:rsid w:val="000322FE"/>
    <w:rsid w:val="0007637A"/>
    <w:rsid w:val="00083A84"/>
    <w:rsid w:val="00095FBA"/>
    <w:rsid w:val="000975B6"/>
    <w:rsid w:val="000A7A67"/>
    <w:rsid w:val="000B0058"/>
    <w:rsid w:val="000B0F8D"/>
    <w:rsid w:val="000B6746"/>
    <w:rsid w:val="000F5FF6"/>
    <w:rsid w:val="001029EE"/>
    <w:rsid w:val="001059D9"/>
    <w:rsid w:val="00132E1F"/>
    <w:rsid w:val="0014174B"/>
    <w:rsid w:val="0015161A"/>
    <w:rsid w:val="00161CF3"/>
    <w:rsid w:val="001726A1"/>
    <w:rsid w:val="00173DFB"/>
    <w:rsid w:val="0019041E"/>
    <w:rsid w:val="001A521A"/>
    <w:rsid w:val="001B7CED"/>
    <w:rsid w:val="00245DD6"/>
    <w:rsid w:val="00253BA0"/>
    <w:rsid w:val="00264D13"/>
    <w:rsid w:val="002841F0"/>
    <w:rsid w:val="002A26C5"/>
    <w:rsid w:val="002B0015"/>
    <w:rsid w:val="002C29C8"/>
    <w:rsid w:val="002D39E9"/>
    <w:rsid w:val="002D7154"/>
    <w:rsid w:val="002E2754"/>
    <w:rsid w:val="002F4BCE"/>
    <w:rsid w:val="00323747"/>
    <w:rsid w:val="00325031"/>
    <w:rsid w:val="00374E3D"/>
    <w:rsid w:val="00381C01"/>
    <w:rsid w:val="003C18A0"/>
    <w:rsid w:val="00403204"/>
    <w:rsid w:val="004518F7"/>
    <w:rsid w:val="00475C30"/>
    <w:rsid w:val="004765CE"/>
    <w:rsid w:val="00477D46"/>
    <w:rsid w:val="004D6EF5"/>
    <w:rsid w:val="004F2396"/>
    <w:rsid w:val="00555362"/>
    <w:rsid w:val="005820E4"/>
    <w:rsid w:val="005938EF"/>
    <w:rsid w:val="005C1369"/>
    <w:rsid w:val="005C3239"/>
    <w:rsid w:val="005E19CE"/>
    <w:rsid w:val="0060466A"/>
    <w:rsid w:val="00605269"/>
    <w:rsid w:val="00616942"/>
    <w:rsid w:val="00641ABF"/>
    <w:rsid w:val="006622CD"/>
    <w:rsid w:val="00680C7E"/>
    <w:rsid w:val="00692C38"/>
    <w:rsid w:val="006D40DF"/>
    <w:rsid w:val="006F51BC"/>
    <w:rsid w:val="00736F10"/>
    <w:rsid w:val="0074439A"/>
    <w:rsid w:val="00780DF4"/>
    <w:rsid w:val="007D6ADE"/>
    <w:rsid w:val="007F5622"/>
    <w:rsid w:val="0080259B"/>
    <w:rsid w:val="008073F2"/>
    <w:rsid w:val="00811826"/>
    <w:rsid w:val="008556AF"/>
    <w:rsid w:val="008C29B1"/>
    <w:rsid w:val="008C3555"/>
    <w:rsid w:val="008F4A69"/>
    <w:rsid w:val="00960AAE"/>
    <w:rsid w:val="009E65BD"/>
    <w:rsid w:val="009E6E31"/>
    <w:rsid w:val="009F66B1"/>
    <w:rsid w:val="00A02C2D"/>
    <w:rsid w:val="00A06744"/>
    <w:rsid w:val="00A10203"/>
    <w:rsid w:val="00A44677"/>
    <w:rsid w:val="00A60759"/>
    <w:rsid w:val="00A62C5E"/>
    <w:rsid w:val="00A73867"/>
    <w:rsid w:val="00A82A31"/>
    <w:rsid w:val="00A87601"/>
    <w:rsid w:val="00AA29CB"/>
    <w:rsid w:val="00AB37A2"/>
    <w:rsid w:val="00AC0196"/>
    <w:rsid w:val="00AD2412"/>
    <w:rsid w:val="00B07287"/>
    <w:rsid w:val="00B455CE"/>
    <w:rsid w:val="00B92F93"/>
    <w:rsid w:val="00B95CAE"/>
    <w:rsid w:val="00BA3499"/>
    <w:rsid w:val="00BC604F"/>
    <w:rsid w:val="00BE62A1"/>
    <w:rsid w:val="00BF4297"/>
    <w:rsid w:val="00C44F64"/>
    <w:rsid w:val="00C51599"/>
    <w:rsid w:val="00CA33A0"/>
    <w:rsid w:val="00CA40F2"/>
    <w:rsid w:val="00CD072C"/>
    <w:rsid w:val="00CD7AF8"/>
    <w:rsid w:val="00CE58F7"/>
    <w:rsid w:val="00D1035F"/>
    <w:rsid w:val="00D21183"/>
    <w:rsid w:val="00D51716"/>
    <w:rsid w:val="00D6084C"/>
    <w:rsid w:val="00D80550"/>
    <w:rsid w:val="00D925A8"/>
    <w:rsid w:val="00DC607B"/>
    <w:rsid w:val="00E01017"/>
    <w:rsid w:val="00E243FA"/>
    <w:rsid w:val="00E315F0"/>
    <w:rsid w:val="00E3574A"/>
    <w:rsid w:val="00E67A42"/>
    <w:rsid w:val="00E80693"/>
    <w:rsid w:val="00EA0819"/>
    <w:rsid w:val="00EA79DC"/>
    <w:rsid w:val="00EB12C3"/>
    <w:rsid w:val="00EB4CC6"/>
    <w:rsid w:val="00ED5EAE"/>
    <w:rsid w:val="00ED6520"/>
    <w:rsid w:val="00EF30CB"/>
    <w:rsid w:val="00EF7C52"/>
    <w:rsid w:val="00F070B1"/>
    <w:rsid w:val="00F32610"/>
    <w:rsid w:val="00F569C8"/>
    <w:rsid w:val="00FF57FC"/>
    <w:rsid w:val="012F7800"/>
    <w:rsid w:val="013466CA"/>
    <w:rsid w:val="017930F7"/>
    <w:rsid w:val="01F008BC"/>
    <w:rsid w:val="02635EDC"/>
    <w:rsid w:val="02D252A7"/>
    <w:rsid w:val="03147793"/>
    <w:rsid w:val="03CE6E4F"/>
    <w:rsid w:val="0470415F"/>
    <w:rsid w:val="05131132"/>
    <w:rsid w:val="056B7055"/>
    <w:rsid w:val="065F07D7"/>
    <w:rsid w:val="068A6B8C"/>
    <w:rsid w:val="074F2719"/>
    <w:rsid w:val="08A002C1"/>
    <w:rsid w:val="0A083831"/>
    <w:rsid w:val="0A0E1979"/>
    <w:rsid w:val="0A6F0C8B"/>
    <w:rsid w:val="0A9B4EF3"/>
    <w:rsid w:val="0BF61261"/>
    <w:rsid w:val="0DBB3B97"/>
    <w:rsid w:val="0F787EE2"/>
    <w:rsid w:val="11A54101"/>
    <w:rsid w:val="13353A1F"/>
    <w:rsid w:val="152847E5"/>
    <w:rsid w:val="16905894"/>
    <w:rsid w:val="170A177C"/>
    <w:rsid w:val="1870586E"/>
    <w:rsid w:val="1A8E6B8D"/>
    <w:rsid w:val="1B37004E"/>
    <w:rsid w:val="1B6415FF"/>
    <w:rsid w:val="1B9E26DE"/>
    <w:rsid w:val="1BE46BBD"/>
    <w:rsid w:val="1CFE4F03"/>
    <w:rsid w:val="1D8F3D89"/>
    <w:rsid w:val="1EEA5FC8"/>
    <w:rsid w:val="207B1863"/>
    <w:rsid w:val="20BE7A2F"/>
    <w:rsid w:val="213C3EDA"/>
    <w:rsid w:val="215317F5"/>
    <w:rsid w:val="225404E2"/>
    <w:rsid w:val="23283034"/>
    <w:rsid w:val="248124AD"/>
    <w:rsid w:val="25564111"/>
    <w:rsid w:val="26031CBE"/>
    <w:rsid w:val="264E4B34"/>
    <w:rsid w:val="26900931"/>
    <w:rsid w:val="27D8263D"/>
    <w:rsid w:val="27F73FDB"/>
    <w:rsid w:val="289E5A11"/>
    <w:rsid w:val="290460D5"/>
    <w:rsid w:val="2A1C5E59"/>
    <w:rsid w:val="2A6D37AC"/>
    <w:rsid w:val="2C3C697B"/>
    <w:rsid w:val="2CFC72DD"/>
    <w:rsid w:val="2D7877E8"/>
    <w:rsid w:val="2EC75B25"/>
    <w:rsid w:val="2ECB430E"/>
    <w:rsid w:val="2F6B2D75"/>
    <w:rsid w:val="3158220E"/>
    <w:rsid w:val="3330749C"/>
    <w:rsid w:val="34797724"/>
    <w:rsid w:val="379579EA"/>
    <w:rsid w:val="382525F7"/>
    <w:rsid w:val="3887489F"/>
    <w:rsid w:val="38A65280"/>
    <w:rsid w:val="3A034764"/>
    <w:rsid w:val="3A414D25"/>
    <w:rsid w:val="3ABE3C85"/>
    <w:rsid w:val="3BCF47AF"/>
    <w:rsid w:val="3C340582"/>
    <w:rsid w:val="3DCF17C8"/>
    <w:rsid w:val="3F09024B"/>
    <w:rsid w:val="40D76648"/>
    <w:rsid w:val="40F025D3"/>
    <w:rsid w:val="41601638"/>
    <w:rsid w:val="41F45306"/>
    <w:rsid w:val="42BF64D6"/>
    <w:rsid w:val="42DB35F9"/>
    <w:rsid w:val="44867251"/>
    <w:rsid w:val="45B173B5"/>
    <w:rsid w:val="46190712"/>
    <w:rsid w:val="46917D28"/>
    <w:rsid w:val="46CD6FB6"/>
    <w:rsid w:val="476B18CA"/>
    <w:rsid w:val="47FB4B91"/>
    <w:rsid w:val="48B12659"/>
    <w:rsid w:val="48C84676"/>
    <w:rsid w:val="4AD55CF6"/>
    <w:rsid w:val="4BA856E4"/>
    <w:rsid w:val="4E0631B0"/>
    <w:rsid w:val="4EC95446"/>
    <w:rsid w:val="4FEF79C0"/>
    <w:rsid w:val="4FFB346E"/>
    <w:rsid w:val="50CC1B4D"/>
    <w:rsid w:val="50D9548F"/>
    <w:rsid w:val="514F62E4"/>
    <w:rsid w:val="51A062DB"/>
    <w:rsid w:val="51FC7F21"/>
    <w:rsid w:val="523C695C"/>
    <w:rsid w:val="52E03206"/>
    <w:rsid w:val="54E94120"/>
    <w:rsid w:val="554F249E"/>
    <w:rsid w:val="561C11CD"/>
    <w:rsid w:val="584C5A05"/>
    <w:rsid w:val="596557C8"/>
    <w:rsid w:val="5A2A4047"/>
    <w:rsid w:val="5A5907CA"/>
    <w:rsid w:val="5A9C2B8D"/>
    <w:rsid w:val="5ABA3EC1"/>
    <w:rsid w:val="5CEE58F9"/>
    <w:rsid w:val="5D117898"/>
    <w:rsid w:val="60482A55"/>
    <w:rsid w:val="60D63655"/>
    <w:rsid w:val="60ED1298"/>
    <w:rsid w:val="61AD6A68"/>
    <w:rsid w:val="62B406C3"/>
    <w:rsid w:val="62CA1A68"/>
    <w:rsid w:val="6378543D"/>
    <w:rsid w:val="63E333BB"/>
    <w:rsid w:val="64B02C16"/>
    <w:rsid w:val="68D347CD"/>
    <w:rsid w:val="695014F3"/>
    <w:rsid w:val="69635825"/>
    <w:rsid w:val="699908F5"/>
    <w:rsid w:val="69D53BAF"/>
    <w:rsid w:val="6C9950EE"/>
    <w:rsid w:val="6D860ABD"/>
    <w:rsid w:val="6E981DEC"/>
    <w:rsid w:val="6EC06820"/>
    <w:rsid w:val="6EDE2373"/>
    <w:rsid w:val="6F2855AC"/>
    <w:rsid w:val="70CA70D5"/>
    <w:rsid w:val="717F7CC1"/>
    <w:rsid w:val="718C566F"/>
    <w:rsid w:val="732C2261"/>
    <w:rsid w:val="73D14DD9"/>
    <w:rsid w:val="74A40C7B"/>
    <w:rsid w:val="75B01002"/>
    <w:rsid w:val="75B202C3"/>
    <w:rsid w:val="781E04DB"/>
    <w:rsid w:val="78306B39"/>
    <w:rsid w:val="78A00DAE"/>
    <w:rsid w:val="7A364465"/>
    <w:rsid w:val="7ABC328D"/>
    <w:rsid w:val="7AF231CF"/>
    <w:rsid w:val="7B2A3AD4"/>
    <w:rsid w:val="7C12092D"/>
    <w:rsid w:val="7D3F4FA3"/>
    <w:rsid w:val="7DA3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2">
    <w:name w:val="Body Text Indent 2"/>
    <w:basedOn w:val="a"/>
    <w:unhideWhenUsed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Pr>
      <w:rFonts w:eastAsia="宋体"/>
      <w:sz w:val="18"/>
      <w:szCs w:val="18"/>
      <w:lang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character" w:styleId="a7">
    <w:name w:val="page number"/>
  </w:style>
  <w:style w:type="character" w:styleId="a8">
    <w:name w:val="Hyperlink"/>
    <w:basedOn w:val="a0"/>
    <w:rPr>
      <w:color w:val="0000FF"/>
      <w:u w:val="single"/>
    </w:rPr>
  </w:style>
  <w:style w:type="character" w:customStyle="1" w:styleId="3CharChar">
    <w:name w:val="标题 3 Char Char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pPr>
      <w:numPr>
        <w:numId w:val="1"/>
      </w:numPr>
      <w:tabs>
        <w:tab w:val="clear" w:pos="780"/>
        <w:tab w:val="left" w:pos="720"/>
      </w:tabs>
    </w:pPr>
    <w:rPr>
      <w:szCs w:val="20"/>
    </w:rPr>
  </w:style>
  <w:style w:type="paragraph" w:customStyle="1" w:styleId="Char1">
    <w:name w:val=" Char"/>
    <w:basedOn w:val="a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10">
    <w:name w:val=" Char1"/>
    <w:basedOn w:val="a"/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722</Words>
  <Characters>4117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Company>Microsoft Corporation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岳阳市财政局文件</dc:title>
  <dc:creator>吴川 10.105.113.190</dc:creator>
  <cp:lastModifiedBy>个人用户</cp:lastModifiedBy>
  <cp:revision>6</cp:revision>
  <cp:lastPrinted>2021-07-07T07:43:00Z</cp:lastPrinted>
  <dcterms:created xsi:type="dcterms:W3CDTF">2025-09-25T08:08:00Z</dcterms:created>
  <dcterms:modified xsi:type="dcterms:W3CDTF">2025-09-25T08:16:00Z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10541DB3EE6048298C45EB18D73C1CB3_13</vt:lpwstr>
  </property>
</Properties>
</file>