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31" w:rsidRDefault="007A3B31">
      <w:pPr>
        <w:pStyle w:val="Default"/>
        <w:jc w:val="center"/>
        <w:rPr>
          <w:rFonts w:ascii="微软雅黑" w:eastAsia="微软雅黑" w:hAnsi="微软雅黑" w:cs="微软雅黑"/>
          <w:sz w:val="56"/>
          <w:szCs w:val="56"/>
        </w:rPr>
      </w:pPr>
    </w:p>
    <w:p w:rsidR="007A3B31" w:rsidRDefault="007A3B31">
      <w:pPr>
        <w:pStyle w:val="Default"/>
        <w:jc w:val="center"/>
        <w:rPr>
          <w:rFonts w:ascii="微软雅黑" w:eastAsia="微软雅黑" w:hAnsi="微软雅黑" w:cs="微软雅黑"/>
          <w:sz w:val="56"/>
          <w:szCs w:val="56"/>
        </w:rPr>
      </w:pPr>
    </w:p>
    <w:p w:rsidR="007A3B31" w:rsidRDefault="007A3B31">
      <w:pPr>
        <w:pStyle w:val="Default"/>
        <w:jc w:val="center"/>
        <w:rPr>
          <w:rFonts w:ascii="微软雅黑" w:eastAsia="微软雅黑" w:hAnsi="微软雅黑" w:cs="微软雅黑"/>
          <w:sz w:val="84"/>
          <w:szCs w:val="84"/>
        </w:rPr>
      </w:pPr>
    </w:p>
    <w:p w:rsidR="007A3B31" w:rsidRDefault="007A3B31">
      <w:pPr>
        <w:pStyle w:val="Default"/>
        <w:jc w:val="center"/>
        <w:rPr>
          <w:rFonts w:ascii="微软雅黑" w:eastAsia="微软雅黑" w:hAnsi="微软雅黑" w:cs="微软雅黑"/>
          <w:sz w:val="84"/>
          <w:szCs w:val="84"/>
        </w:rPr>
      </w:pPr>
    </w:p>
    <w:p w:rsidR="007A3B31" w:rsidRDefault="008525E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7A3B31" w:rsidRDefault="008525E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岳阳县教育体育局</w:t>
      </w:r>
      <w:r>
        <w:rPr>
          <w:rFonts w:ascii="微软雅黑" w:eastAsia="微软雅黑" w:hAnsi="微软雅黑" w:cs="微软雅黑"/>
          <w:b/>
          <w:sz w:val="84"/>
        </w:rPr>
        <w:t>部门（单位）部门决算</w:t>
      </w:r>
    </w:p>
    <w:p w:rsidR="007A3B31" w:rsidRDefault="007A3B31">
      <w:pPr>
        <w:pStyle w:val="Default"/>
        <w:jc w:val="center"/>
        <w:rPr>
          <w:rFonts w:ascii="微软雅黑" w:eastAsia="微软雅黑" w:hAnsi="微软雅黑" w:cs="微软雅黑"/>
          <w:sz w:val="84"/>
          <w:szCs w:val="84"/>
        </w:rPr>
      </w:pPr>
    </w:p>
    <w:p w:rsidR="007A3B31" w:rsidRDefault="007A3B31">
      <w:pPr>
        <w:pStyle w:val="Default"/>
        <w:jc w:val="center"/>
        <w:rPr>
          <w:rFonts w:ascii="微软雅黑" w:eastAsia="微软雅黑" w:hAnsi="微软雅黑" w:cs="微软雅黑"/>
          <w:sz w:val="84"/>
          <w:szCs w:val="84"/>
        </w:rPr>
      </w:pPr>
    </w:p>
    <w:p w:rsidR="007A3B31" w:rsidRDefault="007A3B31">
      <w:pPr>
        <w:pStyle w:val="Default"/>
        <w:jc w:val="center"/>
        <w:rPr>
          <w:rFonts w:ascii="微软雅黑" w:eastAsia="微软雅黑" w:hAnsi="微软雅黑" w:cs="微软雅黑"/>
          <w:sz w:val="84"/>
          <w:szCs w:val="84"/>
        </w:rPr>
      </w:pPr>
    </w:p>
    <w:p w:rsidR="007A3B31" w:rsidRDefault="007A3B31">
      <w:pPr>
        <w:pStyle w:val="Default"/>
        <w:jc w:val="center"/>
        <w:rPr>
          <w:rFonts w:ascii="微软雅黑" w:eastAsia="微软雅黑" w:hAnsi="微软雅黑" w:cs="微软雅黑"/>
          <w:sz w:val="84"/>
          <w:szCs w:val="84"/>
        </w:rPr>
      </w:pPr>
    </w:p>
    <w:p w:rsidR="007A3B31" w:rsidRDefault="007A3B31">
      <w:pPr>
        <w:rPr>
          <w:rFonts w:ascii="微软雅黑" w:eastAsia="微软雅黑" w:hAnsi="微软雅黑" w:cs="微软雅黑"/>
        </w:rPr>
      </w:pPr>
    </w:p>
    <w:p w:rsidR="007A3B31" w:rsidRDefault="008525EC">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7A3B31" w:rsidRDefault="007A3B31">
      <w:pPr>
        <w:pStyle w:val="Default"/>
        <w:spacing w:line="500" w:lineRule="exact"/>
        <w:jc w:val="center"/>
        <w:rPr>
          <w:rFonts w:ascii="微软雅黑" w:eastAsia="微软雅黑" w:hAnsi="微软雅黑" w:cs="微软雅黑"/>
          <w:b/>
          <w:sz w:val="36"/>
          <w:szCs w:val="28"/>
        </w:rPr>
      </w:pPr>
    </w:p>
    <w:p w:rsidR="007A3B31" w:rsidRDefault="008525E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岳阳县教育体育局部门（单位）概况</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7A3B31" w:rsidRDefault="008525E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7A3B31" w:rsidRDefault="008525E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7A3B31" w:rsidRDefault="008525E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7A3B31" w:rsidRDefault="008525E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7A3B31" w:rsidRDefault="008525E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7A3B31" w:rsidRDefault="008525EC">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7A3B31" w:rsidRDefault="007A3B31">
      <w:pPr>
        <w:jc w:val="center"/>
        <w:rPr>
          <w:rFonts w:ascii="微软雅黑" w:eastAsia="微软雅黑" w:hAnsi="微软雅黑" w:cs="微软雅黑"/>
          <w:sz w:val="72"/>
          <w:szCs w:val="72"/>
        </w:rPr>
      </w:pPr>
    </w:p>
    <w:p w:rsidR="007A3B31" w:rsidRDefault="007A3B31">
      <w:pPr>
        <w:jc w:val="center"/>
        <w:rPr>
          <w:rFonts w:ascii="微软雅黑" w:eastAsia="微软雅黑" w:hAnsi="微软雅黑" w:cs="微软雅黑"/>
          <w:sz w:val="72"/>
          <w:szCs w:val="72"/>
        </w:rPr>
      </w:pPr>
    </w:p>
    <w:p w:rsidR="007A3B31" w:rsidRDefault="007A3B31">
      <w:pPr>
        <w:jc w:val="center"/>
        <w:rPr>
          <w:rFonts w:ascii="微软雅黑" w:eastAsia="微软雅黑" w:hAnsi="微软雅黑" w:cs="微软雅黑"/>
          <w:sz w:val="72"/>
          <w:szCs w:val="72"/>
        </w:rPr>
      </w:pPr>
    </w:p>
    <w:p w:rsidR="007A3B31" w:rsidRDefault="007A3B31">
      <w:pPr>
        <w:jc w:val="center"/>
        <w:rPr>
          <w:rFonts w:ascii="微软雅黑" w:eastAsia="微软雅黑" w:hAnsi="微软雅黑" w:cs="微软雅黑"/>
          <w:sz w:val="72"/>
          <w:szCs w:val="72"/>
        </w:rPr>
      </w:pPr>
    </w:p>
    <w:p w:rsidR="007A3B31" w:rsidRDefault="008525E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7A3B31" w:rsidRDefault="007A3B31">
      <w:pPr>
        <w:pStyle w:val="Default"/>
        <w:jc w:val="center"/>
        <w:rPr>
          <w:rFonts w:ascii="微软雅黑" w:eastAsia="微软雅黑" w:hAnsi="微软雅黑" w:cs="微软雅黑"/>
          <w:b/>
          <w:bCs/>
          <w:sz w:val="84"/>
          <w:szCs w:val="84"/>
        </w:rPr>
      </w:pPr>
    </w:p>
    <w:p w:rsidR="007A3B31" w:rsidRDefault="008525E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岳阳县教育体育局部门（单位）概况</w:t>
      </w:r>
    </w:p>
    <w:p w:rsidR="007A3B31" w:rsidRDefault="007A3B31">
      <w:pPr>
        <w:jc w:val="center"/>
        <w:rPr>
          <w:rFonts w:ascii="微软雅黑" w:eastAsia="微软雅黑" w:hAnsi="微软雅黑" w:cs="微软雅黑"/>
          <w:sz w:val="72"/>
          <w:szCs w:val="72"/>
        </w:rPr>
      </w:pPr>
    </w:p>
    <w:p w:rsidR="007A3B31" w:rsidRDefault="007A3B31">
      <w:pPr>
        <w:jc w:val="center"/>
        <w:rPr>
          <w:rFonts w:ascii="微软雅黑" w:eastAsia="微软雅黑" w:hAnsi="微软雅黑" w:cs="微软雅黑"/>
          <w:sz w:val="72"/>
          <w:szCs w:val="72"/>
        </w:rPr>
      </w:pPr>
    </w:p>
    <w:p w:rsidR="007A3B31" w:rsidRDefault="007A3B31">
      <w:pPr>
        <w:jc w:val="center"/>
        <w:rPr>
          <w:rFonts w:ascii="微软雅黑" w:eastAsia="微软雅黑" w:hAnsi="微软雅黑" w:cs="微软雅黑"/>
          <w:sz w:val="72"/>
          <w:szCs w:val="72"/>
        </w:rPr>
      </w:pPr>
    </w:p>
    <w:p w:rsidR="007A3B31" w:rsidRDefault="008525EC">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1、贯彻落实党和国家的教育方针、政策、法律、法规、规章，研究制定地方性的教育政策并监督执行;研究制订全县教育事业发展规划和年度计划，科学合理确定教育发展重点、规模、速度和步骤，指导和协调教育规划、计划的实施;统筹管理全县初等、中等学历教育;主管全县学校招生考试;综合管理和指导各层次的非学历培训、学前教育、继续教育等工作;组织指导教育理论、教材教法和教学手段方法等方面的研究。</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2、领导全县教育系统的纪检、监察工作;指导学校思想政治工作、德育工作、体育、卫生、艺术教育和国防教育工作。</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3、指导编制并负责汇总全县学校发展情况和教育经费年度预、决算，归口管理本县教育事业经费;组织、指导全县教育系统的内部审计工作;负责县直教育单位和各中小学校的经济责任审计。</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4、会同有关部门制订全县教育系统有关机构编制、劳动工资、工作绩效奖惩、人事管理等方面的规章制度并组织实施;负责全县教育系统教师资格认定、招聘录用、人员调配等工作;负责全县教师系列专业技术职务的评聘。</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5、负责全县教师和教育行政干部队伍的建设工作;统筹管理全县社会力量办学，负责社会力量办学的审批、注册和报批工作;指导、协调全县大中专毕业生就业，负责制定并组织实施大中专毕业生就业方案，配合相关部门组织开展企事业招聘等活动;指导、管理全县学校勤工俭学工作。</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6、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w:t>
      </w:r>
      <w:r w:rsidRPr="00BA7B0D">
        <w:rPr>
          <w:rFonts w:ascii="微软雅黑" w:eastAsia="微软雅黑" w:hAnsi="微软雅黑" w:cs="微软雅黑" w:hint="eastAsia"/>
          <w:sz w:val="32"/>
          <w:szCs w:val="32"/>
        </w:rPr>
        <w:lastRenderedPageBreak/>
        <w:t>社会体育指导员的培训计划和管理;依法审查体育从业人员资格;指导全县老年体育工作;依法管理高危体育项目的审查、批准、检查。</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7、负责全县体育产业的开发和管理;指导公共体育设施的建设，推动体育标准化建设具体工作;承担规范体育服务管理、公共体育设施监督管理、体育统计、体育彩票发行管理工作。指导管理全县竞技体育、体育科学研究工作，拟定全县青少年体育工作发展规划，指导监督青少年体育锻炼标准的实施。</w:t>
      </w:r>
    </w:p>
    <w:p w:rsidR="00BA7B0D" w:rsidRP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8、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w:t>
      </w:r>
    </w:p>
    <w:p w:rsidR="00BA7B0D" w:rsidRDefault="00BA7B0D" w:rsidP="00BA7B0D">
      <w:pPr>
        <w:widowControl/>
        <w:spacing w:line="600" w:lineRule="exact"/>
        <w:rPr>
          <w:rFonts w:ascii="微软雅黑" w:eastAsia="微软雅黑" w:hAnsi="微软雅黑" w:cs="微软雅黑"/>
          <w:sz w:val="32"/>
          <w:szCs w:val="32"/>
        </w:rPr>
      </w:pPr>
      <w:r w:rsidRPr="00BA7B0D">
        <w:rPr>
          <w:rFonts w:ascii="微软雅黑" w:eastAsia="微软雅黑" w:hAnsi="微软雅黑" w:cs="微软雅黑" w:hint="eastAsia"/>
          <w:sz w:val="32"/>
          <w:szCs w:val="32"/>
        </w:rPr>
        <w:t>9、负责全县中小学体育和国防教育工作的管理、指导和评价;负责组织开展本级、指导协调参加县级以上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w:t>
      </w:r>
    </w:p>
    <w:p w:rsidR="007A3B31" w:rsidRDefault="008525EC" w:rsidP="00BA7B0D">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BA7B0D" w:rsidRDefault="008525EC" w:rsidP="00BA7B0D">
      <w:pPr>
        <w:widowControl/>
        <w:spacing w:line="360" w:lineRule="auto"/>
        <w:rPr>
          <w:rFonts w:ascii="微软雅黑" w:eastAsia="微软雅黑" w:hAnsi="微软雅黑" w:cs="微软雅黑"/>
          <w:sz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岳阳县教育体育局单位内设机构包括：</w:t>
      </w:r>
      <w:r w:rsidR="00BA7B0D" w:rsidRPr="00BA7B0D">
        <w:rPr>
          <w:rFonts w:ascii="微软雅黑" w:eastAsia="微软雅黑" w:hAnsi="微软雅黑" w:cs="微软雅黑" w:hint="eastAsia"/>
          <w:sz w:val="32"/>
        </w:rPr>
        <w:t>岳阳县教育体育局机关是行政事业单位，属一级预算单位，内设27个股室。岳阳县教育体育局是主管全县教育体育事业和语言文字工作的县人民政府工作部门，内设机构及直属二级机构有秘书室、办公室、党务办、机关纪委、机关总支、人事股、审计股、基础教育股、体卫股、职业教育和成人教育股、安全股、督导室、教育后勤管理办公室、教育工会、岳阳县招生自学考试办公室、岳阳县学生资助管理办公室、教育建设与资产管理中心、学前教</w:t>
      </w:r>
      <w:r w:rsidR="00BA7B0D" w:rsidRPr="00BA7B0D">
        <w:rPr>
          <w:rFonts w:ascii="微软雅黑" w:eastAsia="微软雅黑" w:hAnsi="微软雅黑" w:cs="微软雅黑" w:hint="eastAsia"/>
          <w:sz w:val="32"/>
        </w:rPr>
        <w:lastRenderedPageBreak/>
        <w:t>育股、体育产业股、岳阳县教育阳光服务中心、计划财务股、师训股、岳阳县控购管理办公室、行政审批股、局武装部、岳阳县教育教学研究中心、岳阳县教学仪器电教站、岳阳县教师进修学校、岳阳县业余体育学校；挂靠单位1个，县人民政府教育督导室。</w:t>
      </w:r>
    </w:p>
    <w:p w:rsidR="007A3B31" w:rsidRDefault="008525EC" w:rsidP="00BA7B0D">
      <w:pPr>
        <w:widowControl/>
        <w:spacing w:line="360" w:lineRule="auto"/>
        <w:rPr>
          <w:rFonts w:ascii="微软雅黑" w:eastAsia="微软雅黑" w:hAnsi="微软雅黑" w:cs="微软雅黑"/>
          <w:sz w:val="72"/>
          <w:szCs w:val="7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岳阳县教育体育局单位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岳阳县教育体育局单位本级</w:t>
      </w:r>
      <w:r w:rsidR="00BA7B0D">
        <w:rPr>
          <w:rFonts w:ascii="微软雅黑" w:eastAsia="微软雅黑" w:hAnsi="微软雅黑" w:cs="微软雅黑" w:hint="eastAsia"/>
          <w:sz w:val="32"/>
        </w:rPr>
        <w:t>，一级</w:t>
      </w:r>
      <w:r w:rsidR="00BA7B0D" w:rsidRPr="00BA7B0D">
        <w:rPr>
          <w:rFonts w:ascii="微软雅黑" w:eastAsia="微软雅黑" w:hAnsi="微软雅黑" w:cs="微软雅黑" w:hint="eastAsia"/>
          <w:sz w:val="32"/>
        </w:rPr>
        <w:t>纳入</w:t>
      </w:r>
      <w:r w:rsidR="00BA7B0D">
        <w:rPr>
          <w:rFonts w:ascii="微软雅黑" w:eastAsia="微软雅黑" w:hAnsi="微软雅黑" w:cs="微软雅黑" w:hint="eastAsia"/>
          <w:sz w:val="32"/>
        </w:rPr>
        <w:t>2024</w:t>
      </w:r>
      <w:r w:rsidR="00BA7B0D" w:rsidRPr="00BA7B0D">
        <w:rPr>
          <w:rFonts w:ascii="微软雅黑" w:eastAsia="微软雅黑" w:hAnsi="微软雅黑" w:cs="微软雅黑" w:hint="eastAsia"/>
          <w:sz w:val="32"/>
        </w:rPr>
        <w:t>年部门决算编制范围的二级预算单位包括：教育建设与资产服务中心、教育督导事务中心、招生自学考试服务中心、教育阳光服务中心、教育后勤服务中心、学生资助服务中心。</w:t>
      </w:r>
    </w:p>
    <w:p w:rsidR="007A3B31" w:rsidRDefault="007A3B31">
      <w:pPr>
        <w:jc w:val="center"/>
        <w:rPr>
          <w:rFonts w:ascii="微软雅黑" w:eastAsia="微软雅黑" w:hAnsi="微软雅黑" w:cs="微软雅黑"/>
          <w:sz w:val="72"/>
          <w:szCs w:val="72"/>
        </w:rPr>
      </w:pPr>
    </w:p>
    <w:p w:rsidR="007A3B31" w:rsidRDefault="007A3B31">
      <w:pPr>
        <w:jc w:val="center"/>
        <w:rPr>
          <w:rFonts w:ascii="微软雅黑" w:eastAsia="微软雅黑" w:hAnsi="微软雅黑" w:cs="微软雅黑"/>
          <w:sz w:val="72"/>
          <w:szCs w:val="72"/>
        </w:rPr>
      </w:pPr>
    </w:p>
    <w:p w:rsidR="007A3B31" w:rsidRDefault="007A3B31">
      <w:pPr>
        <w:pStyle w:val="Default"/>
        <w:jc w:val="center"/>
        <w:rPr>
          <w:rFonts w:ascii="微软雅黑" w:eastAsia="微软雅黑" w:hAnsi="微软雅黑" w:cs="微软雅黑"/>
          <w:sz w:val="84"/>
          <w:szCs w:val="84"/>
        </w:rPr>
      </w:pPr>
    </w:p>
    <w:p w:rsidR="00BA7B0D" w:rsidRDefault="00BA7B0D">
      <w:pPr>
        <w:pStyle w:val="Default"/>
        <w:jc w:val="center"/>
        <w:rPr>
          <w:rFonts w:ascii="微软雅黑" w:eastAsia="微软雅黑" w:hAnsi="微软雅黑" w:cs="微软雅黑"/>
          <w:sz w:val="84"/>
          <w:szCs w:val="84"/>
        </w:rPr>
      </w:pPr>
    </w:p>
    <w:p w:rsidR="00BA7B0D" w:rsidRDefault="00BA7B0D">
      <w:pPr>
        <w:pStyle w:val="Default"/>
        <w:jc w:val="center"/>
        <w:rPr>
          <w:rFonts w:ascii="微软雅黑" w:eastAsia="微软雅黑" w:hAnsi="微软雅黑" w:cs="微软雅黑"/>
          <w:sz w:val="84"/>
          <w:szCs w:val="84"/>
        </w:rPr>
      </w:pPr>
    </w:p>
    <w:p w:rsidR="00BA7B0D" w:rsidRDefault="00BA7B0D">
      <w:pPr>
        <w:pStyle w:val="Default"/>
        <w:jc w:val="center"/>
        <w:rPr>
          <w:rFonts w:ascii="微软雅黑" w:eastAsia="微软雅黑" w:hAnsi="微软雅黑" w:cs="微软雅黑"/>
          <w:sz w:val="84"/>
          <w:szCs w:val="84"/>
        </w:rPr>
      </w:pPr>
    </w:p>
    <w:p w:rsidR="00BA7B0D" w:rsidRDefault="00BA7B0D">
      <w:pPr>
        <w:pStyle w:val="Default"/>
        <w:jc w:val="center"/>
        <w:rPr>
          <w:rFonts w:ascii="微软雅黑" w:eastAsia="微软雅黑" w:hAnsi="微软雅黑" w:cs="微软雅黑"/>
          <w:sz w:val="84"/>
          <w:szCs w:val="84"/>
        </w:rPr>
      </w:pPr>
    </w:p>
    <w:p w:rsidR="00BA7B0D" w:rsidRDefault="00BA7B0D">
      <w:pPr>
        <w:pStyle w:val="Default"/>
        <w:jc w:val="center"/>
        <w:rPr>
          <w:rFonts w:ascii="微软雅黑" w:eastAsia="微软雅黑" w:hAnsi="微软雅黑" w:cs="微软雅黑"/>
          <w:sz w:val="84"/>
          <w:szCs w:val="84"/>
        </w:rPr>
      </w:pPr>
    </w:p>
    <w:p w:rsidR="00BA7B0D" w:rsidRDefault="00BA7B0D">
      <w:pPr>
        <w:pStyle w:val="Default"/>
        <w:jc w:val="center"/>
        <w:rPr>
          <w:rFonts w:ascii="微软雅黑" w:eastAsia="微软雅黑" w:hAnsi="微软雅黑" w:cs="微软雅黑"/>
          <w:sz w:val="84"/>
          <w:szCs w:val="84"/>
        </w:rPr>
      </w:pPr>
    </w:p>
    <w:p w:rsidR="007A3B31" w:rsidRDefault="008525E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7A3B31" w:rsidRDefault="007A3B31">
      <w:pPr>
        <w:pStyle w:val="Default"/>
        <w:jc w:val="center"/>
        <w:rPr>
          <w:rFonts w:ascii="微软雅黑" w:eastAsia="微软雅黑" w:hAnsi="微软雅黑" w:cs="微软雅黑"/>
          <w:b/>
          <w:bCs/>
          <w:sz w:val="72"/>
          <w:szCs w:val="72"/>
        </w:rPr>
      </w:pPr>
    </w:p>
    <w:p w:rsidR="007A3B31" w:rsidRDefault="008525E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7A3B31" w:rsidRDefault="008525EC">
      <w:pPr>
        <w:jc w:val="center"/>
        <w:rPr>
          <w:rFonts w:ascii="微软雅黑" w:eastAsia="微软雅黑" w:hAnsi="微软雅黑" w:cs="微软雅黑"/>
          <w:b/>
          <w:bCs/>
          <w:sz w:val="72"/>
          <w:szCs w:val="72"/>
        </w:rPr>
        <w:sectPr w:rsidR="007A3B31">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7A3B31" w:rsidRDefault="007A3B31">
      <w:pPr>
        <w:pStyle w:val="Default"/>
        <w:jc w:val="center"/>
        <w:rPr>
          <w:rFonts w:ascii="微软雅黑" w:eastAsia="微软雅黑" w:hAnsi="微软雅黑" w:cs="微软雅黑"/>
          <w:sz w:val="72"/>
          <w:szCs w:val="72"/>
        </w:rPr>
      </w:pPr>
    </w:p>
    <w:p w:rsidR="007A3B31" w:rsidRDefault="007A3B31">
      <w:pPr>
        <w:pStyle w:val="Default"/>
        <w:jc w:val="center"/>
        <w:rPr>
          <w:rFonts w:ascii="微软雅黑" w:eastAsia="微软雅黑" w:hAnsi="微软雅黑" w:cs="微软雅黑"/>
          <w:sz w:val="72"/>
          <w:szCs w:val="72"/>
        </w:rPr>
      </w:pPr>
    </w:p>
    <w:p w:rsidR="007A3B31" w:rsidRDefault="007A3B31">
      <w:pPr>
        <w:pStyle w:val="Default"/>
        <w:jc w:val="center"/>
        <w:rPr>
          <w:rFonts w:ascii="微软雅黑" w:eastAsia="微软雅黑" w:hAnsi="微软雅黑" w:cs="微软雅黑"/>
          <w:sz w:val="72"/>
          <w:szCs w:val="72"/>
        </w:rPr>
      </w:pPr>
    </w:p>
    <w:p w:rsidR="007A3B31" w:rsidRDefault="007A3B31">
      <w:pPr>
        <w:pStyle w:val="Default"/>
        <w:jc w:val="center"/>
        <w:rPr>
          <w:rFonts w:ascii="微软雅黑" w:eastAsia="微软雅黑" w:hAnsi="微软雅黑" w:cs="微软雅黑"/>
          <w:sz w:val="72"/>
          <w:szCs w:val="72"/>
        </w:rPr>
      </w:pPr>
    </w:p>
    <w:p w:rsidR="007A3B31" w:rsidRDefault="008525E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7A3B31" w:rsidRDefault="007A3B31">
      <w:pPr>
        <w:pStyle w:val="Default"/>
        <w:jc w:val="center"/>
        <w:rPr>
          <w:rFonts w:ascii="微软雅黑" w:eastAsia="微软雅黑" w:hAnsi="微软雅黑" w:cs="微软雅黑"/>
          <w:b/>
          <w:bCs/>
          <w:sz w:val="70"/>
          <w:szCs w:val="70"/>
        </w:rPr>
      </w:pPr>
    </w:p>
    <w:p w:rsidR="007A3B31" w:rsidRDefault="008525EC">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7A3B31" w:rsidRDefault="007A3B31">
      <w:pPr>
        <w:pStyle w:val="Default"/>
        <w:jc w:val="center"/>
        <w:rPr>
          <w:rFonts w:ascii="微软雅黑" w:eastAsia="微软雅黑" w:hAnsi="微软雅黑" w:cs="微软雅黑"/>
          <w:sz w:val="70"/>
          <w:szCs w:val="70"/>
        </w:rPr>
      </w:pPr>
    </w:p>
    <w:p w:rsidR="007A3B31" w:rsidRDefault="007A3B31">
      <w:pPr>
        <w:pStyle w:val="Default"/>
        <w:jc w:val="center"/>
        <w:rPr>
          <w:rFonts w:ascii="微软雅黑" w:eastAsia="微软雅黑" w:hAnsi="微软雅黑" w:cs="微软雅黑"/>
          <w:sz w:val="70"/>
          <w:szCs w:val="70"/>
        </w:rPr>
      </w:pPr>
    </w:p>
    <w:p w:rsidR="007A3B31" w:rsidRDefault="007A3B31">
      <w:pPr>
        <w:pStyle w:val="Default"/>
        <w:jc w:val="center"/>
        <w:rPr>
          <w:rFonts w:ascii="微软雅黑" w:eastAsia="微软雅黑" w:hAnsi="微软雅黑" w:cs="微软雅黑"/>
          <w:sz w:val="70"/>
          <w:szCs w:val="70"/>
        </w:rPr>
      </w:pPr>
    </w:p>
    <w:p w:rsidR="007A3B31" w:rsidRDefault="007A3B31">
      <w:pPr>
        <w:pStyle w:val="Default"/>
        <w:jc w:val="center"/>
        <w:rPr>
          <w:rFonts w:ascii="微软雅黑" w:eastAsia="微软雅黑" w:hAnsi="微软雅黑" w:cs="微软雅黑"/>
          <w:sz w:val="70"/>
          <w:szCs w:val="70"/>
        </w:rPr>
      </w:pPr>
    </w:p>
    <w:p w:rsidR="007A3B31" w:rsidRDefault="007A3B31">
      <w:pPr>
        <w:pStyle w:val="Default"/>
        <w:jc w:val="center"/>
        <w:rPr>
          <w:rFonts w:ascii="微软雅黑" w:eastAsia="微软雅黑" w:hAnsi="微软雅黑" w:cs="微软雅黑"/>
          <w:sz w:val="70"/>
          <w:szCs w:val="70"/>
        </w:rPr>
      </w:pP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1,801.63万元。与上年</w:t>
      </w:r>
      <w:r>
        <w:rPr>
          <w:rFonts w:ascii="微软雅黑" w:eastAsia="微软雅黑" w:hAnsi="微软雅黑" w:cs="微软雅黑" w:hint="eastAsia"/>
          <w:sz w:val="32"/>
          <w:szCs w:val="32"/>
        </w:rPr>
        <w:t>相比，减少232.87</w:t>
      </w:r>
      <w:r>
        <w:rPr>
          <w:rFonts w:ascii="微软雅黑" w:eastAsia="微软雅黑" w:hAnsi="微软雅黑" w:cs="微软雅黑"/>
          <w:sz w:val="32"/>
        </w:rPr>
        <w:t>万元，减少11.45%，主要是因为</w:t>
      </w:r>
      <w:r w:rsidR="00D0355A">
        <w:rPr>
          <w:rFonts w:ascii="微软雅黑" w:eastAsia="微软雅黑" w:hAnsi="微软雅黑" w:cs="微软雅黑" w:hint="eastAsia"/>
          <w:sz w:val="32"/>
        </w:rPr>
        <w:t>人员异动，人数减少，人员经费减少。</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1,801.63万元，其中：财政拨款收入</w:t>
      </w:r>
      <w:r>
        <w:rPr>
          <w:rFonts w:ascii="微软雅黑" w:eastAsia="微软雅黑" w:hAnsi="微软雅黑" w:cs="微软雅黑"/>
          <w:sz w:val="32"/>
        </w:rPr>
        <w:t>1801.63</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年度支出合计1,801.63万元，其中：基本支出1,801.63万元，占100.00%；项目支出0万元，占0%；上缴上级支出0万元，占0%；经营支出0万元，占0%；对附属单位补助支出0万元，占0%。</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7A3B31" w:rsidRDefault="008525EC">
      <w:pPr>
        <w:pStyle w:val="Default"/>
        <w:spacing w:line="600" w:lineRule="exact"/>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年度财政拨款收、支总计1,801.63万元，与上年相比，减少232.87万元,减少11.45%，主要是因为</w:t>
      </w:r>
      <w:r w:rsidR="00D0355A">
        <w:rPr>
          <w:rFonts w:ascii="微软雅黑" w:eastAsia="微软雅黑" w:hAnsi="微软雅黑" w:cs="微软雅黑" w:hint="eastAsia"/>
          <w:sz w:val="32"/>
        </w:rPr>
        <w:t>人员异动，人数减少，人员经费减少。</w:t>
      </w:r>
    </w:p>
    <w:p w:rsidR="007A3B31" w:rsidRDefault="008525EC">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7A3B31" w:rsidRDefault="008525E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年度财政拨款支出1,801.63万元，占本年支出合计的100.00</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减少232.87万元，减少11.45%，主要是因为</w:t>
      </w:r>
      <w:r w:rsidR="00D0355A">
        <w:rPr>
          <w:rFonts w:ascii="微软雅黑" w:eastAsia="微软雅黑" w:hAnsi="微软雅黑" w:cs="微软雅黑" w:hint="eastAsia"/>
          <w:sz w:val="32"/>
        </w:rPr>
        <w:t>人员异动，人数减少，人员经费减少。</w:t>
      </w:r>
    </w:p>
    <w:p w:rsidR="007A3B31" w:rsidRDefault="008525E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7A3B31" w:rsidRDefault="008525EC">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年度财政拨款支出1,801.63万元，主要用于以下方面：</w:t>
      </w:r>
      <w:r>
        <w:rPr>
          <w:rFonts w:ascii="微软雅黑" w:eastAsia="微软雅黑" w:hAnsi="微软雅黑" w:cs="微软雅黑" w:hint="eastAsia"/>
          <w:sz w:val="32"/>
          <w:szCs w:val="32"/>
        </w:rPr>
        <w:t>教育（类）支出</w:t>
      </w:r>
      <w:r>
        <w:rPr>
          <w:rFonts w:ascii="微软雅黑" w:eastAsia="微软雅黑" w:hAnsi="微软雅黑" w:cs="微软雅黑"/>
          <w:sz w:val="32"/>
        </w:rPr>
        <w:t>1,801.63</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D0355A">
        <w:rPr>
          <w:rFonts w:ascii="微软雅黑" w:eastAsia="微软雅黑" w:hAnsi="微软雅黑" w:cs="微软雅黑" w:hint="eastAsia"/>
          <w:sz w:val="32"/>
          <w:szCs w:val="32"/>
        </w:rPr>
        <w:t>。</w:t>
      </w:r>
    </w:p>
    <w:p w:rsidR="007A3B31" w:rsidRDefault="008525E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年度财政拨款支出年初预算数为7,952.08万元，支出决算数为1,801.63</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22.66</w:t>
      </w:r>
      <w:r>
        <w:rPr>
          <w:rFonts w:ascii="微软雅黑" w:eastAsia="微软雅黑" w:hAnsi="微软雅黑" w:cs="微软雅黑" w:hint="eastAsia"/>
          <w:sz w:val="32"/>
          <w:szCs w:val="32"/>
        </w:rPr>
        <w:t>%，其中：</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1、</w:t>
      </w:r>
      <w:r w:rsidR="002752D0">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2752D0">
        <w:rPr>
          <w:rFonts w:ascii="微软雅黑" w:eastAsia="微软雅黑" w:hAnsi="微软雅黑" w:cs="微软雅黑" w:hint="eastAsia"/>
          <w:sz w:val="32"/>
          <w:szCs w:val="32"/>
        </w:rPr>
        <w:t>教育管理事务</w:t>
      </w:r>
      <w:r>
        <w:rPr>
          <w:rFonts w:ascii="微软雅黑" w:eastAsia="微软雅黑" w:hAnsi="微软雅黑" w:cs="微软雅黑" w:hint="eastAsia"/>
          <w:sz w:val="32"/>
          <w:szCs w:val="32"/>
        </w:rPr>
        <w:t>（款）</w:t>
      </w:r>
      <w:r w:rsidR="002752D0">
        <w:rPr>
          <w:rFonts w:ascii="微软雅黑" w:eastAsia="微软雅黑" w:hAnsi="微软雅黑" w:cs="微软雅黑" w:hint="eastAsia"/>
          <w:sz w:val="32"/>
          <w:szCs w:val="32"/>
        </w:rPr>
        <w:t>行政运行</w:t>
      </w:r>
      <w:r>
        <w:rPr>
          <w:rFonts w:ascii="微软雅黑" w:eastAsia="微软雅黑" w:hAnsi="微软雅黑" w:cs="微软雅黑" w:hint="eastAsia"/>
          <w:sz w:val="32"/>
          <w:szCs w:val="32"/>
        </w:rPr>
        <w:t>（项）。</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FA21AE">
        <w:rPr>
          <w:rFonts w:ascii="微软雅黑" w:eastAsia="微软雅黑" w:hAnsi="微软雅黑" w:cs="微软雅黑" w:hint="eastAsia"/>
          <w:sz w:val="32"/>
          <w:szCs w:val="32"/>
        </w:rPr>
        <w:t>3024</w:t>
      </w:r>
      <w:r w:rsidR="002752D0">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万元，支出决算为</w:t>
      </w:r>
      <w:r w:rsidR="00BB4E78">
        <w:rPr>
          <w:rFonts w:ascii="微软雅黑" w:eastAsia="微软雅黑" w:hAnsi="微软雅黑" w:cs="微软雅黑"/>
          <w:sz w:val="32"/>
        </w:rPr>
        <w:t>1,801.63</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59.57</w:t>
      </w:r>
      <w:r>
        <w:rPr>
          <w:rFonts w:ascii="微软雅黑" w:eastAsia="微软雅黑" w:hAnsi="微软雅黑" w:cs="微软雅黑" w:hint="eastAsia"/>
          <w:sz w:val="32"/>
          <w:szCs w:val="32"/>
        </w:rPr>
        <w:t>%，决算数小于年初预算数的主要原因是：</w:t>
      </w:r>
      <w:r>
        <w:rPr>
          <w:rFonts w:ascii="微软雅黑" w:eastAsia="微软雅黑" w:hAnsi="微软雅黑" w:cs="微软雅黑" w:hint="eastAsia"/>
          <w:sz w:val="32"/>
        </w:rPr>
        <w:t>人员异动，人数减少，人员经费减少。</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w:t>
      </w:r>
      <w:r w:rsidR="002752D0">
        <w:rPr>
          <w:rFonts w:ascii="微软雅黑" w:eastAsia="微软雅黑" w:hAnsi="微软雅黑" w:cs="微软雅黑" w:hint="eastAsia"/>
          <w:sz w:val="32"/>
          <w:szCs w:val="32"/>
        </w:rPr>
        <w:t>教育支出（类</w:t>
      </w:r>
      <w:r>
        <w:rPr>
          <w:rFonts w:ascii="微软雅黑" w:eastAsia="微软雅黑" w:hAnsi="微软雅黑" w:cs="微软雅黑" w:hint="eastAsia"/>
          <w:sz w:val="32"/>
          <w:szCs w:val="32"/>
        </w:rPr>
        <w:t>）</w:t>
      </w:r>
      <w:r w:rsidR="002752D0">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（款）</w:t>
      </w:r>
      <w:r w:rsidR="002752D0">
        <w:rPr>
          <w:rFonts w:ascii="微软雅黑" w:eastAsia="微软雅黑" w:hAnsi="微软雅黑" w:cs="微软雅黑" w:hint="eastAsia"/>
          <w:sz w:val="32"/>
          <w:szCs w:val="32"/>
        </w:rPr>
        <w:t>学前教育</w:t>
      </w:r>
      <w:r>
        <w:rPr>
          <w:rFonts w:ascii="微软雅黑" w:eastAsia="微软雅黑" w:hAnsi="微软雅黑" w:cs="微软雅黑" w:hint="eastAsia"/>
          <w:sz w:val="32"/>
          <w:szCs w:val="32"/>
        </w:rPr>
        <w:t>（项）。</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2752D0">
        <w:rPr>
          <w:rFonts w:ascii="微软雅黑" w:eastAsia="微软雅黑" w:hAnsi="微软雅黑" w:cs="微软雅黑" w:hint="eastAsia"/>
          <w:sz w:val="32"/>
          <w:szCs w:val="32"/>
        </w:rPr>
        <w:t>270.10</w:t>
      </w:r>
      <w:r>
        <w:rPr>
          <w:rFonts w:ascii="微软雅黑" w:eastAsia="微软雅黑" w:hAnsi="微软雅黑" w:cs="微软雅黑" w:hint="eastAsia"/>
          <w:sz w:val="32"/>
          <w:szCs w:val="32"/>
        </w:rPr>
        <w:t>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3、教育支出（类）普通教育（款）小学教育（项）。</w:t>
      </w:r>
    </w:p>
    <w:p w:rsidR="00BB4E78" w:rsidRDefault="002752D0" w:rsidP="002752D0">
      <w:pPr>
        <w:pStyle w:val="Default"/>
        <w:spacing w:line="360" w:lineRule="auto"/>
        <w:ind w:firstLineChars="200" w:firstLine="640"/>
        <w:rPr>
          <w:rFonts w:ascii="微软雅黑" w:eastAsia="微软雅黑" w:hAnsi="微软雅黑" w:cs="微软雅黑"/>
          <w:color w:val="auto"/>
          <w:sz w:val="32"/>
          <w:szCs w:val="32"/>
        </w:rPr>
      </w:pPr>
      <w:r>
        <w:rPr>
          <w:rFonts w:ascii="微软雅黑" w:eastAsia="微软雅黑" w:hAnsi="微软雅黑" w:cs="微软雅黑" w:hint="eastAsia"/>
          <w:sz w:val="32"/>
          <w:szCs w:val="32"/>
        </w:rPr>
        <w:t>年初预算为</w:t>
      </w:r>
      <w:r w:rsidR="004B665E">
        <w:rPr>
          <w:rFonts w:ascii="微软雅黑" w:eastAsia="微软雅黑" w:hAnsi="微软雅黑" w:cs="微软雅黑" w:hint="eastAsia"/>
          <w:sz w:val="32"/>
          <w:szCs w:val="32"/>
        </w:rPr>
        <w:t>690</w:t>
      </w:r>
      <w:r>
        <w:rPr>
          <w:rFonts w:ascii="微软雅黑" w:eastAsia="微软雅黑" w:hAnsi="微软雅黑" w:cs="微软雅黑" w:hint="eastAsia"/>
          <w:sz w:val="32"/>
          <w:szCs w:val="32"/>
        </w:rPr>
        <w:t>.70万元，支出决算为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4、教育支出（类）普通教育（款）初中教育（项）。</w:t>
      </w:r>
    </w:p>
    <w:p w:rsidR="00BB4E78" w:rsidRDefault="002752D0" w:rsidP="002752D0">
      <w:pPr>
        <w:pStyle w:val="Default"/>
        <w:spacing w:line="360" w:lineRule="auto"/>
        <w:ind w:firstLineChars="200" w:firstLine="640"/>
        <w:rPr>
          <w:rFonts w:ascii="微软雅黑" w:eastAsia="微软雅黑" w:hAnsi="微软雅黑" w:cs="微软雅黑"/>
          <w:color w:val="auto"/>
          <w:sz w:val="32"/>
          <w:szCs w:val="32"/>
        </w:rPr>
      </w:pPr>
      <w:r>
        <w:rPr>
          <w:rFonts w:ascii="微软雅黑" w:eastAsia="微软雅黑" w:hAnsi="微软雅黑" w:cs="微软雅黑" w:hint="eastAsia"/>
          <w:sz w:val="32"/>
          <w:szCs w:val="32"/>
        </w:rPr>
        <w:t>年初预算为</w:t>
      </w:r>
      <w:r w:rsidR="00FA21AE">
        <w:rPr>
          <w:rFonts w:ascii="微软雅黑" w:eastAsia="微软雅黑" w:hAnsi="微软雅黑" w:cs="微软雅黑" w:hint="eastAsia"/>
          <w:sz w:val="32"/>
          <w:szCs w:val="32"/>
        </w:rPr>
        <w:t>2</w:t>
      </w:r>
      <w:r>
        <w:rPr>
          <w:rFonts w:ascii="微软雅黑" w:eastAsia="微软雅黑" w:hAnsi="微软雅黑" w:cs="微软雅黑" w:hint="eastAsia"/>
          <w:sz w:val="32"/>
          <w:szCs w:val="32"/>
        </w:rPr>
        <w:t>445.30万元，支出决算为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5、教育支出（类）普通教育（款）高中教育（项）。</w:t>
      </w:r>
    </w:p>
    <w:p w:rsidR="00BB4E78" w:rsidRDefault="002752D0" w:rsidP="002752D0">
      <w:pPr>
        <w:pStyle w:val="Default"/>
        <w:spacing w:line="360" w:lineRule="auto"/>
        <w:ind w:firstLineChars="200" w:firstLine="640"/>
        <w:rPr>
          <w:rFonts w:ascii="微软雅黑" w:eastAsia="微软雅黑" w:hAnsi="微软雅黑" w:cs="微软雅黑"/>
          <w:color w:val="auto"/>
          <w:sz w:val="32"/>
          <w:szCs w:val="32"/>
        </w:rPr>
      </w:pPr>
      <w:r>
        <w:rPr>
          <w:rFonts w:ascii="微软雅黑" w:eastAsia="微软雅黑" w:hAnsi="微软雅黑" w:cs="微软雅黑" w:hint="eastAsia"/>
          <w:sz w:val="32"/>
          <w:szCs w:val="32"/>
        </w:rPr>
        <w:t>年初预算为333.00万元，支出决算为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6、教育支出（类）职业教育（款）中等职业教育（项）。</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年初预算为316.80万元，支出决算为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7、教育支出（类）成人教育（款）成人高等教育（项）。</w:t>
      </w:r>
    </w:p>
    <w:p w:rsidR="00BB4E78" w:rsidRDefault="002752D0" w:rsidP="002752D0">
      <w:pPr>
        <w:pStyle w:val="Default"/>
        <w:spacing w:line="360" w:lineRule="auto"/>
        <w:ind w:firstLineChars="200" w:firstLine="640"/>
        <w:rPr>
          <w:rFonts w:ascii="微软雅黑" w:eastAsia="微软雅黑" w:hAnsi="微软雅黑" w:cs="微软雅黑"/>
          <w:color w:val="auto"/>
          <w:sz w:val="32"/>
          <w:szCs w:val="32"/>
        </w:rPr>
      </w:pPr>
      <w:r>
        <w:rPr>
          <w:rFonts w:ascii="微软雅黑" w:eastAsia="微软雅黑" w:hAnsi="微软雅黑" w:cs="微软雅黑" w:hint="eastAsia"/>
          <w:sz w:val="32"/>
          <w:szCs w:val="32"/>
        </w:rPr>
        <w:t>年初预算为20.00万元，支出决算为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8、教育支出（类）特殊教育（款）特殊学校教育（项）。</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年初预算为100.00万元，支出决算为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w:t>
      </w:r>
      <w:r w:rsidR="00BB4E78">
        <w:rPr>
          <w:rFonts w:ascii="微软雅黑" w:eastAsia="微软雅黑" w:hAnsi="微软雅黑" w:cs="微软雅黑" w:hint="eastAsia"/>
          <w:sz w:val="32"/>
          <w:szCs w:val="32"/>
        </w:rPr>
        <w:lastRenderedPageBreak/>
        <w:t>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9、教育支出（类）进修及培训（款）教师进修（项）。</w:t>
      </w:r>
    </w:p>
    <w:p w:rsidR="002752D0" w:rsidRDefault="002752D0"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年初预算为520.00万元，支出决算为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2752D0"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10、</w:t>
      </w:r>
      <w:r w:rsidR="00FA21AE">
        <w:rPr>
          <w:rFonts w:ascii="微软雅黑" w:eastAsia="微软雅黑" w:hAnsi="微软雅黑" w:cs="微软雅黑" w:hint="eastAsia"/>
          <w:sz w:val="32"/>
          <w:szCs w:val="32"/>
        </w:rPr>
        <w:t>社会保障和就业支出（类）行政事业单位养老支出（款）机关事业单位基本养老保险缴费支出（项）</w:t>
      </w:r>
    </w:p>
    <w:p w:rsidR="00FA21AE"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年初预算为96.36万元，支出决算为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FA21AE" w:rsidRDefault="00FA21AE"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11、社会保障和就业支出（类）其他社会保障和就业支出（款）其他社会保障和就业支出（项）</w:t>
      </w:r>
    </w:p>
    <w:p w:rsidR="00FA21AE"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年初预算为6.02万元，支出决算为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12、</w:t>
      </w:r>
      <w:r>
        <w:rPr>
          <w:rFonts w:ascii="微软雅黑" w:eastAsia="微软雅黑" w:hAnsi="微软雅黑" w:cs="微软雅黑" w:hint="eastAsia"/>
          <w:color w:val="auto"/>
          <w:sz w:val="32"/>
          <w:szCs w:val="32"/>
        </w:rPr>
        <w:t>卫生健康支出（类）行政事业单位医疗（款）行政</w:t>
      </w:r>
      <w:r w:rsidRPr="0079650A">
        <w:rPr>
          <w:rFonts w:ascii="微软雅黑" w:eastAsia="微软雅黑" w:hAnsi="微软雅黑" w:cs="微软雅黑" w:hint="eastAsia"/>
          <w:color w:val="auto"/>
          <w:sz w:val="32"/>
          <w:szCs w:val="32"/>
        </w:rPr>
        <w:t>单位医疗（项）</w:t>
      </w:r>
    </w:p>
    <w:p w:rsidR="00FA21AE"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年初预算为51.19万元，支出决算为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FA21AE" w:rsidP="002752D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13、</w:t>
      </w:r>
      <w:r w:rsidRPr="0079650A">
        <w:rPr>
          <w:rFonts w:ascii="微软雅黑" w:eastAsia="微软雅黑" w:hAnsi="微软雅黑" w:cs="微软雅黑" w:hint="eastAsia"/>
          <w:color w:val="auto"/>
          <w:sz w:val="32"/>
          <w:szCs w:val="32"/>
        </w:rPr>
        <w:t>卫生健康支出（类）行政事业单位医疗（款）公务员医疗补助（项）</w:t>
      </w:r>
    </w:p>
    <w:p w:rsidR="00FA21AE"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年初预算为6.02万元，支出决算为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2752D0"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14、</w:t>
      </w:r>
      <w:r w:rsidRPr="0079650A">
        <w:rPr>
          <w:rFonts w:ascii="微软雅黑" w:eastAsia="微软雅黑" w:hAnsi="微软雅黑" w:cs="微软雅黑" w:hint="eastAsia"/>
          <w:color w:val="auto"/>
          <w:sz w:val="32"/>
          <w:szCs w:val="32"/>
        </w:rPr>
        <w:t>住房保障支出（类）住房改革支出（款）住房公积金（项）</w:t>
      </w:r>
    </w:p>
    <w:p w:rsidR="002752D0" w:rsidRDefault="00FA21AE" w:rsidP="00FA21A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年初预算为72.27万元，支出决算为</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万元，完成年初预算的</w:t>
      </w:r>
      <w:r w:rsidR="00BB4E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BB4E78">
        <w:rPr>
          <w:rFonts w:ascii="微软雅黑" w:eastAsia="微软雅黑" w:hAnsi="微软雅黑" w:cs="微软雅黑" w:hint="eastAsia"/>
          <w:sz w:val="32"/>
          <w:szCs w:val="32"/>
        </w:rPr>
        <w:t>，决算数小于</w:t>
      </w:r>
      <w:r>
        <w:rPr>
          <w:rFonts w:ascii="微软雅黑" w:eastAsia="微软雅黑" w:hAnsi="微软雅黑" w:cs="微软雅黑" w:hint="eastAsia"/>
          <w:sz w:val="32"/>
          <w:szCs w:val="32"/>
        </w:rPr>
        <w:t>年初预算数的主要原因是：</w:t>
      </w:r>
      <w:r w:rsidR="00BB4E78" w:rsidRPr="0079650A">
        <w:rPr>
          <w:rFonts w:ascii="微软雅黑" w:eastAsia="微软雅黑" w:hAnsi="微软雅黑" w:cs="微软雅黑" w:hint="eastAsia"/>
          <w:color w:val="auto"/>
          <w:sz w:val="32"/>
          <w:szCs w:val="32"/>
        </w:rPr>
        <w:t>决算未单独列此项开支</w:t>
      </w:r>
      <w:r w:rsidR="00BB4E78">
        <w:rPr>
          <w:rFonts w:ascii="微软雅黑" w:eastAsia="微软雅黑" w:hAnsi="微软雅黑" w:cs="微软雅黑" w:hint="eastAsia"/>
          <w:color w:val="auto"/>
          <w:sz w:val="32"/>
          <w:szCs w:val="32"/>
        </w:rPr>
        <w:t>。</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年度财政拨款基本支出1801.63万元，其中：</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1,125.34万元，占基本支出的62.46%,主要包括基本工资、奖</w:t>
      </w:r>
      <w:r w:rsidR="00791885">
        <w:rPr>
          <w:rFonts w:ascii="微软雅黑" w:eastAsia="微软雅黑" w:hAnsi="微软雅黑" w:cs="微软雅黑"/>
          <w:sz w:val="32"/>
        </w:rPr>
        <w:lastRenderedPageBreak/>
        <w:t>金、</w:t>
      </w:r>
      <w:r w:rsidR="0014791D" w:rsidRPr="0014791D">
        <w:rPr>
          <w:rFonts w:ascii="微软雅黑" w:eastAsia="微软雅黑" w:hAnsi="微软雅黑" w:cs="微软雅黑" w:hint="eastAsia"/>
          <w:sz w:val="32"/>
        </w:rPr>
        <w:t>机关事业单位基本养老保险缴费</w:t>
      </w:r>
      <w:r w:rsidR="0014791D">
        <w:rPr>
          <w:rFonts w:ascii="微软雅黑" w:eastAsia="微软雅黑" w:hAnsi="微软雅黑" w:cs="微软雅黑" w:hint="eastAsia"/>
          <w:sz w:val="32"/>
        </w:rPr>
        <w:t>、</w:t>
      </w:r>
      <w:r w:rsidR="0014791D" w:rsidRPr="0014791D">
        <w:rPr>
          <w:rFonts w:ascii="微软雅黑" w:eastAsia="微软雅黑" w:hAnsi="微软雅黑" w:cs="微软雅黑" w:hint="eastAsia"/>
          <w:sz w:val="32"/>
        </w:rPr>
        <w:t>职工基本医疗保险缴费</w:t>
      </w:r>
      <w:r w:rsidR="0014791D">
        <w:rPr>
          <w:rFonts w:ascii="微软雅黑" w:eastAsia="微软雅黑" w:hAnsi="微软雅黑" w:cs="微软雅黑" w:hint="eastAsia"/>
          <w:sz w:val="32"/>
        </w:rPr>
        <w:t>、</w:t>
      </w:r>
      <w:r w:rsidR="0014791D" w:rsidRPr="0014791D">
        <w:rPr>
          <w:rFonts w:ascii="微软雅黑" w:eastAsia="微软雅黑" w:hAnsi="微软雅黑" w:cs="微软雅黑" w:hint="eastAsia"/>
          <w:sz w:val="32"/>
        </w:rPr>
        <w:t>住房公积金</w:t>
      </w:r>
      <w:r w:rsidR="0014791D">
        <w:rPr>
          <w:rFonts w:ascii="微软雅黑" w:eastAsia="微软雅黑" w:hAnsi="微软雅黑" w:cs="微软雅黑" w:hint="eastAsia"/>
          <w:sz w:val="32"/>
        </w:rPr>
        <w:t>、</w:t>
      </w:r>
      <w:r w:rsidR="0014791D" w:rsidRPr="0014791D">
        <w:rPr>
          <w:rFonts w:ascii="微软雅黑" w:eastAsia="微软雅黑" w:hAnsi="微软雅黑" w:cs="微软雅黑" w:hint="eastAsia"/>
          <w:sz w:val="32"/>
        </w:rPr>
        <w:t>抚恤金</w:t>
      </w:r>
      <w:r w:rsidR="0014791D">
        <w:rPr>
          <w:rFonts w:ascii="微软雅黑" w:eastAsia="微软雅黑" w:hAnsi="微软雅黑" w:cs="微软雅黑" w:hint="eastAsia"/>
          <w:sz w:val="32"/>
        </w:rPr>
        <w:t>、生活补助、</w:t>
      </w:r>
      <w:r w:rsidR="0014791D" w:rsidRPr="0014791D">
        <w:rPr>
          <w:rFonts w:ascii="微软雅黑" w:eastAsia="微软雅黑" w:hAnsi="微软雅黑" w:cs="微软雅黑" w:hint="eastAsia"/>
          <w:sz w:val="32"/>
        </w:rPr>
        <w:t>其他对个人和家庭的补助</w:t>
      </w:r>
      <w:r w:rsidR="0014791D">
        <w:rPr>
          <w:rFonts w:ascii="微软雅黑" w:eastAsia="微软雅黑" w:hAnsi="微软雅黑" w:cs="微软雅黑" w:hint="eastAsia"/>
          <w:sz w:val="32"/>
        </w:rPr>
        <w:t>。</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676.29万元，占基本支出的</w:t>
      </w:r>
      <w:r>
        <w:rPr>
          <w:rFonts w:ascii="微软雅黑" w:eastAsia="微软雅黑" w:hAnsi="微软雅黑" w:cs="微软雅黑" w:hint="eastAsia"/>
          <w:sz w:val="32"/>
          <w:szCs w:val="32"/>
        </w:rPr>
        <w:t>37.54%，主要包括办公费、印刷费、</w:t>
      </w:r>
      <w:r w:rsidR="0014791D">
        <w:rPr>
          <w:rFonts w:ascii="微软雅黑" w:eastAsia="微软雅黑" w:hAnsi="微软雅黑" w:cs="微软雅黑" w:hint="eastAsia"/>
          <w:sz w:val="32"/>
          <w:szCs w:val="32"/>
        </w:rPr>
        <w:t>水费、电费、邮电费、</w:t>
      </w:r>
      <w:r w:rsidR="0014791D" w:rsidRPr="0014791D">
        <w:rPr>
          <w:rFonts w:ascii="微软雅黑" w:eastAsia="微软雅黑" w:hAnsi="微软雅黑" w:cs="微软雅黑" w:hint="eastAsia"/>
          <w:sz w:val="32"/>
          <w:szCs w:val="32"/>
        </w:rPr>
        <w:t>差旅费</w:t>
      </w:r>
      <w:r w:rsidR="0014791D">
        <w:rPr>
          <w:rFonts w:ascii="微软雅黑" w:eastAsia="微软雅黑" w:hAnsi="微软雅黑" w:cs="微软雅黑" w:hint="eastAsia"/>
          <w:sz w:val="32"/>
          <w:szCs w:val="32"/>
        </w:rPr>
        <w:t>、</w:t>
      </w:r>
      <w:r w:rsidR="0014791D" w:rsidRPr="0014791D">
        <w:rPr>
          <w:rFonts w:ascii="微软雅黑" w:eastAsia="微软雅黑" w:hAnsi="微软雅黑" w:cs="微软雅黑" w:hint="eastAsia"/>
          <w:sz w:val="32"/>
          <w:szCs w:val="32"/>
        </w:rPr>
        <w:t>维修（护）费</w:t>
      </w:r>
      <w:r w:rsidR="0014791D">
        <w:rPr>
          <w:rFonts w:ascii="微软雅黑" w:eastAsia="微软雅黑" w:hAnsi="微软雅黑" w:cs="微软雅黑" w:hint="eastAsia"/>
          <w:sz w:val="32"/>
          <w:szCs w:val="32"/>
        </w:rPr>
        <w:t>、</w:t>
      </w:r>
      <w:r w:rsidR="0014791D" w:rsidRPr="0014791D">
        <w:rPr>
          <w:rFonts w:ascii="微软雅黑" w:eastAsia="微软雅黑" w:hAnsi="微软雅黑" w:cs="微软雅黑" w:hint="eastAsia"/>
          <w:sz w:val="32"/>
          <w:szCs w:val="32"/>
        </w:rPr>
        <w:t>会议费</w:t>
      </w:r>
      <w:r w:rsidR="0014791D">
        <w:rPr>
          <w:rFonts w:ascii="微软雅黑" w:eastAsia="微软雅黑" w:hAnsi="微软雅黑" w:cs="微软雅黑" w:hint="eastAsia"/>
          <w:sz w:val="32"/>
          <w:szCs w:val="32"/>
        </w:rPr>
        <w:t>、</w:t>
      </w:r>
      <w:r w:rsidR="0014791D" w:rsidRPr="0014791D">
        <w:rPr>
          <w:rFonts w:ascii="微软雅黑" w:eastAsia="微软雅黑" w:hAnsi="微软雅黑" w:cs="微软雅黑" w:hint="eastAsia"/>
          <w:sz w:val="32"/>
          <w:szCs w:val="32"/>
        </w:rPr>
        <w:t>专用材料费</w:t>
      </w:r>
      <w:r w:rsidR="0014791D">
        <w:rPr>
          <w:rFonts w:ascii="微软雅黑" w:eastAsia="微软雅黑" w:hAnsi="微软雅黑" w:cs="微软雅黑" w:hint="eastAsia"/>
          <w:sz w:val="32"/>
          <w:szCs w:val="32"/>
        </w:rPr>
        <w:t>、劳务费、</w:t>
      </w:r>
      <w:r w:rsidR="0014791D" w:rsidRPr="0014791D">
        <w:rPr>
          <w:rFonts w:ascii="微软雅黑" w:eastAsia="微软雅黑" w:hAnsi="微软雅黑" w:cs="微软雅黑" w:hint="eastAsia"/>
          <w:sz w:val="32"/>
          <w:szCs w:val="32"/>
        </w:rPr>
        <w:t>工会经费</w:t>
      </w:r>
      <w:r w:rsidR="0014791D">
        <w:rPr>
          <w:rFonts w:ascii="微软雅黑" w:eastAsia="微软雅黑" w:hAnsi="微软雅黑" w:cs="微软雅黑" w:hint="eastAsia"/>
          <w:sz w:val="32"/>
          <w:szCs w:val="32"/>
        </w:rPr>
        <w:t>、</w:t>
      </w:r>
      <w:r w:rsidR="0014791D" w:rsidRPr="0014791D">
        <w:rPr>
          <w:rFonts w:ascii="微软雅黑" w:eastAsia="微软雅黑" w:hAnsi="微软雅黑" w:cs="微软雅黑" w:hint="eastAsia"/>
          <w:sz w:val="32"/>
          <w:szCs w:val="32"/>
        </w:rPr>
        <w:t>其他交通费用</w:t>
      </w:r>
      <w:r w:rsidR="0014791D">
        <w:rPr>
          <w:rFonts w:ascii="微软雅黑" w:eastAsia="微软雅黑" w:hAnsi="微软雅黑" w:cs="微软雅黑" w:hint="eastAsia"/>
          <w:sz w:val="32"/>
          <w:szCs w:val="32"/>
        </w:rPr>
        <w:t>、</w:t>
      </w:r>
      <w:r w:rsidR="0014791D" w:rsidRPr="0014791D">
        <w:rPr>
          <w:rFonts w:ascii="微软雅黑" w:eastAsia="微软雅黑" w:hAnsi="微软雅黑" w:cs="微软雅黑" w:hint="eastAsia"/>
          <w:sz w:val="32"/>
          <w:szCs w:val="32"/>
        </w:rPr>
        <w:t>其他商品和服务支出</w:t>
      </w:r>
      <w:r w:rsidR="0014791D">
        <w:rPr>
          <w:rFonts w:ascii="微软雅黑" w:eastAsia="微软雅黑" w:hAnsi="微软雅黑" w:cs="微软雅黑" w:hint="eastAsia"/>
          <w:sz w:val="32"/>
          <w:szCs w:val="32"/>
        </w:rPr>
        <w:t>、</w:t>
      </w:r>
      <w:r w:rsidR="0014791D" w:rsidRPr="0014791D">
        <w:rPr>
          <w:rFonts w:ascii="微软雅黑" w:eastAsia="微软雅黑" w:hAnsi="微软雅黑" w:cs="微软雅黑" w:hint="eastAsia"/>
          <w:sz w:val="32"/>
          <w:szCs w:val="32"/>
        </w:rPr>
        <w:t>信息网络及软件购置更新</w:t>
      </w:r>
      <w:r w:rsidR="0014791D">
        <w:rPr>
          <w:rFonts w:ascii="微软雅黑" w:eastAsia="微软雅黑" w:hAnsi="微软雅黑" w:cs="微软雅黑" w:hint="eastAsia"/>
          <w:sz w:val="32"/>
          <w:szCs w:val="32"/>
        </w:rPr>
        <w:t>。</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7A3B31" w:rsidRPr="00AB4524" w:rsidRDefault="008525EC">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r w:rsidRPr="00AB4524">
        <w:rPr>
          <w:rFonts w:ascii="微软雅黑" w:eastAsia="微软雅黑" w:hAnsi="微软雅黑" w:cs="微软雅黑" w:hint="eastAsia"/>
          <w:i/>
          <w:iCs/>
          <w:color w:val="auto"/>
          <w:sz w:val="32"/>
          <w:szCs w:val="32"/>
        </w:rPr>
        <w:t>无政府性基金收支也需要说明本单位无政府性基金收支</w:t>
      </w:r>
      <w:r w:rsidR="00791885" w:rsidRPr="00AB4524">
        <w:rPr>
          <w:rFonts w:ascii="微软雅黑" w:eastAsia="微软雅黑" w:hAnsi="微软雅黑" w:cs="微软雅黑" w:hint="eastAsia"/>
          <w:i/>
          <w:iCs/>
          <w:color w:val="auto"/>
          <w:sz w:val="32"/>
          <w:szCs w:val="32"/>
        </w:rPr>
        <w:t>。</w:t>
      </w:r>
    </w:p>
    <w:p w:rsidR="007A3B31" w:rsidRPr="00AB4524" w:rsidRDefault="008525EC">
      <w:pPr>
        <w:pStyle w:val="Default"/>
        <w:spacing w:line="600" w:lineRule="exact"/>
        <w:ind w:firstLineChars="200" w:firstLine="640"/>
        <w:rPr>
          <w:rFonts w:ascii="微软雅黑" w:eastAsia="微软雅黑" w:hAnsi="微软雅黑" w:cs="微软雅黑"/>
          <w:b/>
          <w:color w:val="auto"/>
          <w:sz w:val="32"/>
          <w:szCs w:val="32"/>
        </w:rPr>
      </w:pPr>
      <w:r w:rsidRPr="00AB4524">
        <w:rPr>
          <w:rFonts w:ascii="微软雅黑" w:eastAsia="微软雅黑" w:hAnsi="微软雅黑" w:cs="微软雅黑" w:hint="eastAsia"/>
          <w:b/>
          <w:color w:val="auto"/>
          <w:sz w:val="32"/>
          <w:szCs w:val="32"/>
        </w:rPr>
        <w:t>八、国有资本经营预算财政拨款支出决算情况</w:t>
      </w:r>
    </w:p>
    <w:p w:rsidR="007A3B31" w:rsidRPr="00AB4524" w:rsidRDefault="008525EC">
      <w:pPr>
        <w:pStyle w:val="Default"/>
        <w:spacing w:line="360" w:lineRule="auto"/>
        <w:ind w:firstLineChars="200" w:firstLine="640"/>
        <w:rPr>
          <w:rFonts w:ascii="微软雅黑" w:eastAsia="微软雅黑" w:hAnsi="微软雅黑" w:cs="微软雅黑"/>
          <w:color w:val="auto"/>
          <w:sz w:val="32"/>
          <w:szCs w:val="32"/>
        </w:rPr>
      </w:pPr>
      <w:r w:rsidRPr="00AB4524">
        <w:rPr>
          <w:rFonts w:ascii="微软雅黑" w:eastAsia="微软雅黑" w:hAnsi="微软雅黑" w:cs="微软雅黑" w:hint="eastAsia"/>
          <w:color w:val="auto"/>
          <w:sz w:val="32"/>
          <w:szCs w:val="32"/>
        </w:rPr>
        <w:t>2024</w:t>
      </w:r>
      <w:r w:rsidRPr="00AB4524">
        <w:rPr>
          <w:rFonts w:ascii="微软雅黑" w:eastAsia="微软雅黑" w:hAnsi="微软雅黑" w:cs="微软雅黑"/>
          <w:color w:val="auto"/>
          <w:sz w:val="32"/>
        </w:rPr>
        <w:t>年度国有资本经营预算财政拨款支出0</w:t>
      </w:r>
      <w:r w:rsidRPr="00AB4524">
        <w:rPr>
          <w:rFonts w:ascii="微软雅黑" w:eastAsia="微软雅黑" w:hAnsi="微软雅黑" w:cs="微软雅黑" w:hint="eastAsia"/>
          <w:color w:val="auto"/>
          <w:sz w:val="32"/>
          <w:szCs w:val="32"/>
        </w:rPr>
        <w:t>万元；基本支出</w:t>
      </w:r>
      <w:r w:rsidRPr="00AB4524">
        <w:rPr>
          <w:rFonts w:ascii="微软雅黑" w:eastAsia="微软雅黑" w:hAnsi="微软雅黑" w:cs="微软雅黑"/>
          <w:color w:val="auto"/>
          <w:sz w:val="32"/>
        </w:rPr>
        <w:t>0</w:t>
      </w:r>
      <w:r w:rsidRPr="00AB4524">
        <w:rPr>
          <w:rFonts w:ascii="微软雅黑" w:eastAsia="微软雅黑" w:hAnsi="微软雅黑" w:cs="微软雅黑" w:hint="eastAsia"/>
          <w:color w:val="auto"/>
          <w:sz w:val="32"/>
          <w:szCs w:val="32"/>
        </w:rPr>
        <w:t>万元，项目支出</w:t>
      </w:r>
      <w:r w:rsidRPr="00AB4524">
        <w:rPr>
          <w:rFonts w:ascii="微软雅黑" w:eastAsia="微软雅黑" w:hAnsi="微软雅黑" w:cs="微软雅黑"/>
          <w:color w:val="auto"/>
          <w:sz w:val="32"/>
        </w:rPr>
        <w:t>0</w:t>
      </w:r>
      <w:r w:rsidRPr="00AB4524">
        <w:rPr>
          <w:rFonts w:ascii="微软雅黑" w:eastAsia="微软雅黑" w:hAnsi="微软雅黑" w:cs="微软雅黑" w:hint="eastAsia"/>
          <w:color w:val="auto"/>
          <w:sz w:val="32"/>
          <w:szCs w:val="32"/>
        </w:rPr>
        <w:t>万元。</w:t>
      </w:r>
      <w:r w:rsidR="00791885" w:rsidRPr="00AB4524">
        <w:rPr>
          <w:rFonts w:ascii="微软雅黑" w:eastAsia="微软雅黑" w:hAnsi="微软雅黑" w:cs="微软雅黑" w:hint="eastAsia"/>
          <w:i/>
          <w:iCs/>
          <w:color w:val="auto"/>
          <w:sz w:val="32"/>
          <w:szCs w:val="32"/>
        </w:rPr>
        <w:t>本单位无国有资本经营预算财政拨款支出。</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7A3B31" w:rsidRDefault="008525E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7A3B31" w:rsidRDefault="008525E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4.80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4.80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100.00</w:t>
      </w:r>
      <w:r>
        <w:rPr>
          <w:rFonts w:ascii="微软雅黑" w:eastAsia="微软雅黑" w:hAnsi="微软雅黑" w:cs="微软雅黑" w:hint="eastAsia"/>
          <w:sz w:val="32"/>
          <w:szCs w:val="32"/>
        </w:rPr>
        <w:t>%，其中：</w:t>
      </w:r>
    </w:p>
    <w:p w:rsidR="007A3B31" w:rsidRPr="00AB4524" w:rsidRDefault="008525EC">
      <w:pPr>
        <w:pStyle w:val="Default"/>
        <w:spacing w:line="360" w:lineRule="auto"/>
        <w:ind w:firstLineChars="250" w:firstLine="800"/>
        <w:rPr>
          <w:rFonts w:ascii="微软雅黑" w:eastAsia="微软雅黑" w:hAnsi="微软雅黑" w:cs="微软雅黑"/>
          <w:color w:val="auto"/>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0.00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0.00</w:t>
      </w:r>
      <w:r>
        <w:rPr>
          <w:rFonts w:ascii="微软雅黑" w:eastAsia="微软雅黑" w:hAnsi="微软雅黑" w:cs="微软雅黑" w:hint="eastAsia"/>
          <w:sz w:val="32"/>
          <w:szCs w:val="32"/>
        </w:rPr>
        <w:t>%，决算</w:t>
      </w:r>
      <w:r w:rsidRPr="00AB4524">
        <w:rPr>
          <w:rFonts w:ascii="微软雅黑" w:eastAsia="微软雅黑" w:hAnsi="微软雅黑" w:cs="微软雅黑" w:hint="eastAsia"/>
          <w:color w:val="auto"/>
          <w:sz w:val="32"/>
          <w:szCs w:val="32"/>
        </w:rPr>
        <w:t>数</w:t>
      </w:r>
      <w:r w:rsidR="008C04D9" w:rsidRPr="00AB4524">
        <w:rPr>
          <w:rFonts w:ascii="微软雅黑" w:eastAsia="微软雅黑" w:hAnsi="微软雅黑" w:cs="微软雅黑" w:hint="eastAsia"/>
          <w:color w:val="auto"/>
          <w:sz w:val="32"/>
          <w:szCs w:val="32"/>
        </w:rPr>
        <w:t>等于</w:t>
      </w:r>
      <w:r w:rsidRPr="00AB4524">
        <w:rPr>
          <w:rFonts w:ascii="微软雅黑" w:eastAsia="微软雅黑" w:hAnsi="微软雅黑" w:cs="微软雅黑" w:hint="eastAsia"/>
          <w:color w:val="auto"/>
          <w:sz w:val="32"/>
          <w:szCs w:val="32"/>
        </w:rPr>
        <w:t>预算数的主要原因是</w:t>
      </w:r>
      <w:r w:rsidR="008C04D9" w:rsidRPr="00AB4524">
        <w:rPr>
          <w:rFonts w:ascii="微软雅黑" w:eastAsia="微软雅黑" w:hAnsi="微软雅黑" w:cs="微软雅黑" w:hint="eastAsia"/>
          <w:color w:val="auto"/>
          <w:sz w:val="32"/>
          <w:szCs w:val="32"/>
        </w:rPr>
        <w:t>本单位本年度无因公出国（境）费支出</w:t>
      </w:r>
      <w:r w:rsidRPr="00AB4524">
        <w:rPr>
          <w:rFonts w:ascii="微软雅黑" w:eastAsia="微软雅黑" w:hAnsi="微软雅黑" w:cs="微软雅黑" w:hint="eastAsia"/>
          <w:color w:val="auto"/>
          <w:sz w:val="32"/>
          <w:szCs w:val="32"/>
        </w:rPr>
        <w:t>，与上年相比</w:t>
      </w:r>
      <w:r w:rsidRPr="00AB4524">
        <w:rPr>
          <w:rFonts w:ascii="微软雅黑" w:eastAsia="微软雅黑" w:hAnsi="微软雅黑" w:cs="微软雅黑"/>
          <w:color w:val="auto"/>
          <w:sz w:val="32"/>
        </w:rPr>
        <w:t>增长0.00</w:t>
      </w:r>
      <w:r w:rsidRPr="00AB4524">
        <w:rPr>
          <w:rFonts w:ascii="微软雅黑" w:eastAsia="微软雅黑" w:hAnsi="微软雅黑" w:cs="微软雅黑" w:hint="eastAsia"/>
          <w:color w:val="auto"/>
          <w:sz w:val="32"/>
          <w:szCs w:val="32"/>
        </w:rPr>
        <w:t>万元，</w:t>
      </w:r>
      <w:r w:rsidRPr="00AB4524">
        <w:rPr>
          <w:rFonts w:ascii="微软雅黑" w:eastAsia="微软雅黑" w:hAnsi="微软雅黑" w:cs="微软雅黑"/>
          <w:color w:val="auto"/>
          <w:sz w:val="32"/>
        </w:rPr>
        <w:t>增长0.00</w:t>
      </w:r>
      <w:r w:rsidRPr="00AB4524">
        <w:rPr>
          <w:rFonts w:ascii="微软雅黑" w:eastAsia="微软雅黑" w:hAnsi="微软雅黑" w:cs="微软雅黑" w:hint="eastAsia"/>
          <w:color w:val="auto"/>
          <w:sz w:val="32"/>
          <w:szCs w:val="32"/>
        </w:rPr>
        <w:t>%的主要原因是</w:t>
      </w:r>
      <w:r w:rsidR="008C04D9" w:rsidRPr="00AB4524">
        <w:rPr>
          <w:rFonts w:ascii="微软雅黑" w:eastAsia="微软雅黑" w:hAnsi="微软雅黑" w:cs="微软雅黑" w:hint="eastAsia"/>
          <w:color w:val="auto"/>
          <w:sz w:val="32"/>
          <w:szCs w:val="32"/>
        </w:rPr>
        <w:t>本单位近两年未安排因公出国（境）活动</w:t>
      </w:r>
      <w:r w:rsidRPr="00AB4524">
        <w:rPr>
          <w:rFonts w:ascii="微软雅黑" w:eastAsia="微软雅黑" w:hAnsi="微软雅黑" w:cs="微软雅黑" w:hint="eastAsia"/>
          <w:color w:val="auto"/>
          <w:sz w:val="32"/>
          <w:szCs w:val="32"/>
        </w:rPr>
        <w:t>。</w:t>
      </w:r>
    </w:p>
    <w:p w:rsidR="007A3B31" w:rsidRDefault="008525EC">
      <w:pPr>
        <w:pStyle w:val="Default"/>
        <w:spacing w:line="360" w:lineRule="auto"/>
        <w:ind w:firstLineChars="250" w:firstLine="800"/>
        <w:rPr>
          <w:rFonts w:ascii="微软雅黑" w:eastAsia="微软雅黑" w:hAnsi="微软雅黑" w:cs="微软雅黑"/>
          <w:sz w:val="32"/>
          <w:szCs w:val="32"/>
        </w:rPr>
      </w:pPr>
      <w:r w:rsidRPr="00AB4524">
        <w:rPr>
          <w:rFonts w:ascii="微软雅黑" w:eastAsia="微软雅黑" w:hAnsi="微软雅黑" w:cs="微软雅黑" w:hint="eastAsia"/>
          <w:color w:val="auto"/>
          <w:sz w:val="32"/>
          <w:szCs w:val="32"/>
        </w:rPr>
        <w:t>公务接待费支出预算为</w:t>
      </w:r>
      <w:r w:rsidRPr="00AB4524">
        <w:rPr>
          <w:rFonts w:ascii="微软雅黑" w:eastAsia="微软雅黑" w:hAnsi="微软雅黑" w:cs="微软雅黑"/>
          <w:color w:val="auto"/>
          <w:sz w:val="32"/>
        </w:rPr>
        <w:t>4.80</w:t>
      </w:r>
      <w:r w:rsidRPr="00AB4524">
        <w:rPr>
          <w:rFonts w:ascii="微软雅黑" w:eastAsia="微软雅黑" w:hAnsi="微软雅黑" w:cs="微软雅黑" w:hint="eastAsia"/>
          <w:color w:val="auto"/>
          <w:sz w:val="32"/>
          <w:szCs w:val="32"/>
        </w:rPr>
        <w:t>万元，支出决算为</w:t>
      </w:r>
      <w:r w:rsidRPr="00AB4524">
        <w:rPr>
          <w:rFonts w:ascii="微软雅黑" w:eastAsia="微软雅黑" w:hAnsi="微软雅黑" w:cs="微软雅黑"/>
          <w:color w:val="auto"/>
          <w:sz w:val="32"/>
        </w:rPr>
        <w:t>4.80</w:t>
      </w:r>
      <w:r w:rsidRPr="00AB4524">
        <w:rPr>
          <w:rFonts w:ascii="微软雅黑" w:eastAsia="微软雅黑" w:hAnsi="微软雅黑" w:cs="微软雅黑" w:hint="eastAsia"/>
          <w:color w:val="auto"/>
          <w:sz w:val="32"/>
          <w:szCs w:val="32"/>
        </w:rPr>
        <w:t>万元，完成预算的</w:t>
      </w:r>
      <w:r w:rsidRPr="00AB4524">
        <w:rPr>
          <w:rFonts w:ascii="微软雅黑" w:eastAsia="微软雅黑" w:hAnsi="微软雅黑" w:cs="微软雅黑"/>
          <w:color w:val="auto"/>
          <w:sz w:val="32"/>
        </w:rPr>
        <w:t>100.00</w:t>
      </w:r>
      <w:r w:rsidRPr="00AB4524">
        <w:rPr>
          <w:rFonts w:ascii="微软雅黑" w:eastAsia="微软雅黑" w:hAnsi="微软雅黑" w:cs="微软雅黑" w:hint="eastAsia"/>
          <w:color w:val="auto"/>
          <w:sz w:val="32"/>
          <w:szCs w:val="32"/>
        </w:rPr>
        <w:t>%，决算数</w:t>
      </w:r>
      <w:r w:rsidR="008C04D9" w:rsidRPr="00AB4524">
        <w:rPr>
          <w:rFonts w:ascii="微软雅黑" w:eastAsia="微软雅黑" w:hAnsi="微软雅黑" w:cs="微软雅黑" w:hint="eastAsia"/>
          <w:color w:val="auto"/>
          <w:sz w:val="32"/>
          <w:szCs w:val="32"/>
        </w:rPr>
        <w:t>等于</w:t>
      </w:r>
      <w:r w:rsidRPr="00AB4524">
        <w:rPr>
          <w:rFonts w:ascii="微软雅黑" w:eastAsia="微软雅黑" w:hAnsi="微软雅黑" w:cs="微软雅黑" w:hint="eastAsia"/>
          <w:color w:val="auto"/>
          <w:sz w:val="32"/>
          <w:szCs w:val="32"/>
        </w:rPr>
        <w:t>预算数的主要原因是</w:t>
      </w:r>
      <w:r w:rsidR="008C04D9" w:rsidRPr="00AB4524">
        <w:rPr>
          <w:rFonts w:ascii="微软雅黑" w:eastAsia="微软雅黑" w:hAnsi="微软雅黑" w:cs="微软雅黑" w:hint="eastAsia"/>
          <w:color w:val="auto"/>
          <w:sz w:val="32"/>
          <w:szCs w:val="32"/>
        </w:rPr>
        <w:t>严格执行中央八项规定</w:t>
      </w:r>
      <w:r w:rsidRPr="00AB4524">
        <w:rPr>
          <w:rFonts w:ascii="微软雅黑" w:eastAsia="微软雅黑" w:hAnsi="微软雅黑" w:cs="微软雅黑" w:hint="eastAsia"/>
          <w:color w:val="auto"/>
          <w:sz w:val="32"/>
          <w:szCs w:val="32"/>
        </w:rPr>
        <w:t>，与上年相比</w:t>
      </w:r>
      <w:r w:rsidRPr="00AB4524">
        <w:rPr>
          <w:rFonts w:ascii="微软雅黑" w:eastAsia="微软雅黑" w:hAnsi="微软雅黑" w:cs="微软雅黑"/>
          <w:color w:val="auto"/>
          <w:sz w:val="32"/>
        </w:rPr>
        <w:t>减少1.35</w:t>
      </w:r>
      <w:r w:rsidRPr="00AB4524">
        <w:rPr>
          <w:rFonts w:ascii="微软雅黑" w:eastAsia="微软雅黑" w:hAnsi="微软雅黑" w:cs="微软雅黑" w:hint="eastAsia"/>
          <w:color w:val="auto"/>
          <w:sz w:val="32"/>
          <w:szCs w:val="32"/>
        </w:rPr>
        <w:t>万元，减少21.95%,减少的主</w:t>
      </w:r>
      <w:r>
        <w:rPr>
          <w:rFonts w:ascii="微软雅黑" w:eastAsia="微软雅黑" w:hAnsi="微软雅黑" w:cs="微软雅黑" w:hint="eastAsia"/>
          <w:sz w:val="32"/>
          <w:szCs w:val="32"/>
        </w:rPr>
        <w:t>要原因是</w:t>
      </w:r>
      <w:r w:rsidR="008C04D9" w:rsidRPr="008C04D9">
        <w:rPr>
          <w:rFonts w:ascii="微软雅黑" w:eastAsia="微软雅黑" w:hAnsi="微软雅黑" w:cs="微软雅黑" w:hint="eastAsia"/>
          <w:sz w:val="32"/>
          <w:szCs w:val="32"/>
        </w:rPr>
        <w:t>按有关政策厉行节约，</w:t>
      </w:r>
      <w:r w:rsidR="008C04D9" w:rsidRPr="008C04D9">
        <w:rPr>
          <w:rFonts w:ascii="微软雅黑" w:eastAsia="微软雅黑" w:hAnsi="微软雅黑" w:cs="微软雅黑" w:hint="eastAsia"/>
          <w:sz w:val="32"/>
          <w:szCs w:val="32"/>
        </w:rPr>
        <w:lastRenderedPageBreak/>
        <w:t>严控公务接待支出</w:t>
      </w:r>
      <w:r>
        <w:rPr>
          <w:rFonts w:ascii="微软雅黑" w:eastAsia="微软雅黑" w:hAnsi="微软雅黑" w:cs="微软雅黑" w:hint="eastAsia"/>
          <w:sz w:val="32"/>
          <w:szCs w:val="32"/>
        </w:rPr>
        <w:t>。</w:t>
      </w:r>
    </w:p>
    <w:p w:rsidR="007A3B31" w:rsidRPr="00AB4524" w:rsidRDefault="008525EC">
      <w:pPr>
        <w:pStyle w:val="Default"/>
        <w:spacing w:line="360" w:lineRule="auto"/>
        <w:ind w:firstLineChars="200" w:firstLine="640"/>
        <w:rPr>
          <w:rFonts w:ascii="微软雅黑" w:eastAsia="微软雅黑" w:hAnsi="微软雅黑" w:cs="微软雅黑"/>
          <w:color w:val="auto"/>
          <w:sz w:val="32"/>
          <w:szCs w:val="32"/>
        </w:rPr>
      </w:pPr>
      <w:r>
        <w:rPr>
          <w:rFonts w:ascii="微软雅黑" w:eastAsia="微软雅黑" w:hAnsi="微软雅黑" w:cs="微软雅黑" w:hint="eastAsia"/>
          <w:sz w:val="32"/>
          <w:szCs w:val="32"/>
        </w:rPr>
        <w:t>公务用车购</w:t>
      </w:r>
      <w:r w:rsidRPr="00AB4524">
        <w:rPr>
          <w:rFonts w:ascii="微软雅黑" w:eastAsia="微软雅黑" w:hAnsi="微软雅黑" w:cs="微软雅黑" w:hint="eastAsia"/>
          <w:color w:val="auto"/>
          <w:sz w:val="32"/>
          <w:szCs w:val="32"/>
        </w:rPr>
        <w:t>置费支出预算为</w:t>
      </w:r>
      <w:r w:rsidRPr="00AB4524">
        <w:rPr>
          <w:rFonts w:ascii="微软雅黑" w:eastAsia="微软雅黑" w:hAnsi="微软雅黑" w:cs="微软雅黑"/>
          <w:color w:val="auto"/>
          <w:sz w:val="32"/>
        </w:rPr>
        <w:t>0.00</w:t>
      </w:r>
      <w:r w:rsidRPr="00AB4524">
        <w:rPr>
          <w:rFonts w:ascii="微软雅黑" w:eastAsia="微软雅黑" w:hAnsi="微软雅黑" w:cs="微软雅黑" w:hint="eastAsia"/>
          <w:color w:val="auto"/>
          <w:sz w:val="32"/>
          <w:szCs w:val="32"/>
        </w:rPr>
        <w:t>万元，支出决算为</w:t>
      </w:r>
      <w:r w:rsidRPr="00AB4524">
        <w:rPr>
          <w:rFonts w:ascii="微软雅黑" w:eastAsia="微软雅黑" w:hAnsi="微软雅黑" w:cs="微软雅黑"/>
          <w:color w:val="auto"/>
          <w:sz w:val="32"/>
        </w:rPr>
        <w:t>0.00</w:t>
      </w:r>
      <w:r w:rsidRPr="00AB4524">
        <w:rPr>
          <w:rFonts w:ascii="微软雅黑" w:eastAsia="微软雅黑" w:hAnsi="微软雅黑" w:cs="微软雅黑" w:hint="eastAsia"/>
          <w:color w:val="auto"/>
          <w:sz w:val="32"/>
          <w:szCs w:val="32"/>
        </w:rPr>
        <w:t>万元，完成预算的</w:t>
      </w:r>
      <w:r w:rsidRPr="00AB4524">
        <w:rPr>
          <w:rFonts w:ascii="微软雅黑" w:eastAsia="微软雅黑" w:hAnsi="微软雅黑" w:cs="微软雅黑"/>
          <w:color w:val="auto"/>
          <w:sz w:val="32"/>
        </w:rPr>
        <w:t>0.00</w:t>
      </w:r>
      <w:r w:rsidRPr="00AB4524">
        <w:rPr>
          <w:rFonts w:ascii="微软雅黑" w:eastAsia="微软雅黑" w:hAnsi="微软雅黑" w:cs="微软雅黑" w:hint="eastAsia"/>
          <w:color w:val="auto"/>
          <w:sz w:val="32"/>
          <w:szCs w:val="32"/>
        </w:rPr>
        <w:t>%，决算数</w:t>
      </w:r>
      <w:r w:rsidR="008C04D9" w:rsidRPr="00AB4524">
        <w:rPr>
          <w:rFonts w:ascii="微软雅黑" w:eastAsia="微软雅黑" w:hAnsi="微软雅黑" w:cs="微软雅黑" w:hint="eastAsia"/>
          <w:color w:val="auto"/>
          <w:sz w:val="32"/>
          <w:szCs w:val="32"/>
        </w:rPr>
        <w:t>等于</w:t>
      </w:r>
      <w:r w:rsidRPr="00AB4524">
        <w:rPr>
          <w:rFonts w:ascii="微软雅黑" w:eastAsia="微软雅黑" w:hAnsi="微软雅黑" w:cs="微软雅黑" w:hint="eastAsia"/>
          <w:color w:val="auto"/>
          <w:sz w:val="32"/>
          <w:szCs w:val="32"/>
        </w:rPr>
        <w:t>预算数的主要原因是</w:t>
      </w:r>
      <w:r w:rsidR="008C04D9" w:rsidRPr="00AB4524">
        <w:rPr>
          <w:rFonts w:ascii="微软雅黑" w:eastAsia="微软雅黑" w:hAnsi="微软雅黑" w:cs="微软雅黑" w:hint="eastAsia"/>
          <w:color w:val="auto"/>
          <w:sz w:val="32"/>
          <w:szCs w:val="32"/>
        </w:rPr>
        <w:t>本单位无公务用车</w:t>
      </w:r>
      <w:r w:rsidRPr="00AB4524">
        <w:rPr>
          <w:rFonts w:ascii="微软雅黑" w:eastAsia="微软雅黑" w:hAnsi="微软雅黑" w:cs="微软雅黑" w:hint="eastAsia"/>
          <w:color w:val="auto"/>
          <w:sz w:val="32"/>
          <w:szCs w:val="32"/>
        </w:rPr>
        <w:t>，与上年相比</w:t>
      </w:r>
      <w:r w:rsidRPr="00AB4524">
        <w:rPr>
          <w:rFonts w:ascii="微软雅黑" w:eastAsia="微软雅黑" w:hAnsi="微软雅黑" w:cs="微软雅黑"/>
          <w:color w:val="auto"/>
          <w:sz w:val="32"/>
        </w:rPr>
        <w:t>增长0.00</w:t>
      </w:r>
      <w:r w:rsidRPr="00AB4524">
        <w:rPr>
          <w:rFonts w:ascii="微软雅黑" w:eastAsia="微软雅黑" w:hAnsi="微软雅黑" w:cs="微软雅黑" w:hint="eastAsia"/>
          <w:color w:val="auto"/>
          <w:sz w:val="32"/>
          <w:szCs w:val="32"/>
        </w:rPr>
        <w:t>万元，</w:t>
      </w:r>
      <w:r w:rsidRPr="00AB4524">
        <w:rPr>
          <w:rFonts w:ascii="微软雅黑" w:eastAsia="微软雅黑" w:hAnsi="微软雅黑" w:cs="微软雅黑"/>
          <w:color w:val="auto"/>
          <w:sz w:val="32"/>
        </w:rPr>
        <w:t>增长0.00</w:t>
      </w:r>
      <w:r w:rsidRPr="00AB4524">
        <w:rPr>
          <w:rFonts w:ascii="微软雅黑" w:eastAsia="微软雅黑" w:hAnsi="微软雅黑" w:cs="微软雅黑" w:hint="eastAsia"/>
          <w:color w:val="auto"/>
          <w:sz w:val="32"/>
          <w:szCs w:val="32"/>
        </w:rPr>
        <w:t>%,主要原因是</w:t>
      </w:r>
      <w:r w:rsidR="008C04D9" w:rsidRPr="00AB4524">
        <w:rPr>
          <w:rFonts w:ascii="微软雅黑" w:eastAsia="微软雅黑" w:hAnsi="微软雅黑" w:cs="微软雅黑" w:hint="eastAsia"/>
          <w:color w:val="auto"/>
          <w:sz w:val="32"/>
          <w:szCs w:val="32"/>
        </w:rPr>
        <w:t>本单位无公务用车</w:t>
      </w:r>
      <w:r w:rsidRPr="00AB4524">
        <w:rPr>
          <w:rFonts w:ascii="微软雅黑" w:eastAsia="微软雅黑" w:hAnsi="微软雅黑" w:cs="微软雅黑" w:hint="eastAsia"/>
          <w:color w:val="auto"/>
          <w:sz w:val="32"/>
          <w:szCs w:val="32"/>
        </w:rPr>
        <w:t>。</w:t>
      </w:r>
    </w:p>
    <w:p w:rsidR="007A3B31" w:rsidRDefault="008525EC">
      <w:pPr>
        <w:pStyle w:val="Default"/>
        <w:spacing w:line="360" w:lineRule="auto"/>
        <w:ind w:firstLineChars="200" w:firstLine="640"/>
        <w:rPr>
          <w:rFonts w:ascii="微软雅黑" w:eastAsia="微软雅黑" w:hAnsi="微软雅黑" w:cs="微软雅黑"/>
          <w:sz w:val="32"/>
          <w:szCs w:val="32"/>
        </w:rPr>
      </w:pPr>
      <w:r w:rsidRPr="00AB4524">
        <w:rPr>
          <w:rFonts w:ascii="微软雅黑" w:eastAsia="微软雅黑" w:hAnsi="微软雅黑" w:cs="微软雅黑" w:hint="eastAsia"/>
          <w:color w:val="auto"/>
          <w:sz w:val="32"/>
          <w:szCs w:val="32"/>
        </w:rPr>
        <w:t>公务用车运行维护费支出预算为</w:t>
      </w:r>
      <w:r w:rsidRPr="00AB4524">
        <w:rPr>
          <w:rFonts w:ascii="微软雅黑" w:eastAsia="微软雅黑" w:hAnsi="微软雅黑" w:cs="微软雅黑"/>
          <w:color w:val="auto"/>
          <w:sz w:val="32"/>
        </w:rPr>
        <w:t>0.00</w:t>
      </w:r>
      <w:r w:rsidRPr="00AB4524">
        <w:rPr>
          <w:rFonts w:ascii="微软雅黑" w:eastAsia="微软雅黑" w:hAnsi="微软雅黑" w:cs="微软雅黑" w:hint="eastAsia"/>
          <w:color w:val="auto"/>
          <w:sz w:val="32"/>
          <w:szCs w:val="32"/>
        </w:rPr>
        <w:t>万元，支出决算为</w:t>
      </w:r>
      <w:r w:rsidRPr="00AB4524">
        <w:rPr>
          <w:rFonts w:ascii="微软雅黑" w:eastAsia="微软雅黑" w:hAnsi="微软雅黑" w:cs="微软雅黑"/>
          <w:color w:val="auto"/>
          <w:sz w:val="32"/>
        </w:rPr>
        <w:t>0.00</w:t>
      </w:r>
      <w:r w:rsidRPr="00AB4524">
        <w:rPr>
          <w:rFonts w:ascii="微软雅黑" w:eastAsia="微软雅黑" w:hAnsi="微软雅黑" w:cs="微软雅黑" w:hint="eastAsia"/>
          <w:color w:val="auto"/>
          <w:sz w:val="32"/>
          <w:szCs w:val="32"/>
        </w:rPr>
        <w:t>万元，完成预算的</w:t>
      </w:r>
      <w:r w:rsidRPr="00AB4524">
        <w:rPr>
          <w:rFonts w:ascii="微软雅黑" w:eastAsia="微软雅黑" w:hAnsi="微软雅黑" w:cs="微软雅黑"/>
          <w:color w:val="auto"/>
          <w:sz w:val="32"/>
        </w:rPr>
        <w:t>0.00</w:t>
      </w:r>
      <w:r w:rsidRPr="00AB4524">
        <w:rPr>
          <w:rFonts w:ascii="微软雅黑" w:eastAsia="微软雅黑" w:hAnsi="微软雅黑" w:cs="微软雅黑" w:hint="eastAsia"/>
          <w:color w:val="auto"/>
          <w:sz w:val="32"/>
          <w:szCs w:val="32"/>
        </w:rPr>
        <w:t>%，决算数</w:t>
      </w:r>
      <w:r w:rsidR="008C04D9" w:rsidRPr="00AB4524">
        <w:rPr>
          <w:rFonts w:ascii="微软雅黑" w:eastAsia="微软雅黑" w:hAnsi="微软雅黑" w:cs="微软雅黑" w:hint="eastAsia"/>
          <w:color w:val="auto"/>
          <w:sz w:val="32"/>
          <w:szCs w:val="32"/>
        </w:rPr>
        <w:t>等于</w:t>
      </w:r>
      <w:r w:rsidRPr="00AB4524">
        <w:rPr>
          <w:rFonts w:ascii="微软雅黑" w:eastAsia="微软雅黑" w:hAnsi="微软雅黑" w:cs="微软雅黑" w:hint="eastAsia"/>
          <w:color w:val="auto"/>
          <w:sz w:val="32"/>
          <w:szCs w:val="32"/>
        </w:rPr>
        <w:t>预</w:t>
      </w:r>
      <w:r>
        <w:rPr>
          <w:rFonts w:ascii="微软雅黑" w:eastAsia="微软雅黑" w:hAnsi="微软雅黑" w:cs="微软雅黑" w:hint="eastAsia"/>
          <w:sz w:val="32"/>
          <w:szCs w:val="32"/>
        </w:rPr>
        <w:t>算数的主要原因是</w:t>
      </w:r>
      <w:r w:rsidR="008C04D9">
        <w:rPr>
          <w:rFonts w:ascii="微软雅黑" w:eastAsia="微软雅黑" w:hAnsi="微软雅黑" w:cs="微软雅黑" w:hint="eastAsia"/>
          <w:sz w:val="32"/>
          <w:szCs w:val="32"/>
        </w:rPr>
        <w:t>本单位无公务用车</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8C04D9">
        <w:rPr>
          <w:rFonts w:ascii="微软雅黑" w:eastAsia="微软雅黑" w:hAnsi="微软雅黑" w:cs="微软雅黑" w:hint="eastAsia"/>
          <w:sz w:val="32"/>
          <w:szCs w:val="32"/>
        </w:rPr>
        <w:t>本单位无公务用车</w:t>
      </w:r>
      <w:r>
        <w:rPr>
          <w:rFonts w:ascii="微软雅黑" w:eastAsia="微软雅黑" w:hAnsi="微软雅黑" w:cs="微软雅黑" w:hint="eastAsia"/>
          <w:sz w:val="32"/>
          <w:szCs w:val="32"/>
        </w:rPr>
        <w:t>。</w:t>
      </w:r>
    </w:p>
    <w:p w:rsidR="007A3B31" w:rsidRDefault="008525E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4.80</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0.00</w:t>
      </w:r>
      <w:r>
        <w:rPr>
          <w:rFonts w:ascii="微软雅黑" w:eastAsia="微软雅黑" w:hAnsi="微软雅黑" w:cs="微软雅黑" w:hint="eastAsia"/>
          <w:sz w:val="32"/>
          <w:szCs w:val="32"/>
        </w:rPr>
        <w:t>%。其中：</w:t>
      </w:r>
    </w:p>
    <w:p w:rsidR="007A3B31" w:rsidRDefault="008525E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万元，全年安排因公出国（境）团组</w:t>
      </w:r>
      <w:r w:rsidR="00633209">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个，累计人次</w:t>
      </w:r>
      <w:r>
        <w:rPr>
          <w:rFonts w:ascii="微软雅黑" w:eastAsia="微软雅黑" w:hAnsi="微软雅黑" w:cs="微软雅黑" w:hint="eastAsia"/>
          <w:b/>
          <w:bCs/>
          <w:i/>
          <w:color w:val="auto"/>
          <w:sz w:val="32"/>
          <w:szCs w:val="32"/>
        </w:rPr>
        <w:t>,</w:t>
      </w:r>
      <w:r>
        <w:rPr>
          <w:rFonts w:ascii="微软雅黑" w:eastAsia="微软雅黑" w:hAnsi="微软雅黑" w:cs="微软雅黑" w:hint="eastAsia"/>
          <w:sz w:val="32"/>
          <w:szCs w:val="32"/>
        </w:rPr>
        <w:t>开支内容包括：</w:t>
      </w:r>
    </w:p>
    <w:p w:rsidR="007A3B31" w:rsidRDefault="008525E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4.80</w:t>
      </w:r>
      <w:r>
        <w:rPr>
          <w:rFonts w:ascii="微软雅黑" w:eastAsia="微软雅黑" w:hAnsi="微软雅黑" w:cs="微软雅黑" w:hint="eastAsia"/>
          <w:sz w:val="32"/>
          <w:szCs w:val="32"/>
        </w:rPr>
        <w:t>万元，全年共接待来访团组</w:t>
      </w:r>
      <w:r w:rsidR="001C0B2F">
        <w:rPr>
          <w:rFonts w:ascii="微软雅黑" w:eastAsia="微软雅黑" w:hAnsi="微软雅黑" w:cs="微软雅黑" w:hint="eastAsia"/>
          <w:sz w:val="32"/>
          <w:szCs w:val="32"/>
        </w:rPr>
        <w:t>31</w:t>
      </w:r>
      <w:r>
        <w:rPr>
          <w:rFonts w:ascii="微软雅黑" w:eastAsia="微软雅黑" w:hAnsi="微软雅黑" w:cs="微软雅黑" w:hint="eastAsia"/>
          <w:sz w:val="32"/>
          <w:szCs w:val="32"/>
        </w:rPr>
        <w:t>个、来宾</w:t>
      </w:r>
      <w:r w:rsidR="001C0B2F">
        <w:rPr>
          <w:rFonts w:ascii="微软雅黑" w:eastAsia="微软雅黑" w:hAnsi="微软雅黑" w:cs="微软雅黑" w:hint="eastAsia"/>
          <w:sz w:val="32"/>
          <w:szCs w:val="32"/>
        </w:rPr>
        <w:t>398</w:t>
      </w:r>
      <w:r>
        <w:rPr>
          <w:rFonts w:ascii="微软雅黑" w:eastAsia="微软雅黑" w:hAnsi="微软雅黑" w:cs="微软雅黑" w:hint="eastAsia"/>
          <w:sz w:val="32"/>
          <w:szCs w:val="32"/>
        </w:rPr>
        <w:t>人次，主要是</w:t>
      </w:r>
      <w:r w:rsidR="00FE51E5" w:rsidRPr="00EE1E92">
        <w:rPr>
          <w:rFonts w:ascii="微软雅黑" w:eastAsia="微软雅黑" w:hAnsi="微软雅黑" w:cs="微软雅黑" w:hint="eastAsia"/>
          <w:sz w:val="32"/>
          <w:szCs w:val="32"/>
        </w:rPr>
        <w:t>工作交流、部门信息交流发生的接待支出</w:t>
      </w:r>
      <w:r>
        <w:rPr>
          <w:rFonts w:ascii="微软雅黑" w:eastAsia="微软雅黑" w:hAnsi="微软雅黑" w:cs="微软雅黑" w:hint="eastAsia"/>
          <w:sz w:val="32"/>
          <w:szCs w:val="32"/>
        </w:rPr>
        <w:t>。</w:t>
      </w:r>
    </w:p>
    <w:p w:rsidR="007A3B31" w:rsidRDefault="008525EC">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0.00</w:t>
      </w:r>
      <w:r>
        <w:rPr>
          <w:rFonts w:ascii="微软雅黑" w:eastAsia="微软雅黑" w:hAnsi="微软雅黑" w:cs="微软雅黑" w:hint="eastAsia"/>
          <w:sz w:val="32"/>
          <w:szCs w:val="32"/>
        </w:rPr>
        <w:t>万元，</w:t>
      </w:r>
      <w:r>
        <w:rPr>
          <w:rFonts w:ascii="微软雅黑" w:eastAsia="微软雅黑" w:hAnsi="微软雅黑" w:cs="微软雅黑"/>
          <w:sz w:val="32"/>
        </w:rPr>
        <w:t>岳阳县教育体育局（单位本级或某二级机构）更新公务用车</w:t>
      </w:r>
      <w:r w:rsidR="003A1236">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0.00</w:t>
      </w:r>
      <w:r>
        <w:rPr>
          <w:rFonts w:ascii="微软雅黑" w:eastAsia="微软雅黑" w:hAnsi="微软雅黑" w:cs="微软雅黑" w:hint="eastAsia"/>
          <w:sz w:val="32"/>
          <w:szCs w:val="32"/>
        </w:rPr>
        <w:t>万元，截至2024年12月31日，我单位开支财政拨款的公务用车保有量为</w:t>
      </w:r>
      <w:r w:rsidR="00633209">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本部门2024年度机关运行经费支出</w:t>
      </w:r>
      <w:r>
        <w:rPr>
          <w:rFonts w:ascii="微软雅黑" w:eastAsia="微软雅黑" w:hAnsi="微软雅黑" w:cs="微软雅黑"/>
          <w:sz w:val="32"/>
        </w:rPr>
        <w:t>676.29万元</w:t>
      </w:r>
      <w:r>
        <w:rPr>
          <w:rFonts w:ascii="微软雅黑" w:eastAsia="微软雅黑" w:hAnsi="微软雅黑" w:cs="微软雅黑" w:hint="eastAsia"/>
          <w:sz w:val="32"/>
          <w:szCs w:val="32"/>
        </w:rPr>
        <w:t>，比年初预算数（或者上年决算数）</w:t>
      </w:r>
      <w:r>
        <w:rPr>
          <w:rFonts w:ascii="微软雅黑" w:eastAsia="微软雅黑" w:hAnsi="微软雅黑" w:cs="微软雅黑"/>
          <w:sz w:val="32"/>
        </w:rPr>
        <w:t>增长60.18 万元，增长9.77</w:t>
      </w:r>
      <w:r>
        <w:rPr>
          <w:rFonts w:ascii="微软雅黑" w:eastAsia="微软雅黑" w:hAnsi="微软雅黑" w:cs="微软雅黑" w:hint="eastAsia"/>
          <w:sz w:val="32"/>
          <w:szCs w:val="32"/>
        </w:rPr>
        <w:t xml:space="preserve"> %。主要原因是：</w:t>
      </w:r>
      <w:r w:rsidR="003A1236">
        <w:rPr>
          <w:rFonts w:ascii="微软雅黑" w:eastAsia="微软雅黑" w:hAnsi="微软雅黑" w:cs="微软雅黑" w:hint="eastAsia"/>
          <w:sz w:val="32"/>
          <w:szCs w:val="32"/>
        </w:rPr>
        <w:t>资本性支出增加。</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2024年本部门开支会议费</w:t>
      </w:r>
      <w:r>
        <w:rPr>
          <w:rFonts w:ascii="微软雅黑" w:eastAsia="微软雅黑" w:hAnsi="微软雅黑" w:cs="微软雅黑"/>
          <w:sz w:val="32"/>
        </w:rPr>
        <w:t>19.25</w:t>
      </w:r>
      <w:r>
        <w:rPr>
          <w:rFonts w:ascii="微软雅黑" w:eastAsia="微软雅黑" w:hAnsi="微软雅黑" w:cs="微软雅黑" w:hint="eastAsia"/>
          <w:sz w:val="32"/>
          <w:szCs w:val="32"/>
        </w:rPr>
        <w:t>万元，用于召开</w:t>
      </w:r>
      <w:r w:rsidR="00925050" w:rsidRPr="00C862BB">
        <w:rPr>
          <w:rFonts w:ascii="微软雅黑" w:eastAsia="微软雅黑" w:hAnsi="微软雅黑" w:cs="微软雅黑" w:hint="eastAsia"/>
          <w:sz w:val="32"/>
          <w:szCs w:val="32"/>
        </w:rPr>
        <w:t>教育相关</w:t>
      </w:r>
      <w:r w:rsidR="00925050">
        <w:rPr>
          <w:rFonts w:ascii="微软雅黑" w:eastAsia="微软雅黑" w:hAnsi="微软雅黑" w:cs="微软雅黑" w:hint="eastAsia"/>
          <w:sz w:val="32"/>
          <w:szCs w:val="32"/>
        </w:rPr>
        <w:t>会议</w:t>
      </w:r>
      <w:r>
        <w:rPr>
          <w:rFonts w:ascii="微软雅黑" w:eastAsia="微软雅黑" w:hAnsi="微软雅黑" w:cs="微软雅黑" w:hint="eastAsia"/>
          <w:sz w:val="32"/>
          <w:szCs w:val="32"/>
        </w:rPr>
        <w:t>会议，人数</w:t>
      </w:r>
      <w:r w:rsidR="00925050">
        <w:rPr>
          <w:rFonts w:ascii="微软雅黑" w:eastAsia="微软雅黑" w:hAnsi="微软雅黑" w:cs="微软雅黑" w:hint="eastAsia"/>
          <w:sz w:val="32"/>
          <w:szCs w:val="32"/>
        </w:rPr>
        <w:t>一千余</w:t>
      </w:r>
      <w:r>
        <w:rPr>
          <w:rFonts w:ascii="微软雅黑" w:eastAsia="微软雅黑" w:hAnsi="微软雅黑" w:cs="微软雅黑" w:hint="eastAsia"/>
          <w:sz w:val="32"/>
          <w:szCs w:val="32"/>
        </w:rPr>
        <w:t>人，内容为</w:t>
      </w:r>
      <w:r w:rsidR="00925050" w:rsidRPr="00C862BB">
        <w:rPr>
          <w:rFonts w:ascii="微软雅黑" w:eastAsia="微软雅黑" w:hAnsi="微软雅黑" w:cs="微软雅黑" w:hint="eastAsia"/>
          <w:sz w:val="32"/>
          <w:szCs w:val="32"/>
        </w:rPr>
        <w:t>教育、考务、招聘等事项</w:t>
      </w:r>
      <w:r>
        <w:rPr>
          <w:rFonts w:ascii="微软雅黑" w:eastAsia="微软雅黑" w:hAnsi="微软雅黑" w:cs="微软雅黑" w:hint="eastAsia"/>
          <w:sz w:val="32"/>
          <w:szCs w:val="32"/>
        </w:rPr>
        <w:t>；开支培训费</w:t>
      </w:r>
      <w:r>
        <w:rPr>
          <w:rFonts w:ascii="微软雅黑" w:eastAsia="微软雅黑" w:hAnsi="微软雅黑" w:cs="微软雅黑"/>
          <w:sz w:val="32"/>
        </w:rPr>
        <w:t>0.00</w:t>
      </w:r>
      <w:r w:rsidR="00925050">
        <w:rPr>
          <w:rFonts w:ascii="微软雅黑" w:eastAsia="微软雅黑" w:hAnsi="微软雅黑" w:cs="微软雅黑"/>
          <w:sz w:val="32"/>
        </w:rPr>
        <w:t>万元</w:t>
      </w:r>
      <w:r>
        <w:rPr>
          <w:rFonts w:ascii="微软雅黑" w:eastAsia="微软雅黑" w:hAnsi="微软雅黑" w:cs="微软雅黑"/>
          <w:sz w:val="32"/>
        </w:rPr>
        <w:t>；举办</w:t>
      </w:r>
      <w:r w:rsidR="00925050">
        <w:rPr>
          <w:rFonts w:ascii="微软雅黑" w:eastAsia="微软雅黑" w:hAnsi="微软雅黑" w:cs="微软雅黑" w:hint="eastAsia"/>
          <w:sz w:val="32"/>
        </w:rPr>
        <w:t>教师节</w:t>
      </w:r>
      <w:r>
        <w:rPr>
          <w:rFonts w:ascii="微软雅黑" w:eastAsia="微软雅黑" w:hAnsi="微软雅黑" w:cs="微软雅黑"/>
          <w:sz w:val="32"/>
        </w:rPr>
        <w:t>等节庆、晚会、论坛、赛事活动，开支</w:t>
      </w:r>
      <w:r w:rsidR="00925050">
        <w:rPr>
          <w:rFonts w:ascii="微软雅黑" w:eastAsia="微软雅黑" w:hAnsi="微软雅黑" w:cs="微软雅黑" w:hint="eastAsia"/>
          <w:sz w:val="32"/>
        </w:rPr>
        <w:t>50</w:t>
      </w:r>
      <w:r>
        <w:rPr>
          <w:rFonts w:ascii="微软雅黑" w:eastAsia="微软雅黑" w:hAnsi="微软雅黑" w:cs="微软雅黑"/>
          <w:sz w:val="32"/>
        </w:rPr>
        <w:t>万元。</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887AA4">
        <w:rPr>
          <w:rFonts w:ascii="微软雅黑" w:eastAsia="微软雅黑" w:hAnsi="微软雅黑" w:cs="微软雅黑" w:hint="eastAsia"/>
          <w:sz w:val="32"/>
          <w:szCs w:val="32"/>
        </w:rPr>
        <w:t>25</w:t>
      </w:r>
      <w:r>
        <w:rPr>
          <w:rFonts w:ascii="微软雅黑" w:eastAsia="微软雅黑" w:hAnsi="微软雅黑" w:cs="微软雅黑" w:hint="eastAsia"/>
          <w:sz w:val="32"/>
          <w:szCs w:val="32"/>
        </w:rPr>
        <w:t>万元，其中：政府采购货物支出</w:t>
      </w:r>
      <w:r w:rsidR="00887AA4">
        <w:rPr>
          <w:rFonts w:ascii="微软雅黑" w:eastAsia="微软雅黑" w:hAnsi="微软雅黑" w:cs="微软雅黑" w:hint="eastAsia"/>
          <w:sz w:val="32"/>
          <w:szCs w:val="32"/>
        </w:rPr>
        <w:t>18.68</w:t>
      </w:r>
      <w:r>
        <w:rPr>
          <w:rFonts w:ascii="微软雅黑" w:eastAsia="微软雅黑" w:hAnsi="微软雅黑" w:cs="微软雅黑" w:hint="eastAsia"/>
          <w:sz w:val="32"/>
          <w:szCs w:val="32"/>
        </w:rPr>
        <w:t>万元、政府采购工程支出</w:t>
      </w:r>
      <w:r w:rsidR="00887AA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887AA4">
        <w:rPr>
          <w:rFonts w:ascii="微软雅黑" w:eastAsia="微软雅黑" w:hAnsi="微软雅黑" w:cs="微软雅黑" w:hint="eastAsia"/>
          <w:sz w:val="32"/>
          <w:szCs w:val="32"/>
        </w:rPr>
        <w:t>6.32</w:t>
      </w:r>
      <w:r>
        <w:rPr>
          <w:rFonts w:ascii="微软雅黑" w:eastAsia="微软雅黑" w:hAnsi="微软雅黑" w:cs="微软雅黑" w:hint="eastAsia"/>
          <w:sz w:val="32"/>
          <w:szCs w:val="32"/>
        </w:rPr>
        <w:t>万元。授予中小企业合同金额</w:t>
      </w:r>
      <w:r w:rsidR="00887AA4">
        <w:rPr>
          <w:rFonts w:ascii="微软雅黑" w:eastAsia="微软雅黑" w:hAnsi="微软雅黑" w:cs="微软雅黑" w:hint="eastAsia"/>
          <w:sz w:val="32"/>
          <w:szCs w:val="32"/>
        </w:rPr>
        <w:t>25</w:t>
      </w:r>
      <w:r>
        <w:rPr>
          <w:rFonts w:ascii="微软雅黑" w:eastAsia="微软雅黑" w:hAnsi="微软雅黑" w:cs="微软雅黑" w:hint="eastAsia"/>
          <w:sz w:val="32"/>
          <w:szCs w:val="32"/>
        </w:rPr>
        <w:t>万元，占政府采购支出总额的</w:t>
      </w:r>
      <w:r w:rsidR="00887AA4">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887AA4">
        <w:rPr>
          <w:rFonts w:ascii="微软雅黑" w:eastAsia="微软雅黑" w:hAnsi="微软雅黑" w:cs="微软雅黑" w:hint="eastAsia"/>
          <w:sz w:val="32"/>
          <w:szCs w:val="32"/>
        </w:rPr>
        <w:t>25</w:t>
      </w:r>
      <w:r>
        <w:rPr>
          <w:rFonts w:ascii="微软雅黑" w:eastAsia="微软雅黑" w:hAnsi="微软雅黑" w:cs="微软雅黑" w:hint="eastAsia"/>
          <w:sz w:val="32"/>
          <w:szCs w:val="32"/>
        </w:rPr>
        <w:t>万元，占授予中小企业合同金额的</w:t>
      </w:r>
      <w:r w:rsidR="00887AA4">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887AA4">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887AA4">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887AA4">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7A3B31" w:rsidRDefault="008525E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3A1236">
        <w:rPr>
          <w:rFonts w:ascii="微软雅黑" w:eastAsia="微软雅黑" w:hAnsi="微软雅黑" w:cs="微软雅黑" w:hint="eastAsia"/>
          <w:sz w:val="32"/>
          <w:szCs w:val="32"/>
        </w:rPr>
        <w:t>0辆</w:t>
      </w:r>
      <w:r>
        <w:rPr>
          <w:rFonts w:ascii="微软雅黑" w:eastAsia="微软雅黑" w:hAnsi="微软雅黑" w:cs="微软雅黑" w:hint="eastAsia"/>
          <w:sz w:val="32"/>
          <w:szCs w:val="32"/>
        </w:rPr>
        <w:t>；单位价值50万元以上通用设备</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3A1236">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7A3B31" w:rsidRDefault="008525E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7A3B31" w:rsidRDefault="008525E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7A3B31" w:rsidRDefault="008525E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w:t>
      </w:r>
      <w:r>
        <w:rPr>
          <w:rFonts w:ascii="微软雅黑" w:eastAsia="微软雅黑" w:hAnsi="微软雅黑" w:cs="微软雅黑"/>
          <w:color w:val="000000"/>
          <w:sz w:val="32"/>
        </w:rPr>
        <w:t>组织对2024年度</w:t>
      </w:r>
      <w:r w:rsidR="008E2E99">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8E2E99">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8E2E99">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8E2E99">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8E2E99">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8E2E99">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7A3B31" w:rsidRDefault="008525E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5B232C">
        <w:rPr>
          <w:rFonts w:ascii="微软雅黑" w:eastAsia="微软雅黑" w:hAnsi="微软雅黑" w:cs="微软雅黑" w:hint="eastAsia"/>
          <w:color w:val="000000"/>
          <w:kern w:val="0"/>
          <w:sz w:val="32"/>
          <w:szCs w:val="32"/>
        </w:rPr>
        <w:t>岳阳县教育体育局”1</w:t>
      </w:r>
      <w:r>
        <w:rPr>
          <w:rFonts w:ascii="微软雅黑" w:eastAsia="微软雅黑" w:hAnsi="微软雅黑" w:cs="微软雅黑" w:hint="eastAsia"/>
          <w:color w:val="000000"/>
          <w:kern w:val="0"/>
          <w:sz w:val="32"/>
          <w:szCs w:val="32"/>
        </w:rPr>
        <w:t xml:space="preserve"> 个单位开展整体支出绩效评价，涉及一般公共预算支出</w:t>
      </w:r>
      <w:r w:rsidR="00990A36" w:rsidRPr="00990A36">
        <w:rPr>
          <w:rFonts w:ascii="微软雅黑" w:eastAsia="微软雅黑" w:hAnsi="微软雅黑" w:cs="微软雅黑"/>
          <w:color w:val="000000"/>
          <w:kern w:val="0"/>
          <w:sz w:val="32"/>
          <w:szCs w:val="32"/>
        </w:rPr>
        <w:t>1801.63</w:t>
      </w:r>
      <w:r>
        <w:rPr>
          <w:rFonts w:ascii="微软雅黑" w:eastAsia="微软雅黑" w:hAnsi="微软雅黑" w:cs="微软雅黑" w:hint="eastAsia"/>
          <w:color w:val="000000"/>
          <w:kern w:val="0"/>
          <w:sz w:val="32"/>
          <w:szCs w:val="32"/>
        </w:rPr>
        <w:t>万元，政府性基金预算支出</w:t>
      </w:r>
      <w:r w:rsidR="00990A36">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万元。从评价情况来</w:t>
      </w:r>
      <w:r>
        <w:rPr>
          <w:rFonts w:ascii="微软雅黑" w:eastAsia="微软雅黑" w:hAnsi="微软雅黑" w:cs="微软雅黑" w:hint="eastAsia"/>
          <w:color w:val="000000"/>
          <w:kern w:val="0"/>
          <w:sz w:val="32"/>
          <w:szCs w:val="32"/>
        </w:rPr>
        <w:lastRenderedPageBreak/>
        <w:t>看，</w:t>
      </w:r>
      <w:r w:rsidR="00990A36">
        <w:rPr>
          <w:rFonts w:ascii="微软雅黑" w:eastAsia="微软雅黑" w:hAnsi="微软雅黑" w:cs="微软雅黑" w:hint="eastAsia"/>
          <w:color w:val="000000"/>
          <w:kern w:val="0"/>
          <w:sz w:val="32"/>
          <w:szCs w:val="32"/>
        </w:rPr>
        <w:t>从评价情况来看，</w:t>
      </w:r>
      <w:r w:rsidR="00990A36" w:rsidRPr="00C862BB">
        <w:rPr>
          <w:rFonts w:ascii="微软雅黑" w:eastAsia="微软雅黑" w:hAnsi="微软雅黑" w:cs="微软雅黑" w:hint="eastAsia"/>
          <w:color w:val="000000"/>
          <w:kern w:val="0"/>
          <w:sz w:val="32"/>
          <w:szCs w:val="32"/>
        </w:rPr>
        <w:t>部门整体支出绩效自评得分98，评价等级为“优秀”</w:t>
      </w:r>
      <w:r>
        <w:rPr>
          <w:rFonts w:ascii="微软雅黑" w:eastAsia="微软雅黑" w:hAnsi="微软雅黑" w:cs="微软雅黑" w:hint="eastAsia"/>
          <w:color w:val="000000"/>
          <w:kern w:val="0"/>
          <w:sz w:val="32"/>
          <w:szCs w:val="32"/>
        </w:rPr>
        <w:t>。</w:t>
      </w:r>
    </w:p>
    <w:p w:rsidR="007A3B31" w:rsidRDefault="008525EC">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w:t>
      </w:r>
      <w:r w:rsidR="00A810EA">
        <w:rPr>
          <w:rFonts w:ascii="微软雅黑" w:eastAsia="微软雅黑" w:hAnsi="微软雅黑" w:cs="微软雅黑" w:hint="eastAsia"/>
          <w:b/>
          <w:color w:val="000000"/>
          <w:kern w:val="0"/>
          <w:sz w:val="32"/>
          <w:szCs w:val="32"/>
        </w:rPr>
        <w:t>）部门决算中项目绩效自评结果（已另行公开</w:t>
      </w:r>
      <w:r>
        <w:rPr>
          <w:rFonts w:ascii="微软雅黑" w:eastAsia="微软雅黑" w:hAnsi="微软雅黑" w:cs="微软雅黑" w:hint="eastAsia"/>
          <w:b/>
          <w:color w:val="000000"/>
          <w:kern w:val="0"/>
          <w:sz w:val="32"/>
          <w:szCs w:val="32"/>
        </w:rPr>
        <w:t>）。</w:t>
      </w:r>
    </w:p>
    <w:p w:rsidR="007A3B31" w:rsidRDefault="008525E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7A3B31" w:rsidRDefault="008525E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7A3B31" w:rsidRDefault="008525EC">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7A3B31" w:rsidRDefault="007A3B31">
      <w:pPr>
        <w:pStyle w:val="Default"/>
        <w:spacing w:line="360" w:lineRule="auto"/>
        <w:ind w:firstLineChars="200" w:firstLine="640"/>
        <w:rPr>
          <w:rFonts w:ascii="微软雅黑" w:eastAsia="微软雅黑" w:hAnsi="微软雅黑" w:cs="微软雅黑"/>
          <w:i/>
          <w:iCs/>
          <w:color w:val="FF0000"/>
          <w:sz w:val="32"/>
          <w:szCs w:val="32"/>
        </w:rPr>
      </w:pPr>
    </w:p>
    <w:p w:rsidR="00476167" w:rsidRDefault="00476167">
      <w:pPr>
        <w:pStyle w:val="Default"/>
        <w:spacing w:line="360" w:lineRule="auto"/>
        <w:ind w:firstLineChars="200" w:firstLine="640"/>
        <w:rPr>
          <w:rFonts w:ascii="微软雅黑" w:eastAsia="微软雅黑" w:hAnsi="微软雅黑" w:cs="微软雅黑"/>
          <w:i/>
          <w:iCs/>
          <w:color w:val="FF0000"/>
          <w:sz w:val="32"/>
          <w:szCs w:val="32"/>
        </w:rPr>
      </w:pPr>
    </w:p>
    <w:p w:rsidR="00476167" w:rsidRDefault="00476167">
      <w:pPr>
        <w:pStyle w:val="Default"/>
        <w:spacing w:line="360" w:lineRule="auto"/>
        <w:ind w:firstLineChars="200" w:firstLine="640"/>
        <w:rPr>
          <w:rFonts w:ascii="微软雅黑" w:eastAsia="微软雅黑" w:hAnsi="微软雅黑" w:cs="微软雅黑"/>
          <w:i/>
          <w:iCs/>
          <w:color w:val="FF0000"/>
          <w:sz w:val="32"/>
          <w:szCs w:val="32"/>
        </w:rPr>
      </w:pPr>
    </w:p>
    <w:p w:rsidR="00476167" w:rsidRDefault="00476167">
      <w:pPr>
        <w:pStyle w:val="Default"/>
        <w:spacing w:line="360" w:lineRule="auto"/>
        <w:ind w:firstLineChars="200" w:firstLine="640"/>
        <w:rPr>
          <w:rFonts w:ascii="微软雅黑" w:eastAsia="微软雅黑" w:hAnsi="微软雅黑" w:cs="微软雅黑"/>
          <w:i/>
          <w:iCs/>
          <w:color w:val="FF0000"/>
          <w:sz w:val="32"/>
          <w:szCs w:val="32"/>
        </w:rPr>
      </w:pPr>
    </w:p>
    <w:p w:rsidR="00476167" w:rsidRDefault="00476167">
      <w:pPr>
        <w:pStyle w:val="Default"/>
        <w:spacing w:line="360" w:lineRule="auto"/>
        <w:ind w:firstLineChars="200" w:firstLine="640"/>
        <w:rPr>
          <w:rFonts w:ascii="微软雅黑" w:eastAsia="微软雅黑" w:hAnsi="微软雅黑" w:cs="微软雅黑"/>
          <w:i/>
          <w:iCs/>
          <w:color w:val="FF0000"/>
          <w:sz w:val="32"/>
          <w:szCs w:val="32"/>
        </w:rPr>
      </w:pPr>
    </w:p>
    <w:p w:rsidR="00476167" w:rsidRDefault="00476167">
      <w:pPr>
        <w:pStyle w:val="Default"/>
        <w:spacing w:line="360" w:lineRule="auto"/>
        <w:ind w:firstLineChars="200" w:firstLine="640"/>
        <w:rPr>
          <w:rFonts w:ascii="微软雅黑" w:eastAsia="微软雅黑" w:hAnsi="微软雅黑" w:cs="微软雅黑"/>
          <w:i/>
          <w:iCs/>
          <w:color w:val="FF0000"/>
          <w:sz w:val="32"/>
          <w:szCs w:val="32"/>
        </w:rPr>
      </w:pPr>
    </w:p>
    <w:p w:rsidR="00476167" w:rsidRDefault="00476167">
      <w:pPr>
        <w:pStyle w:val="Default"/>
        <w:spacing w:line="360" w:lineRule="auto"/>
        <w:ind w:firstLineChars="200" w:firstLine="640"/>
        <w:rPr>
          <w:rFonts w:ascii="微软雅黑" w:eastAsia="微软雅黑" w:hAnsi="微软雅黑" w:cs="微软雅黑"/>
          <w:i/>
          <w:iCs/>
          <w:color w:val="FF0000"/>
          <w:sz w:val="32"/>
          <w:szCs w:val="32"/>
        </w:rPr>
      </w:pPr>
    </w:p>
    <w:p w:rsidR="007A3B31" w:rsidRDefault="008525E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7A3B31" w:rsidRDefault="007A3B31">
      <w:pPr>
        <w:jc w:val="center"/>
        <w:rPr>
          <w:rFonts w:ascii="微软雅黑" w:eastAsia="微软雅黑" w:hAnsi="微软雅黑" w:cs="微软雅黑"/>
          <w:b/>
          <w:bCs/>
          <w:color w:val="000000"/>
          <w:kern w:val="0"/>
          <w:sz w:val="70"/>
          <w:szCs w:val="70"/>
        </w:rPr>
      </w:pPr>
    </w:p>
    <w:p w:rsidR="007A3B31" w:rsidRDefault="008525EC">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7A3B31" w:rsidRDefault="007A3B31">
      <w:pPr>
        <w:widowControl/>
        <w:jc w:val="left"/>
        <w:rPr>
          <w:rFonts w:ascii="微软雅黑" w:eastAsia="微软雅黑" w:hAnsi="微软雅黑" w:cs="微软雅黑"/>
          <w:color w:val="000000"/>
          <w:kern w:val="0"/>
          <w:sz w:val="32"/>
          <w:szCs w:val="32"/>
        </w:rPr>
      </w:pPr>
    </w:p>
    <w:p w:rsidR="007A3B31" w:rsidRDefault="008525EC">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A3B31" w:rsidRDefault="008525EC">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A447D3" w:rsidRPr="00A447D3" w:rsidRDefault="00A447D3" w:rsidP="00A447D3">
      <w:pPr>
        <w:pStyle w:val="Default"/>
        <w:spacing w:line="600" w:lineRule="exact"/>
        <w:ind w:firstLineChars="200" w:firstLine="640"/>
        <w:rPr>
          <w:rFonts w:ascii="微软雅黑" w:eastAsia="微软雅黑" w:hAnsi="微软雅黑" w:cs="微软雅黑"/>
          <w:sz w:val="32"/>
          <w:szCs w:val="32"/>
        </w:rPr>
      </w:pPr>
      <w:r w:rsidRPr="00A447D3">
        <w:rPr>
          <w:rFonts w:ascii="微软雅黑" w:eastAsia="微软雅黑" w:hAnsi="微软雅黑" w:cs="微软雅黑" w:hint="eastAsia"/>
          <w:sz w:val="32"/>
          <w:szCs w:val="32"/>
        </w:rPr>
        <w:lastRenderedPageBreak/>
        <w:t>三、财政拨款收入：指本级财政当年拨付的资金。</w:t>
      </w:r>
    </w:p>
    <w:p w:rsidR="00A447D3" w:rsidRPr="00A447D3" w:rsidRDefault="00A447D3" w:rsidP="00A447D3">
      <w:pPr>
        <w:pStyle w:val="Default"/>
        <w:spacing w:line="600" w:lineRule="exact"/>
        <w:ind w:firstLineChars="200" w:firstLine="640"/>
        <w:rPr>
          <w:rFonts w:ascii="微软雅黑" w:eastAsia="微软雅黑" w:hAnsi="微软雅黑" w:cs="微软雅黑"/>
          <w:sz w:val="32"/>
          <w:szCs w:val="32"/>
        </w:rPr>
      </w:pPr>
      <w:r w:rsidRPr="00A447D3">
        <w:rPr>
          <w:rFonts w:ascii="微软雅黑" w:eastAsia="微软雅黑" w:hAnsi="微软雅黑" w:cs="微软雅黑" w:hint="eastAsia"/>
          <w:sz w:val="32"/>
          <w:szCs w:val="32"/>
        </w:rPr>
        <w:t>四、事业收入：指事业单位开展专业业务活动及辅助活动所取得的收入。</w:t>
      </w:r>
    </w:p>
    <w:p w:rsidR="00A447D3" w:rsidRPr="00A447D3" w:rsidRDefault="00A447D3" w:rsidP="00A447D3">
      <w:pPr>
        <w:pStyle w:val="Default"/>
        <w:spacing w:line="600" w:lineRule="exact"/>
        <w:ind w:firstLineChars="200" w:firstLine="640"/>
        <w:rPr>
          <w:rFonts w:ascii="微软雅黑" w:eastAsia="微软雅黑" w:hAnsi="微软雅黑" w:cs="微软雅黑"/>
          <w:sz w:val="32"/>
          <w:szCs w:val="32"/>
        </w:rPr>
      </w:pPr>
      <w:r w:rsidRPr="00A447D3">
        <w:rPr>
          <w:rFonts w:ascii="微软雅黑" w:eastAsia="微软雅黑" w:hAnsi="微软雅黑" w:cs="微软雅黑" w:hint="eastAsia"/>
          <w:sz w:val="32"/>
          <w:szCs w:val="32"/>
        </w:rPr>
        <w:t>五、教育支出（类）：是指用于政府教育事务支出，包括保障机构正常运转、完成日常和特定的工作任务或事业发展目标的支出。</w:t>
      </w:r>
    </w:p>
    <w:p w:rsidR="00A447D3" w:rsidRPr="00A447D3" w:rsidRDefault="00A447D3" w:rsidP="00A447D3">
      <w:pPr>
        <w:pStyle w:val="Default"/>
        <w:spacing w:line="600" w:lineRule="exact"/>
        <w:ind w:firstLineChars="200" w:firstLine="640"/>
        <w:rPr>
          <w:rFonts w:ascii="微软雅黑" w:eastAsia="微软雅黑" w:hAnsi="微软雅黑" w:cs="微软雅黑"/>
          <w:sz w:val="32"/>
          <w:szCs w:val="32"/>
        </w:rPr>
      </w:pPr>
      <w:r w:rsidRPr="00A447D3">
        <w:rPr>
          <w:rFonts w:ascii="微软雅黑" w:eastAsia="微软雅黑" w:hAnsi="微软雅黑" w:cs="微软雅黑" w:hint="eastAsia"/>
          <w:sz w:val="32"/>
          <w:szCs w:val="32"/>
        </w:rPr>
        <w:t>六、基本支出：指保障机构正常运转、完成支日常工作任务而发生的人员支出和公用支出。</w:t>
      </w:r>
    </w:p>
    <w:p w:rsidR="007A3B31" w:rsidRDefault="00A447D3" w:rsidP="00A447D3">
      <w:pPr>
        <w:pStyle w:val="Default"/>
        <w:spacing w:line="600" w:lineRule="exact"/>
        <w:ind w:firstLineChars="200" w:firstLine="640"/>
        <w:rPr>
          <w:rFonts w:ascii="微软雅黑" w:eastAsia="微软雅黑" w:hAnsi="微软雅黑" w:cs="微软雅黑"/>
          <w:b/>
          <w:bCs/>
          <w:i/>
          <w:color w:val="FF0000"/>
          <w:sz w:val="32"/>
          <w:szCs w:val="32"/>
        </w:rPr>
      </w:pPr>
      <w:r w:rsidRPr="00A447D3">
        <w:rPr>
          <w:rFonts w:ascii="微软雅黑" w:eastAsia="微软雅黑" w:hAnsi="微软雅黑" w:cs="微软雅黑" w:hint="eastAsia"/>
          <w:sz w:val="32"/>
          <w:szCs w:val="32"/>
        </w:rPr>
        <w:t>七、项目支出：指在基本支出之外为完成特定行政任务和事业发展目标所发生的支出。</w:t>
      </w:r>
    </w:p>
    <w:p w:rsidR="007A3B31" w:rsidRDefault="008525EC">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7A3B31" w:rsidRDefault="007A3B31">
      <w:pPr>
        <w:pStyle w:val="Default"/>
        <w:jc w:val="center"/>
        <w:rPr>
          <w:rFonts w:ascii="微软雅黑" w:eastAsia="微软雅黑" w:hAnsi="微软雅黑" w:cs="微软雅黑"/>
          <w:sz w:val="72"/>
          <w:szCs w:val="72"/>
        </w:rPr>
      </w:pPr>
    </w:p>
    <w:p w:rsidR="00A447D3" w:rsidRDefault="00A447D3">
      <w:pPr>
        <w:pStyle w:val="Default"/>
        <w:jc w:val="center"/>
        <w:rPr>
          <w:rFonts w:ascii="微软雅黑" w:eastAsia="微软雅黑" w:hAnsi="微软雅黑" w:cs="微软雅黑"/>
          <w:sz w:val="72"/>
          <w:szCs w:val="72"/>
        </w:rPr>
      </w:pPr>
    </w:p>
    <w:p w:rsidR="00A447D3" w:rsidRDefault="00A447D3">
      <w:pPr>
        <w:pStyle w:val="Default"/>
        <w:jc w:val="center"/>
        <w:rPr>
          <w:rFonts w:ascii="微软雅黑" w:eastAsia="微软雅黑" w:hAnsi="微软雅黑" w:cs="微软雅黑"/>
          <w:sz w:val="72"/>
          <w:szCs w:val="72"/>
        </w:rPr>
      </w:pPr>
    </w:p>
    <w:p w:rsidR="00A447D3" w:rsidRDefault="00A447D3">
      <w:pPr>
        <w:pStyle w:val="Default"/>
        <w:jc w:val="center"/>
        <w:rPr>
          <w:rFonts w:ascii="微软雅黑" w:eastAsia="微软雅黑" w:hAnsi="微软雅黑" w:cs="微软雅黑"/>
          <w:sz w:val="72"/>
          <w:szCs w:val="72"/>
        </w:rPr>
      </w:pPr>
    </w:p>
    <w:p w:rsidR="007A3B31" w:rsidRDefault="008525E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7A3B31" w:rsidRDefault="007A3B31">
      <w:pPr>
        <w:jc w:val="center"/>
        <w:rPr>
          <w:rFonts w:ascii="微软雅黑" w:eastAsia="微软雅黑" w:hAnsi="微软雅黑" w:cs="微软雅黑"/>
          <w:b/>
          <w:bCs/>
          <w:color w:val="000000"/>
          <w:kern w:val="0"/>
          <w:sz w:val="70"/>
          <w:szCs w:val="70"/>
        </w:rPr>
      </w:pPr>
    </w:p>
    <w:p w:rsidR="007A3B31" w:rsidRDefault="008525E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7A3B31" w:rsidRDefault="007A3B31">
      <w:pPr>
        <w:ind w:firstLineChars="200" w:firstLine="640"/>
        <w:jc w:val="left"/>
        <w:rPr>
          <w:rFonts w:ascii="微软雅黑" w:eastAsia="微软雅黑" w:hAnsi="微软雅黑" w:cs="微软雅黑"/>
          <w:b/>
          <w:bCs/>
          <w:color w:val="000000"/>
          <w:kern w:val="0"/>
          <w:sz w:val="32"/>
          <w:szCs w:val="32"/>
        </w:rPr>
      </w:pPr>
    </w:p>
    <w:p w:rsidR="007A3B31" w:rsidRDefault="008525EC">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7A3B31" w:rsidRDefault="008525EC">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7A3B31" w:rsidSect="007A3B31">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4791D"/>
    <w:rsid w:val="00152C6D"/>
    <w:rsid w:val="00162D39"/>
    <w:rsid w:val="001678BD"/>
    <w:rsid w:val="00177199"/>
    <w:rsid w:val="00182373"/>
    <w:rsid w:val="001A67DB"/>
    <w:rsid w:val="001C0B2F"/>
    <w:rsid w:val="001C3C29"/>
    <w:rsid w:val="001D51E5"/>
    <w:rsid w:val="001E080D"/>
    <w:rsid w:val="001E53D0"/>
    <w:rsid w:val="001F0C3B"/>
    <w:rsid w:val="00202C82"/>
    <w:rsid w:val="00214427"/>
    <w:rsid w:val="00226CB7"/>
    <w:rsid w:val="00264552"/>
    <w:rsid w:val="00264EF9"/>
    <w:rsid w:val="00265724"/>
    <w:rsid w:val="0027426B"/>
    <w:rsid w:val="002752D0"/>
    <w:rsid w:val="002E0A30"/>
    <w:rsid w:val="003130C4"/>
    <w:rsid w:val="00316C4B"/>
    <w:rsid w:val="0032192B"/>
    <w:rsid w:val="003479BD"/>
    <w:rsid w:val="00366F66"/>
    <w:rsid w:val="0037197D"/>
    <w:rsid w:val="003768D5"/>
    <w:rsid w:val="003926B9"/>
    <w:rsid w:val="003A1236"/>
    <w:rsid w:val="003C47E6"/>
    <w:rsid w:val="003C4FC2"/>
    <w:rsid w:val="00416E61"/>
    <w:rsid w:val="0042790C"/>
    <w:rsid w:val="004506F9"/>
    <w:rsid w:val="004717A2"/>
    <w:rsid w:val="00473DF3"/>
    <w:rsid w:val="00476167"/>
    <w:rsid w:val="00487911"/>
    <w:rsid w:val="00491741"/>
    <w:rsid w:val="004B0CEE"/>
    <w:rsid w:val="004B665E"/>
    <w:rsid w:val="00500E5F"/>
    <w:rsid w:val="005122EF"/>
    <w:rsid w:val="0051441A"/>
    <w:rsid w:val="00517C33"/>
    <w:rsid w:val="00517D5F"/>
    <w:rsid w:val="00523644"/>
    <w:rsid w:val="0054069E"/>
    <w:rsid w:val="00544866"/>
    <w:rsid w:val="005767CC"/>
    <w:rsid w:val="00590D9F"/>
    <w:rsid w:val="00595D26"/>
    <w:rsid w:val="005A74E6"/>
    <w:rsid w:val="005B232C"/>
    <w:rsid w:val="005B404E"/>
    <w:rsid w:val="005D4D55"/>
    <w:rsid w:val="005E2CFB"/>
    <w:rsid w:val="005F2103"/>
    <w:rsid w:val="005F3D1C"/>
    <w:rsid w:val="0062378F"/>
    <w:rsid w:val="00633209"/>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91885"/>
    <w:rsid w:val="007A3B31"/>
    <w:rsid w:val="007C4539"/>
    <w:rsid w:val="007F3657"/>
    <w:rsid w:val="00812ED5"/>
    <w:rsid w:val="008277D9"/>
    <w:rsid w:val="0084478C"/>
    <w:rsid w:val="008525EC"/>
    <w:rsid w:val="0086638C"/>
    <w:rsid w:val="00887AA4"/>
    <w:rsid w:val="008A3E8D"/>
    <w:rsid w:val="008C04D9"/>
    <w:rsid w:val="008E2E99"/>
    <w:rsid w:val="009237C4"/>
    <w:rsid w:val="00925050"/>
    <w:rsid w:val="00944C48"/>
    <w:rsid w:val="00950252"/>
    <w:rsid w:val="00967F5D"/>
    <w:rsid w:val="00990198"/>
    <w:rsid w:val="00990A36"/>
    <w:rsid w:val="009A0F95"/>
    <w:rsid w:val="009B3ADF"/>
    <w:rsid w:val="009C3B52"/>
    <w:rsid w:val="009E6817"/>
    <w:rsid w:val="009E6E9A"/>
    <w:rsid w:val="00A01D2B"/>
    <w:rsid w:val="00A1153A"/>
    <w:rsid w:val="00A42218"/>
    <w:rsid w:val="00A447D3"/>
    <w:rsid w:val="00A70249"/>
    <w:rsid w:val="00A70B02"/>
    <w:rsid w:val="00A71D9F"/>
    <w:rsid w:val="00A810EA"/>
    <w:rsid w:val="00A92E9F"/>
    <w:rsid w:val="00AB18FF"/>
    <w:rsid w:val="00AB4524"/>
    <w:rsid w:val="00B33BEA"/>
    <w:rsid w:val="00B57C9F"/>
    <w:rsid w:val="00B63572"/>
    <w:rsid w:val="00B845B3"/>
    <w:rsid w:val="00B85D8B"/>
    <w:rsid w:val="00BA7B0D"/>
    <w:rsid w:val="00BB4A40"/>
    <w:rsid w:val="00BB4E78"/>
    <w:rsid w:val="00BD6C3E"/>
    <w:rsid w:val="00BE3674"/>
    <w:rsid w:val="00C10681"/>
    <w:rsid w:val="00C3049A"/>
    <w:rsid w:val="00C31B1E"/>
    <w:rsid w:val="00C77645"/>
    <w:rsid w:val="00CE04C3"/>
    <w:rsid w:val="00CE76A0"/>
    <w:rsid w:val="00D0355A"/>
    <w:rsid w:val="00D148C6"/>
    <w:rsid w:val="00D17A8A"/>
    <w:rsid w:val="00D415BA"/>
    <w:rsid w:val="00D63780"/>
    <w:rsid w:val="00D644EE"/>
    <w:rsid w:val="00DD06FF"/>
    <w:rsid w:val="00DD5FE9"/>
    <w:rsid w:val="00E00C7A"/>
    <w:rsid w:val="00E37D6C"/>
    <w:rsid w:val="00E55B68"/>
    <w:rsid w:val="00E561AE"/>
    <w:rsid w:val="00E67BE6"/>
    <w:rsid w:val="00E8683C"/>
    <w:rsid w:val="00EA2B72"/>
    <w:rsid w:val="00EE4AE9"/>
    <w:rsid w:val="00F74360"/>
    <w:rsid w:val="00FA21AE"/>
    <w:rsid w:val="00FB462F"/>
    <w:rsid w:val="00FE16FA"/>
    <w:rsid w:val="00FE328A"/>
    <w:rsid w:val="00FE51E5"/>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3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A3B31"/>
    <w:rPr>
      <w:sz w:val="18"/>
      <w:szCs w:val="18"/>
    </w:rPr>
  </w:style>
  <w:style w:type="paragraph" w:styleId="a4">
    <w:name w:val="footer"/>
    <w:basedOn w:val="a"/>
    <w:link w:val="Char0"/>
    <w:uiPriority w:val="99"/>
    <w:unhideWhenUsed/>
    <w:qFormat/>
    <w:rsid w:val="007A3B3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A3B3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7A3B31"/>
    <w:rPr>
      <w:sz w:val="18"/>
      <w:szCs w:val="18"/>
    </w:rPr>
  </w:style>
  <w:style w:type="character" w:customStyle="1" w:styleId="Char0">
    <w:name w:val="页脚 Char"/>
    <w:basedOn w:val="a0"/>
    <w:link w:val="a4"/>
    <w:uiPriority w:val="99"/>
    <w:qFormat/>
    <w:rsid w:val="007A3B31"/>
    <w:rPr>
      <w:sz w:val="18"/>
      <w:szCs w:val="18"/>
    </w:rPr>
  </w:style>
  <w:style w:type="character" w:customStyle="1" w:styleId="Char1">
    <w:name w:val="页眉 Char"/>
    <w:basedOn w:val="a0"/>
    <w:link w:val="a5"/>
    <w:uiPriority w:val="99"/>
    <w:qFormat/>
    <w:rsid w:val="007A3B31"/>
    <w:rPr>
      <w:sz w:val="18"/>
      <w:szCs w:val="18"/>
    </w:rPr>
  </w:style>
  <w:style w:type="character" w:customStyle="1" w:styleId="font11">
    <w:name w:val="font11"/>
    <w:basedOn w:val="a0"/>
    <w:qFormat/>
    <w:rsid w:val="007A3B31"/>
    <w:rPr>
      <w:rFonts w:ascii="宋体" w:eastAsia="宋体" w:hAnsi="宋体" w:cs="宋体" w:hint="eastAsia"/>
      <w:color w:val="000000"/>
      <w:sz w:val="24"/>
      <w:szCs w:val="24"/>
      <w:u w:val="none"/>
    </w:rPr>
  </w:style>
  <w:style w:type="character" w:customStyle="1" w:styleId="font21">
    <w:name w:val="font21"/>
    <w:basedOn w:val="a0"/>
    <w:qFormat/>
    <w:rsid w:val="007A3B31"/>
    <w:rPr>
      <w:rFonts w:ascii="宋体" w:eastAsia="宋体" w:hAnsi="宋体" w:cs="宋体" w:hint="eastAsia"/>
      <w:color w:val="000000"/>
      <w:sz w:val="24"/>
      <w:szCs w:val="24"/>
      <w:u w:val="none"/>
    </w:rPr>
  </w:style>
  <w:style w:type="character" w:customStyle="1" w:styleId="font01">
    <w:name w:val="font01"/>
    <w:basedOn w:val="a0"/>
    <w:qFormat/>
    <w:rsid w:val="007A3B31"/>
    <w:rPr>
      <w:rFonts w:ascii="宋体" w:eastAsia="宋体" w:hAnsi="宋体" w:cs="宋体" w:hint="eastAsia"/>
      <w:color w:val="000000"/>
      <w:sz w:val="22"/>
      <w:szCs w:val="22"/>
      <w:u w:val="none"/>
    </w:rPr>
  </w:style>
  <w:style w:type="paragraph" w:customStyle="1" w:styleId="Default">
    <w:name w:val="Default"/>
    <w:qFormat/>
    <w:rsid w:val="007A3B31"/>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7A3B31"/>
    <w:pPr>
      <w:ind w:firstLineChars="200" w:firstLine="420"/>
    </w:pPr>
  </w:style>
</w:styles>
</file>

<file path=word/webSettings.xml><?xml version="1.0" encoding="utf-8"?>
<w:webSettings xmlns:r="http://schemas.openxmlformats.org/officeDocument/2006/relationships" xmlns:w="http://schemas.openxmlformats.org/wordprocessingml/2006/main">
  <w:divs>
    <w:div w:id="106961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19</Pages>
  <Words>1087</Words>
  <Characters>6202</Characters>
  <Application>Microsoft Office Word</Application>
  <DocSecurity>0</DocSecurity>
  <Lines>51</Lines>
  <Paragraphs>14</Paragraphs>
  <ScaleCrop>false</ScaleCrop>
  <Company>Microsoft</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88</cp:revision>
  <cp:lastPrinted>2023-08-15T09:28:00Z</cp:lastPrinted>
  <dcterms:created xsi:type="dcterms:W3CDTF">2020-07-04T18:32:00Z</dcterms:created>
  <dcterms:modified xsi:type="dcterms:W3CDTF">2025-10-28T07:52:00Z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