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292F" w:rsidRDefault="008F292F">
      <w:pPr>
        <w:pStyle w:val="Default"/>
        <w:jc w:val="center"/>
        <w:rPr>
          <w:rFonts w:ascii="微软雅黑" w:eastAsia="微软雅黑" w:hAnsi="微软雅黑" w:cs="微软雅黑"/>
          <w:sz w:val="56"/>
          <w:szCs w:val="56"/>
        </w:rPr>
      </w:pPr>
    </w:p>
    <w:p w:rsidR="008F292F" w:rsidRDefault="008F292F">
      <w:pPr>
        <w:pStyle w:val="Default"/>
        <w:jc w:val="center"/>
        <w:rPr>
          <w:rFonts w:ascii="微软雅黑" w:eastAsia="微软雅黑" w:hAnsi="微软雅黑" w:cs="微软雅黑"/>
          <w:sz w:val="56"/>
          <w:szCs w:val="56"/>
        </w:rPr>
      </w:pPr>
    </w:p>
    <w:p w:rsidR="008F292F" w:rsidRDefault="008F292F">
      <w:pPr>
        <w:pStyle w:val="Default"/>
        <w:jc w:val="center"/>
        <w:rPr>
          <w:rFonts w:ascii="微软雅黑" w:eastAsia="微软雅黑" w:hAnsi="微软雅黑" w:cs="微软雅黑"/>
          <w:sz w:val="84"/>
          <w:szCs w:val="84"/>
        </w:rPr>
      </w:pPr>
    </w:p>
    <w:p w:rsidR="008F292F" w:rsidRDefault="008F292F">
      <w:pPr>
        <w:pStyle w:val="Default"/>
        <w:jc w:val="center"/>
        <w:rPr>
          <w:rFonts w:ascii="微软雅黑" w:eastAsia="微软雅黑" w:hAnsi="微软雅黑" w:cs="微软雅黑"/>
          <w:sz w:val="84"/>
          <w:szCs w:val="84"/>
        </w:rPr>
      </w:pPr>
    </w:p>
    <w:p w:rsidR="008F292F" w:rsidRDefault="0010351F">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8F292F" w:rsidRDefault="0010351F">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岳阳县职业中等专业学校</w:t>
      </w:r>
      <w:r>
        <w:rPr>
          <w:rFonts w:ascii="微软雅黑" w:eastAsia="微软雅黑" w:hAnsi="微软雅黑" w:cs="微软雅黑"/>
          <w:b/>
          <w:sz w:val="84"/>
        </w:rPr>
        <w:t>部门（单位）部门决算</w:t>
      </w:r>
    </w:p>
    <w:p w:rsidR="008F292F" w:rsidRDefault="008F292F">
      <w:pPr>
        <w:pStyle w:val="Default"/>
        <w:jc w:val="center"/>
        <w:rPr>
          <w:rFonts w:ascii="微软雅黑" w:eastAsia="微软雅黑" w:hAnsi="微软雅黑" w:cs="微软雅黑"/>
          <w:sz w:val="84"/>
          <w:szCs w:val="84"/>
        </w:rPr>
      </w:pPr>
    </w:p>
    <w:p w:rsidR="008F292F" w:rsidRDefault="008F292F">
      <w:pPr>
        <w:pStyle w:val="Default"/>
        <w:jc w:val="center"/>
        <w:rPr>
          <w:rFonts w:ascii="微软雅黑" w:eastAsia="微软雅黑" w:hAnsi="微软雅黑" w:cs="微软雅黑"/>
          <w:sz w:val="84"/>
          <w:szCs w:val="84"/>
        </w:rPr>
      </w:pPr>
    </w:p>
    <w:p w:rsidR="008F292F" w:rsidRDefault="008F292F">
      <w:pPr>
        <w:pStyle w:val="Default"/>
        <w:jc w:val="center"/>
        <w:rPr>
          <w:rFonts w:ascii="微软雅黑" w:eastAsia="微软雅黑" w:hAnsi="微软雅黑" w:cs="微软雅黑"/>
          <w:sz w:val="84"/>
          <w:szCs w:val="84"/>
        </w:rPr>
      </w:pPr>
    </w:p>
    <w:p w:rsidR="008F292F" w:rsidRDefault="008F292F">
      <w:pPr>
        <w:pStyle w:val="Default"/>
        <w:jc w:val="center"/>
        <w:rPr>
          <w:rFonts w:ascii="微软雅黑" w:eastAsia="微软雅黑" w:hAnsi="微软雅黑" w:cs="微软雅黑"/>
          <w:sz w:val="84"/>
          <w:szCs w:val="84"/>
        </w:rPr>
      </w:pPr>
    </w:p>
    <w:p w:rsidR="008F292F" w:rsidRDefault="008F292F">
      <w:pPr>
        <w:rPr>
          <w:rFonts w:ascii="微软雅黑" w:eastAsia="微软雅黑" w:hAnsi="微软雅黑" w:cs="微软雅黑"/>
        </w:rPr>
      </w:pPr>
    </w:p>
    <w:p w:rsidR="008F292F" w:rsidRDefault="0010351F">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lastRenderedPageBreak/>
        <w:t>目录</w:t>
      </w:r>
    </w:p>
    <w:p w:rsidR="008F292F" w:rsidRDefault="008F292F">
      <w:pPr>
        <w:pStyle w:val="Default"/>
        <w:spacing w:line="500" w:lineRule="exact"/>
        <w:jc w:val="center"/>
        <w:rPr>
          <w:rFonts w:ascii="微软雅黑" w:eastAsia="微软雅黑" w:hAnsi="微软雅黑" w:cs="微软雅黑"/>
          <w:b/>
          <w:sz w:val="36"/>
          <w:szCs w:val="28"/>
        </w:rPr>
      </w:pPr>
    </w:p>
    <w:p w:rsidR="008F292F" w:rsidRDefault="0010351F">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岳阳县职业中等专业学校</w:t>
      </w:r>
      <w:r>
        <w:rPr>
          <w:rFonts w:ascii="微软雅黑" w:eastAsia="微软雅黑" w:hAnsi="微软雅黑" w:cs="微软雅黑" w:hint="eastAsia"/>
          <w:b/>
          <w:sz w:val="28"/>
          <w:szCs w:val="28"/>
        </w:rPr>
        <w:t>部门（</w:t>
      </w:r>
      <w:r>
        <w:rPr>
          <w:rFonts w:ascii="微软雅黑" w:eastAsia="微软雅黑" w:hAnsi="微软雅黑" w:cs="微软雅黑" w:hint="eastAsia"/>
          <w:b/>
          <w:sz w:val="28"/>
          <w:szCs w:val="28"/>
        </w:rPr>
        <w:t>单位</w:t>
      </w:r>
      <w:r>
        <w:rPr>
          <w:rFonts w:ascii="微软雅黑" w:eastAsia="微软雅黑" w:hAnsi="微软雅黑" w:cs="微软雅黑" w:hint="eastAsia"/>
          <w:b/>
          <w:sz w:val="28"/>
          <w:szCs w:val="28"/>
        </w:rPr>
        <w:t>）</w:t>
      </w:r>
      <w:r>
        <w:rPr>
          <w:rFonts w:ascii="微软雅黑" w:eastAsia="微软雅黑" w:hAnsi="微软雅黑" w:cs="微软雅黑" w:hint="eastAsia"/>
          <w:b/>
          <w:sz w:val="28"/>
          <w:szCs w:val="28"/>
        </w:rPr>
        <w:t>概况</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8F292F" w:rsidRDefault="0010351F">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部门决算表</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8F292F" w:rsidRDefault="0010351F">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部门决算情况说明</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六、一般公共预算财政拨款基本支出决算情况说明</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七</w:t>
      </w:r>
      <w:r>
        <w:rPr>
          <w:rFonts w:ascii="微软雅黑" w:eastAsia="微软雅黑" w:hAnsi="微软雅黑" w:cs="微软雅黑" w:hint="eastAsia"/>
          <w:sz w:val="28"/>
          <w:szCs w:val="28"/>
        </w:rPr>
        <w:t>、政府性基金预算收入支出决算情况</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八</w:t>
      </w:r>
      <w:r>
        <w:rPr>
          <w:rFonts w:ascii="微软雅黑" w:eastAsia="微软雅黑" w:hAnsi="微软雅黑" w:cs="微软雅黑" w:hint="eastAsia"/>
          <w:sz w:val="28"/>
          <w:szCs w:val="28"/>
        </w:rPr>
        <w:t>、国有资本经营预算财政拨款支出决算</w:t>
      </w:r>
      <w:r>
        <w:rPr>
          <w:rFonts w:ascii="微软雅黑" w:eastAsia="微软雅黑" w:hAnsi="微软雅黑" w:cs="微软雅黑" w:hint="eastAsia"/>
          <w:sz w:val="28"/>
          <w:szCs w:val="28"/>
        </w:rPr>
        <w:t>情况</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九</w:t>
      </w:r>
      <w:r>
        <w:rPr>
          <w:rFonts w:ascii="微软雅黑" w:eastAsia="微软雅黑" w:hAnsi="微软雅黑" w:cs="微软雅黑" w:hint="eastAsia"/>
          <w:sz w:val="28"/>
          <w:szCs w:val="28"/>
        </w:rPr>
        <w:t>、财政拨款三公经费支出决算情况说明</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8F292F" w:rsidRDefault="0010351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w:t>
      </w:r>
      <w:r>
        <w:rPr>
          <w:rFonts w:ascii="微软雅黑" w:eastAsia="微软雅黑" w:hAnsi="微软雅黑" w:cs="微软雅黑" w:hint="eastAsia"/>
          <w:sz w:val="28"/>
          <w:szCs w:val="28"/>
        </w:rPr>
        <w:t>关于</w:t>
      </w:r>
      <w:r>
        <w:rPr>
          <w:rFonts w:ascii="微软雅黑" w:eastAsia="微软雅黑" w:hAnsi="微软雅黑" w:cs="微软雅黑" w:hint="eastAsia"/>
          <w:sz w:val="28"/>
          <w:szCs w:val="28"/>
        </w:rPr>
        <w:t>2024</w:t>
      </w:r>
      <w:r>
        <w:rPr>
          <w:rFonts w:ascii="微软雅黑" w:eastAsia="微软雅黑" w:hAnsi="微软雅黑" w:cs="微软雅黑"/>
          <w:sz w:val="28"/>
        </w:rPr>
        <w:t>年度</w:t>
      </w:r>
      <w:r>
        <w:rPr>
          <w:rFonts w:ascii="微软雅黑" w:eastAsia="微软雅黑" w:hAnsi="微软雅黑" w:cs="微软雅黑" w:hint="eastAsia"/>
          <w:sz w:val="28"/>
          <w:szCs w:val="28"/>
        </w:rPr>
        <w:t>绩效</w:t>
      </w:r>
      <w:r>
        <w:rPr>
          <w:rFonts w:ascii="微软雅黑" w:eastAsia="微软雅黑" w:hAnsi="微软雅黑" w:cs="微软雅黑" w:hint="eastAsia"/>
          <w:sz w:val="28"/>
          <w:szCs w:val="28"/>
        </w:rPr>
        <w:t>评价</w:t>
      </w:r>
      <w:r>
        <w:rPr>
          <w:rFonts w:ascii="微软雅黑" w:eastAsia="微软雅黑" w:hAnsi="微软雅黑" w:cs="微软雅黑" w:hint="eastAsia"/>
          <w:sz w:val="28"/>
          <w:szCs w:val="28"/>
        </w:rPr>
        <w:t>情况的说明</w:t>
      </w:r>
    </w:p>
    <w:p w:rsidR="008F292F" w:rsidRDefault="0010351F">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名词解释</w:t>
      </w:r>
    </w:p>
    <w:p w:rsidR="008F292F" w:rsidRDefault="0010351F">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附件</w:t>
      </w:r>
    </w:p>
    <w:p w:rsidR="008F292F" w:rsidRDefault="0010351F">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clear="all"/>
      </w:r>
    </w:p>
    <w:p w:rsidR="008F292F" w:rsidRDefault="008F292F">
      <w:pPr>
        <w:jc w:val="center"/>
        <w:rPr>
          <w:rFonts w:ascii="微软雅黑" w:eastAsia="微软雅黑" w:hAnsi="微软雅黑" w:cs="微软雅黑"/>
          <w:sz w:val="72"/>
          <w:szCs w:val="72"/>
        </w:rPr>
      </w:pPr>
    </w:p>
    <w:p w:rsidR="008F292F" w:rsidRDefault="008F292F">
      <w:pPr>
        <w:jc w:val="center"/>
        <w:rPr>
          <w:rFonts w:ascii="微软雅黑" w:eastAsia="微软雅黑" w:hAnsi="微软雅黑" w:cs="微软雅黑"/>
          <w:sz w:val="72"/>
          <w:szCs w:val="72"/>
        </w:rPr>
      </w:pPr>
    </w:p>
    <w:p w:rsidR="008F292F" w:rsidRDefault="008F292F">
      <w:pPr>
        <w:jc w:val="center"/>
        <w:rPr>
          <w:rFonts w:ascii="微软雅黑" w:eastAsia="微软雅黑" w:hAnsi="微软雅黑" w:cs="微软雅黑"/>
          <w:sz w:val="72"/>
          <w:szCs w:val="72"/>
        </w:rPr>
      </w:pPr>
    </w:p>
    <w:p w:rsidR="008F292F" w:rsidRDefault="008F292F">
      <w:pPr>
        <w:jc w:val="center"/>
        <w:rPr>
          <w:rFonts w:ascii="微软雅黑" w:eastAsia="微软雅黑" w:hAnsi="微软雅黑" w:cs="微软雅黑"/>
          <w:sz w:val="72"/>
          <w:szCs w:val="72"/>
        </w:rPr>
      </w:pPr>
    </w:p>
    <w:p w:rsidR="008F292F" w:rsidRDefault="0010351F">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第一部分</w:t>
      </w:r>
      <w:r>
        <w:rPr>
          <w:rFonts w:ascii="微软雅黑" w:eastAsia="微软雅黑" w:hAnsi="微软雅黑" w:cs="微软雅黑" w:hint="eastAsia"/>
          <w:b/>
          <w:bCs/>
          <w:sz w:val="84"/>
          <w:szCs w:val="84"/>
        </w:rPr>
        <w:t xml:space="preserve"> </w:t>
      </w:r>
    </w:p>
    <w:p w:rsidR="008F292F" w:rsidRDefault="008F292F">
      <w:pPr>
        <w:pStyle w:val="Default"/>
        <w:jc w:val="center"/>
        <w:rPr>
          <w:rFonts w:ascii="微软雅黑" w:eastAsia="微软雅黑" w:hAnsi="微软雅黑" w:cs="微软雅黑"/>
          <w:b/>
          <w:bCs/>
          <w:sz w:val="84"/>
          <w:szCs w:val="84"/>
        </w:rPr>
      </w:pPr>
    </w:p>
    <w:p w:rsidR="008F292F" w:rsidRDefault="0010351F">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岳阳县职业中等专业学校</w:t>
      </w:r>
      <w:r>
        <w:rPr>
          <w:rFonts w:ascii="微软雅黑" w:eastAsia="微软雅黑" w:hAnsi="微软雅黑" w:cs="微软雅黑" w:hint="eastAsia"/>
          <w:b/>
          <w:bCs/>
          <w:sz w:val="84"/>
          <w:szCs w:val="84"/>
        </w:rPr>
        <w:t>部门（</w:t>
      </w:r>
      <w:r>
        <w:rPr>
          <w:rFonts w:ascii="微软雅黑" w:eastAsia="微软雅黑" w:hAnsi="微软雅黑" w:cs="微软雅黑" w:hint="eastAsia"/>
          <w:b/>
          <w:bCs/>
          <w:sz w:val="84"/>
          <w:szCs w:val="84"/>
        </w:rPr>
        <w:t>单位</w:t>
      </w:r>
      <w:r>
        <w:rPr>
          <w:rFonts w:ascii="微软雅黑" w:eastAsia="微软雅黑" w:hAnsi="微软雅黑" w:cs="微软雅黑" w:hint="eastAsia"/>
          <w:b/>
          <w:bCs/>
          <w:sz w:val="84"/>
          <w:szCs w:val="84"/>
        </w:rPr>
        <w:t>）</w:t>
      </w:r>
      <w:r>
        <w:rPr>
          <w:rFonts w:ascii="微软雅黑" w:eastAsia="微软雅黑" w:hAnsi="微软雅黑" w:cs="微软雅黑" w:hint="eastAsia"/>
          <w:b/>
          <w:bCs/>
          <w:sz w:val="84"/>
          <w:szCs w:val="84"/>
        </w:rPr>
        <w:t>概况</w:t>
      </w:r>
    </w:p>
    <w:p w:rsidR="008F292F" w:rsidRDefault="008F292F">
      <w:pPr>
        <w:jc w:val="center"/>
        <w:rPr>
          <w:rFonts w:ascii="微软雅黑" w:eastAsia="微软雅黑" w:hAnsi="微软雅黑" w:cs="微软雅黑"/>
          <w:sz w:val="72"/>
          <w:szCs w:val="72"/>
        </w:rPr>
      </w:pPr>
    </w:p>
    <w:p w:rsidR="008F292F" w:rsidRDefault="008F292F">
      <w:pPr>
        <w:jc w:val="center"/>
        <w:rPr>
          <w:rFonts w:ascii="微软雅黑" w:eastAsia="微软雅黑" w:hAnsi="微软雅黑" w:cs="微软雅黑"/>
          <w:sz w:val="72"/>
          <w:szCs w:val="72"/>
        </w:rPr>
      </w:pPr>
    </w:p>
    <w:p w:rsidR="008F292F" w:rsidRDefault="008F292F">
      <w:pPr>
        <w:rPr>
          <w:rFonts w:ascii="微软雅黑" w:eastAsia="微软雅黑" w:hAnsi="微软雅黑" w:cs="微软雅黑"/>
          <w:sz w:val="72"/>
          <w:szCs w:val="72"/>
        </w:rPr>
      </w:pPr>
    </w:p>
    <w:p w:rsidR="008F292F" w:rsidRDefault="008F292F">
      <w:pPr>
        <w:rPr>
          <w:rFonts w:ascii="微软雅黑" w:eastAsia="微软雅黑" w:hAnsi="微软雅黑" w:cs="微软雅黑"/>
          <w:sz w:val="72"/>
          <w:szCs w:val="72"/>
        </w:rPr>
      </w:pPr>
    </w:p>
    <w:p w:rsidR="008F292F" w:rsidRDefault="0010351F">
      <w:pPr>
        <w:snapToGrid w:val="0"/>
        <w:jc w:val="center"/>
        <w:outlineLvl w:val="0"/>
        <w:rPr>
          <w:rFonts w:ascii="华文中宋" w:eastAsia="华文中宋" w:hAnsi="华文中宋"/>
          <w:sz w:val="36"/>
          <w:szCs w:val="36"/>
        </w:rPr>
      </w:pPr>
      <w:r>
        <w:rPr>
          <w:rFonts w:ascii="华文中宋" w:eastAsia="华文中宋" w:hAnsi="华文中宋" w:hint="eastAsia"/>
          <w:sz w:val="36"/>
          <w:szCs w:val="36"/>
        </w:rPr>
        <w:t>2024</w:t>
      </w:r>
      <w:r>
        <w:rPr>
          <w:rFonts w:ascii="华文中宋" w:eastAsia="华文中宋" w:hAnsi="华文中宋" w:hint="eastAsia"/>
          <w:sz w:val="36"/>
          <w:szCs w:val="36"/>
        </w:rPr>
        <w:t>年度</w:t>
      </w:r>
      <w:r>
        <w:rPr>
          <w:rFonts w:ascii="华文中宋" w:eastAsia="华文中宋" w:hAnsi="华文中宋" w:cs="黑体" w:hint="eastAsia"/>
          <w:sz w:val="36"/>
          <w:szCs w:val="32"/>
          <w:lang/>
        </w:rPr>
        <w:t>岳阳县职业中等专业学校</w:t>
      </w:r>
      <w:r>
        <w:rPr>
          <w:rFonts w:ascii="华文中宋" w:eastAsia="华文中宋" w:hAnsi="华文中宋" w:hint="eastAsia"/>
          <w:sz w:val="36"/>
          <w:szCs w:val="36"/>
        </w:rPr>
        <w:t>部门决算分析报告</w:t>
      </w:r>
    </w:p>
    <w:p w:rsidR="008F292F" w:rsidRDefault="008F292F">
      <w:pPr>
        <w:snapToGrid w:val="0"/>
        <w:jc w:val="center"/>
        <w:outlineLvl w:val="0"/>
        <w:rPr>
          <w:rFonts w:ascii="华文中宋" w:eastAsia="华文中宋" w:hAnsi="华文中宋"/>
          <w:sz w:val="36"/>
          <w:szCs w:val="36"/>
        </w:rPr>
      </w:pPr>
    </w:p>
    <w:p w:rsidR="008F292F" w:rsidRDefault="0010351F">
      <w:pPr>
        <w:pStyle w:val="af6"/>
        <w:numPr>
          <w:ilvl w:val="0"/>
          <w:numId w:val="1"/>
        </w:numPr>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部门职责</w:t>
      </w:r>
    </w:p>
    <w:p w:rsidR="008F292F" w:rsidRDefault="0010351F">
      <w:pPr>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学校本着为走新型工业化道路调整经济结构和转变增长方式服务、为农村劳动力转移服务、为建设社会主义新农村服务、为提高劳动者素质特别是职业能力服务的办学宗旨，坚持就业导向，其主要职能职责如下：</w:t>
      </w:r>
    </w:p>
    <w:p w:rsidR="008F292F" w:rsidRDefault="0010351F">
      <w:pPr>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负责贯彻执行《教育法》、《教师法》、《职业教育法》等政策法规。</w:t>
      </w:r>
    </w:p>
    <w:p w:rsidR="008F292F" w:rsidRDefault="0010351F">
      <w:pPr>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负责在校学生（学员）的思想品德、文化科学知识、专业技能及体育、美育教育。</w:t>
      </w:r>
    </w:p>
    <w:p w:rsidR="008F292F" w:rsidRDefault="0010351F">
      <w:pPr>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负责学校教职员工的政治思想教育、业务培训和管理。</w:t>
      </w:r>
    </w:p>
    <w:p w:rsidR="008F292F" w:rsidRDefault="0010351F">
      <w:pPr>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负责在校师生的安全保卫及后勤服务。</w:t>
      </w:r>
    </w:p>
    <w:p w:rsidR="008F292F" w:rsidRDefault="0010351F">
      <w:pPr>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完成省、市、县各级交办的农民工培训、特种作业人员培训、在职人员继续教育培训和下岗职工再就业培训等任务，适时举办各种短训班，兼顾为高等技术院校输送合格人才的任务。</w:t>
      </w:r>
    </w:p>
    <w:p w:rsidR="008F292F" w:rsidRDefault="008F292F">
      <w:pPr>
        <w:pStyle w:val="af6"/>
        <w:ind w:firstLine="0"/>
        <w:jc w:val="left"/>
        <w:rPr>
          <w:rFonts w:ascii="微软雅黑" w:eastAsia="微软雅黑" w:hAnsi="微软雅黑" w:cs="微软雅黑"/>
          <w:b/>
          <w:bCs/>
          <w:sz w:val="32"/>
          <w:szCs w:val="32"/>
        </w:rPr>
      </w:pPr>
    </w:p>
    <w:p w:rsidR="008F292F" w:rsidRDefault="0010351F">
      <w:pPr>
        <w:widowControl/>
        <w:spacing w:line="600" w:lineRule="exact"/>
        <w:rPr>
          <w:rFonts w:ascii="微软雅黑" w:eastAsia="微软雅黑" w:hAnsi="微软雅黑" w:cs="微软雅黑"/>
          <w:b/>
          <w:sz w:val="32"/>
          <w:szCs w:val="32"/>
        </w:rPr>
      </w:pPr>
      <w:r>
        <w:rPr>
          <w:rFonts w:ascii="微软雅黑" w:eastAsia="微软雅黑" w:hAnsi="微软雅黑" w:cs="微软雅黑" w:hint="eastAsia"/>
          <w:b/>
          <w:sz w:val="32"/>
          <w:szCs w:val="32"/>
        </w:rPr>
        <w:t>二、机构设置及决算单位构成</w:t>
      </w:r>
    </w:p>
    <w:p w:rsidR="008F292F" w:rsidRDefault="0010351F">
      <w:pPr>
        <w:widowControl/>
        <w:spacing w:line="360" w:lineRule="auto"/>
        <w:ind w:firstLineChars="100" w:firstLine="320"/>
        <w:rPr>
          <w:rFonts w:ascii="微软雅黑" w:eastAsia="微软雅黑" w:hAnsi="微软雅黑" w:cs="微软雅黑"/>
          <w:sz w:val="32"/>
          <w:szCs w:val="32"/>
        </w:rPr>
      </w:pPr>
      <w:r>
        <w:rPr>
          <w:rFonts w:ascii="微软雅黑" w:eastAsia="微软雅黑" w:hAnsi="微软雅黑" w:cs="微软雅黑" w:hint="eastAsia"/>
          <w:bCs/>
          <w:sz w:val="32"/>
          <w:szCs w:val="32"/>
        </w:rPr>
        <w:t>（一）内设机构设置。</w:t>
      </w:r>
      <w:r>
        <w:rPr>
          <w:rFonts w:ascii="微软雅黑" w:eastAsia="微软雅黑" w:hAnsi="微软雅黑" w:cs="微软雅黑"/>
          <w:sz w:val="32"/>
        </w:rPr>
        <w:t>岳阳县职业中等专业学校单位内设机构包括：</w:t>
      </w:r>
      <w:r>
        <w:rPr>
          <w:rFonts w:ascii="微软雅黑" w:eastAsia="微软雅黑" w:hAnsi="微软雅黑" w:cs="微软雅黑" w:hint="eastAsia"/>
          <w:sz w:val="32"/>
          <w:szCs w:val="32"/>
        </w:rPr>
        <w:t>校本部和一个教学点，校本部设有办公室、教务处、学生处、招生就业处、后勤处、培训部、纪监督导和工会</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个职能处（部）室。学生分商贸、机电、信息和楚怡部四个系部管理，机电系开设有电子电器应用与维修、制冷和空调设备运行与维护、汽车电子技术应用、机电一体化技术、机械加工技术；信息系开设有计算机网络技术、大数据技术、数字媒体技术应用、</w:t>
      </w:r>
      <w:r>
        <w:rPr>
          <w:rFonts w:ascii="微软雅黑" w:eastAsia="微软雅黑" w:hAnsi="微软雅黑" w:cs="微软雅黑" w:hint="eastAsia"/>
          <w:sz w:val="32"/>
          <w:szCs w:val="32"/>
        </w:rPr>
        <w:lastRenderedPageBreak/>
        <w:t>计算机平面设计、服装设计与工艺；商贸系开设有会计事务、旅游服务与管理、电子商务、音乐、园艺技术、幼儿保育、学前教育等专业；楚怡部主要培养对口招生升学人才。</w:t>
      </w:r>
    </w:p>
    <w:p w:rsidR="008F292F" w:rsidRDefault="0010351F">
      <w:pPr>
        <w:widowControl/>
        <w:spacing w:line="360" w:lineRule="auto"/>
        <w:ind w:firstLineChars="200" w:firstLine="640"/>
        <w:rPr>
          <w:rFonts w:ascii="微软雅黑" w:eastAsia="微软雅黑" w:hAnsi="微软雅黑" w:cs="微软雅黑"/>
          <w:bCs/>
          <w:sz w:val="32"/>
          <w:szCs w:val="32"/>
        </w:rPr>
      </w:pPr>
      <w:r>
        <w:rPr>
          <w:rFonts w:ascii="微软雅黑" w:eastAsia="微软雅黑" w:hAnsi="微软雅黑" w:cs="微软雅黑" w:hint="eastAsia"/>
          <w:bCs/>
          <w:sz w:val="32"/>
          <w:szCs w:val="32"/>
        </w:rPr>
        <w:t>（二）决算单位构成。</w:t>
      </w:r>
      <w:r>
        <w:rPr>
          <w:rFonts w:ascii="微软雅黑" w:eastAsia="微软雅黑" w:hAnsi="微软雅黑" w:cs="微软雅黑"/>
          <w:sz w:val="32"/>
        </w:rPr>
        <w:t>岳阳县职业中</w:t>
      </w:r>
      <w:r>
        <w:rPr>
          <w:rFonts w:ascii="微软雅黑" w:eastAsia="微软雅黑" w:hAnsi="微软雅黑" w:cs="微软雅黑"/>
          <w:sz w:val="32"/>
        </w:rPr>
        <w:t>等专业学校单位</w:t>
      </w:r>
      <w:r>
        <w:rPr>
          <w:rFonts w:ascii="微软雅黑" w:eastAsia="微软雅黑" w:hAnsi="微软雅黑" w:cs="微软雅黑" w:hint="eastAsia"/>
          <w:bCs/>
          <w:sz w:val="32"/>
          <w:szCs w:val="32"/>
        </w:rPr>
        <w:t>2024</w:t>
      </w:r>
      <w:r>
        <w:rPr>
          <w:rFonts w:ascii="微软雅黑" w:eastAsia="微软雅黑" w:hAnsi="微软雅黑" w:cs="微软雅黑" w:hint="eastAsia"/>
          <w:bCs/>
          <w:sz w:val="32"/>
          <w:szCs w:val="32"/>
        </w:rPr>
        <w:t>年部门决算汇总公开单位构成包括：</w:t>
      </w:r>
      <w:r>
        <w:rPr>
          <w:rFonts w:ascii="微软雅黑" w:eastAsia="微软雅黑" w:hAnsi="微软雅黑" w:cs="微软雅黑"/>
          <w:sz w:val="32"/>
        </w:rPr>
        <w:t>岳阳县职业中等专业学校单位本级</w:t>
      </w:r>
      <w:r>
        <w:rPr>
          <w:rFonts w:ascii="微软雅黑" w:eastAsia="微软雅黑" w:hAnsi="微软雅黑" w:cs="微软雅黑" w:hint="eastAsia"/>
          <w:sz w:val="32"/>
        </w:rPr>
        <w:t>和下属机构岳阳县开放大学。</w:t>
      </w:r>
    </w:p>
    <w:p w:rsidR="008F292F" w:rsidRDefault="008F292F">
      <w:pPr>
        <w:jc w:val="center"/>
        <w:rPr>
          <w:rFonts w:ascii="微软雅黑" w:eastAsia="微软雅黑" w:hAnsi="微软雅黑" w:cs="微软雅黑"/>
          <w:sz w:val="72"/>
          <w:szCs w:val="72"/>
        </w:rPr>
      </w:pPr>
    </w:p>
    <w:p w:rsidR="008F292F" w:rsidRDefault="008F292F">
      <w:pPr>
        <w:jc w:val="center"/>
        <w:rPr>
          <w:rFonts w:ascii="微软雅黑" w:eastAsia="微软雅黑" w:hAnsi="微软雅黑" w:cs="微软雅黑"/>
          <w:sz w:val="72"/>
          <w:szCs w:val="72"/>
        </w:rPr>
      </w:pPr>
    </w:p>
    <w:p w:rsidR="008F292F" w:rsidRDefault="008F292F">
      <w:pPr>
        <w:jc w:val="center"/>
        <w:rPr>
          <w:rFonts w:ascii="微软雅黑" w:eastAsia="微软雅黑" w:hAnsi="微软雅黑" w:cs="微软雅黑"/>
          <w:sz w:val="72"/>
          <w:szCs w:val="72"/>
        </w:rPr>
      </w:pPr>
    </w:p>
    <w:p w:rsidR="008F292F" w:rsidRDefault="008F292F">
      <w:pPr>
        <w:pStyle w:val="Default"/>
        <w:jc w:val="center"/>
        <w:rPr>
          <w:rFonts w:ascii="微软雅黑" w:eastAsia="微软雅黑" w:hAnsi="微软雅黑" w:cs="微软雅黑"/>
          <w:sz w:val="84"/>
          <w:szCs w:val="84"/>
        </w:rPr>
      </w:pPr>
    </w:p>
    <w:p w:rsidR="008F292F" w:rsidRDefault="008F292F">
      <w:pPr>
        <w:pStyle w:val="Default"/>
        <w:jc w:val="center"/>
        <w:rPr>
          <w:rFonts w:ascii="微软雅黑" w:eastAsia="微软雅黑" w:hAnsi="微软雅黑" w:cs="微软雅黑"/>
          <w:sz w:val="84"/>
          <w:szCs w:val="84"/>
        </w:rPr>
      </w:pPr>
    </w:p>
    <w:p w:rsidR="008F292F" w:rsidRDefault="008F292F">
      <w:pPr>
        <w:pStyle w:val="Default"/>
        <w:jc w:val="center"/>
        <w:rPr>
          <w:rFonts w:ascii="微软雅黑" w:eastAsia="微软雅黑" w:hAnsi="微软雅黑" w:cs="微软雅黑"/>
          <w:sz w:val="84"/>
          <w:szCs w:val="84"/>
        </w:rPr>
      </w:pPr>
    </w:p>
    <w:p w:rsidR="008F292F" w:rsidRDefault="008F292F">
      <w:pPr>
        <w:pStyle w:val="Default"/>
        <w:jc w:val="center"/>
        <w:rPr>
          <w:rFonts w:ascii="微软雅黑" w:eastAsia="微软雅黑" w:hAnsi="微软雅黑" w:cs="微软雅黑"/>
          <w:sz w:val="84"/>
          <w:szCs w:val="84"/>
        </w:rPr>
      </w:pPr>
    </w:p>
    <w:p w:rsidR="008F292F" w:rsidRDefault="008F292F">
      <w:pPr>
        <w:pStyle w:val="Default"/>
        <w:jc w:val="center"/>
        <w:rPr>
          <w:rFonts w:ascii="微软雅黑" w:eastAsia="微软雅黑" w:hAnsi="微软雅黑" w:cs="微软雅黑"/>
          <w:sz w:val="84"/>
          <w:szCs w:val="84"/>
        </w:rPr>
      </w:pPr>
    </w:p>
    <w:p w:rsidR="008F292F" w:rsidRDefault="008F292F">
      <w:pPr>
        <w:pStyle w:val="Default"/>
        <w:jc w:val="center"/>
        <w:rPr>
          <w:rFonts w:ascii="微软雅黑" w:eastAsia="微软雅黑" w:hAnsi="微软雅黑" w:cs="微软雅黑"/>
          <w:sz w:val="84"/>
          <w:szCs w:val="84"/>
        </w:rPr>
      </w:pPr>
    </w:p>
    <w:p w:rsidR="008F292F" w:rsidRDefault="008F292F">
      <w:pPr>
        <w:pStyle w:val="Default"/>
        <w:jc w:val="center"/>
        <w:rPr>
          <w:rFonts w:ascii="微软雅黑" w:eastAsia="微软雅黑" w:hAnsi="微软雅黑" w:cs="微软雅黑"/>
          <w:sz w:val="84"/>
          <w:szCs w:val="84"/>
        </w:rPr>
      </w:pPr>
    </w:p>
    <w:p w:rsidR="008F292F" w:rsidRDefault="008F292F">
      <w:pPr>
        <w:pStyle w:val="Default"/>
        <w:jc w:val="center"/>
        <w:rPr>
          <w:rFonts w:ascii="微软雅黑" w:eastAsia="微软雅黑" w:hAnsi="微软雅黑" w:cs="微软雅黑"/>
          <w:sz w:val="84"/>
          <w:szCs w:val="84"/>
        </w:rPr>
      </w:pPr>
    </w:p>
    <w:p w:rsidR="008F292F" w:rsidRDefault="0010351F">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8F292F" w:rsidRDefault="008F292F">
      <w:pPr>
        <w:pStyle w:val="Default"/>
        <w:jc w:val="center"/>
        <w:rPr>
          <w:rFonts w:ascii="微软雅黑" w:eastAsia="微软雅黑" w:hAnsi="微软雅黑" w:cs="微软雅黑"/>
          <w:b/>
          <w:bCs/>
          <w:sz w:val="72"/>
          <w:szCs w:val="72"/>
        </w:rPr>
      </w:pPr>
    </w:p>
    <w:p w:rsidR="008F292F" w:rsidRDefault="0010351F">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8F292F" w:rsidRDefault="0010351F">
      <w:pPr>
        <w:jc w:val="center"/>
        <w:rPr>
          <w:rFonts w:ascii="微软雅黑" w:eastAsia="微软雅黑" w:hAnsi="微软雅黑" w:cs="微软雅黑"/>
          <w:b/>
          <w:bCs/>
          <w:sz w:val="72"/>
          <w:szCs w:val="72"/>
        </w:rPr>
        <w:sectPr w:rsidR="008F292F">
          <w:pgSz w:w="11906" w:h="16838" w:orient="landscape"/>
          <w:pgMar w:top="720" w:right="720" w:bottom="720" w:left="720" w:header="851" w:footer="992" w:gutter="0"/>
          <w:cols w:space="720"/>
        </w:sectPr>
      </w:pPr>
      <w:r>
        <w:rPr>
          <w:rFonts w:ascii="微软雅黑" w:eastAsia="微软雅黑" w:hAnsi="微软雅黑" w:cs="微软雅黑" w:hint="eastAsia"/>
          <w:b/>
          <w:bCs/>
          <w:sz w:val="72"/>
          <w:szCs w:val="72"/>
        </w:rPr>
        <w:t>（见附件）</w:t>
      </w:r>
    </w:p>
    <w:p w:rsidR="008F292F" w:rsidRDefault="008F292F">
      <w:pPr>
        <w:pStyle w:val="Default"/>
        <w:jc w:val="both"/>
        <w:rPr>
          <w:rFonts w:ascii="微软雅黑" w:eastAsia="微软雅黑" w:hAnsi="微软雅黑" w:cs="微软雅黑"/>
          <w:sz w:val="72"/>
          <w:szCs w:val="72"/>
        </w:rPr>
      </w:pPr>
    </w:p>
    <w:p w:rsidR="008F292F" w:rsidRDefault="008F292F">
      <w:pPr>
        <w:pStyle w:val="Default"/>
        <w:jc w:val="both"/>
        <w:rPr>
          <w:rFonts w:ascii="微软雅黑" w:eastAsia="微软雅黑" w:hAnsi="微软雅黑" w:cs="微软雅黑"/>
          <w:sz w:val="72"/>
          <w:szCs w:val="72"/>
        </w:rPr>
      </w:pPr>
    </w:p>
    <w:p w:rsidR="008F292F" w:rsidRDefault="0010351F">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8F292F" w:rsidRDefault="008F292F">
      <w:pPr>
        <w:pStyle w:val="Default"/>
        <w:jc w:val="center"/>
        <w:rPr>
          <w:rFonts w:ascii="微软雅黑" w:eastAsia="微软雅黑" w:hAnsi="微软雅黑" w:cs="微软雅黑"/>
          <w:b/>
          <w:bCs/>
          <w:sz w:val="70"/>
          <w:szCs w:val="70"/>
        </w:rPr>
      </w:pPr>
    </w:p>
    <w:p w:rsidR="008F292F" w:rsidRDefault="0010351F">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w:t>
      </w:r>
      <w:r>
        <w:rPr>
          <w:rFonts w:ascii="微软雅黑" w:eastAsia="微软雅黑" w:hAnsi="微软雅黑" w:cs="微软雅黑" w:hint="eastAsia"/>
          <w:b/>
          <w:bCs/>
          <w:sz w:val="70"/>
          <w:szCs w:val="70"/>
        </w:rPr>
        <w:t>年度部门决算情况说明</w:t>
      </w:r>
    </w:p>
    <w:p w:rsidR="008F292F" w:rsidRDefault="008F292F">
      <w:pPr>
        <w:pStyle w:val="Default"/>
        <w:jc w:val="center"/>
        <w:rPr>
          <w:rFonts w:ascii="微软雅黑" w:eastAsia="微软雅黑" w:hAnsi="微软雅黑" w:cs="微软雅黑"/>
          <w:sz w:val="70"/>
          <w:szCs w:val="70"/>
        </w:rPr>
      </w:pPr>
    </w:p>
    <w:p w:rsidR="008F292F" w:rsidRDefault="008F292F">
      <w:pPr>
        <w:pStyle w:val="Default"/>
        <w:jc w:val="center"/>
        <w:rPr>
          <w:rFonts w:ascii="微软雅黑" w:eastAsia="微软雅黑" w:hAnsi="微软雅黑" w:cs="微软雅黑"/>
          <w:sz w:val="70"/>
          <w:szCs w:val="70"/>
        </w:rPr>
      </w:pPr>
    </w:p>
    <w:p w:rsidR="008F292F" w:rsidRDefault="008F292F">
      <w:pPr>
        <w:pStyle w:val="Default"/>
        <w:jc w:val="center"/>
        <w:rPr>
          <w:rFonts w:ascii="微软雅黑" w:eastAsia="微软雅黑" w:hAnsi="微软雅黑" w:cs="微软雅黑"/>
          <w:sz w:val="70"/>
          <w:szCs w:val="70"/>
        </w:rPr>
      </w:pPr>
    </w:p>
    <w:p w:rsidR="008F292F" w:rsidRDefault="008F292F">
      <w:pPr>
        <w:pStyle w:val="Default"/>
        <w:jc w:val="center"/>
        <w:rPr>
          <w:rFonts w:ascii="微软雅黑" w:eastAsia="微软雅黑" w:hAnsi="微软雅黑" w:cs="微软雅黑"/>
          <w:sz w:val="70"/>
          <w:szCs w:val="70"/>
        </w:rPr>
      </w:pPr>
    </w:p>
    <w:p w:rsidR="008F292F" w:rsidRDefault="008F292F">
      <w:pPr>
        <w:pStyle w:val="Default"/>
        <w:jc w:val="center"/>
        <w:rPr>
          <w:rFonts w:ascii="微软雅黑" w:eastAsia="微软雅黑" w:hAnsi="微软雅黑" w:cs="微软雅黑"/>
          <w:sz w:val="70"/>
          <w:szCs w:val="70"/>
        </w:rPr>
      </w:pPr>
    </w:p>
    <w:p w:rsidR="008F292F" w:rsidRDefault="008F292F">
      <w:pPr>
        <w:pStyle w:val="Default"/>
        <w:jc w:val="center"/>
        <w:rPr>
          <w:rFonts w:ascii="微软雅黑" w:eastAsia="微软雅黑" w:hAnsi="微软雅黑" w:cs="微软雅黑"/>
          <w:sz w:val="70"/>
          <w:szCs w:val="70"/>
        </w:rPr>
      </w:pPr>
    </w:p>
    <w:p w:rsidR="008F292F" w:rsidRDefault="008F292F">
      <w:pPr>
        <w:pStyle w:val="Default"/>
        <w:jc w:val="center"/>
        <w:rPr>
          <w:rFonts w:ascii="微软雅黑" w:eastAsia="微软雅黑" w:hAnsi="微软雅黑" w:cs="微软雅黑"/>
          <w:sz w:val="70"/>
          <w:szCs w:val="70"/>
        </w:rPr>
      </w:pPr>
    </w:p>
    <w:p w:rsidR="008F292F" w:rsidRDefault="008F292F">
      <w:pPr>
        <w:pStyle w:val="Default"/>
        <w:spacing w:line="600" w:lineRule="exact"/>
        <w:ind w:firstLine="640"/>
        <w:rPr>
          <w:rFonts w:ascii="微软雅黑" w:eastAsia="微软雅黑" w:hAnsi="微软雅黑" w:cs="微软雅黑"/>
          <w:b/>
          <w:sz w:val="32"/>
          <w:szCs w:val="32"/>
        </w:rPr>
      </w:pPr>
    </w:p>
    <w:p w:rsidR="008F292F" w:rsidRDefault="0010351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8F292F" w:rsidRDefault="0010351F">
      <w:pPr>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年度收、支总计</w:t>
      </w:r>
      <w:r>
        <w:rPr>
          <w:rFonts w:ascii="微软雅黑" w:eastAsia="微软雅黑" w:hAnsi="微软雅黑" w:cs="微软雅黑"/>
          <w:sz w:val="32"/>
        </w:rPr>
        <w:t>6,238.85</w:t>
      </w:r>
      <w:r>
        <w:rPr>
          <w:rFonts w:ascii="微软雅黑" w:eastAsia="微软雅黑" w:hAnsi="微软雅黑" w:cs="微软雅黑"/>
          <w:sz w:val="32"/>
        </w:rPr>
        <w:t>万元。与上年</w:t>
      </w:r>
      <w:r>
        <w:rPr>
          <w:rFonts w:ascii="微软雅黑" w:eastAsia="微软雅黑" w:hAnsi="微软雅黑" w:cs="微软雅黑" w:hint="eastAsia"/>
          <w:sz w:val="32"/>
          <w:szCs w:val="32"/>
        </w:rPr>
        <w:t>相</w:t>
      </w:r>
      <w:r>
        <w:rPr>
          <w:rFonts w:ascii="微软雅黑" w:eastAsia="微软雅黑" w:hAnsi="微软雅黑" w:cs="微软雅黑" w:hint="eastAsia"/>
          <w:sz w:val="32"/>
          <w:szCs w:val="32"/>
        </w:rPr>
        <w:t>比</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增长</w:t>
      </w:r>
      <w:r>
        <w:rPr>
          <w:rFonts w:ascii="微软雅黑" w:eastAsia="微软雅黑" w:hAnsi="微软雅黑" w:cs="微软雅黑" w:hint="eastAsia"/>
          <w:sz w:val="32"/>
          <w:szCs w:val="32"/>
        </w:rPr>
        <w:t>744.13</w:t>
      </w:r>
      <w:r>
        <w:rPr>
          <w:rFonts w:ascii="微软雅黑" w:eastAsia="微软雅黑" w:hAnsi="微软雅黑" w:cs="微软雅黑"/>
          <w:sz w:val="32"/>
        </w:rPr>
        <w:t>万元，增长</w:t>
      </w:r>
      <w:r>
        <w:rPr>
          <w:rFonts w:ascii="微软雅黑" w:eastAsia="微软雅黑" w:hAnsi="微软雅黑" w:cs="微软雅黑"/>
          <w:sz w:val="32"/>
        </w:rPr>
        <w:t>13.54%</w:t>
      </w:r>
      <w:r>
        <w:rPr>
          <w:rFonts w:ascii="微软雅黑" w:eastAsia="微软雅黑" w:hAnsi="微软雅黑" w:cs="微软雅黑"/>
          <w:sz w:val="32"/>
        </w:rPr>
        <w:t>，主要是因为</w:t>
      </w:r>
      <w:r>
        <w:rPr>
          <w:rFonts w:ascii="微软雅黑" w:eastAsia="微软雅黑" w:hAnsi="微软雅黑" w:cs="微软雅黑" w:hint="eastAsia"/>
          <w:sz w:val="32"/>
        </w:rPr>
        <w:t>：</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一般公共预算财政拨款收支为</w:t>
      </w:r>
      <w:r>
        <w:rPr>
          <w:rFonts w:ascii="微软雅黑" w:eastAsia="微软雅黑" w:hAnsi="微软雅黑" w:cs="微软雅黑" w:hint="eastAsia"/>
          <w:sz w:val="32"/>
          <w:szCs w:val="32"/>
        </w:rPr>
        <w:t>5501.00</w:t>
      </w:r>
      <w:r>
        <w:rPr>
          <w:rFonts w:ascii="微软雅黑" w:eastAsia="微软雅黑" w:hAnsi="微软雅黑" w:cs="微软雅黑" w:hint="eastAsia"/>
          <w:sz w:val="32"/>
          <w:szCs w:val="32"/>
        </w:rPr>
        <w:t>万元。与</w:t>
      </w:r>
      <w:r>
        <w:rPr>
          <w:rFonts w:ascii="微软雅黑" w:eastAsia="微软雅黑" w:hAnsi="微软雅黑" w:cs="微软雅黑" w:hint="eastAsia"/>
          <w:sz w:val="32"/>
          <w:szCs w:val="32"/>
        </w:rPr>
        <w:t>2023</w:t>
      </w:r>
      <w:r>
        <w:rPr>
          <w:rFonts w:ascii="微软雅黑" w:eastAsia="微软雅黑" w:hAnsi="微软雅黑" w:cs="微软雅黑" w:hint="eastAsia"/>
          <w:sz w:val="32"/>
          <w:szCs w:val="32"/>
        </w:rPr>
        <w:t>年度相比，增加</w:t>
      </w:r>
      <w:r>
        <w:rPr>
          <w:rFonts w:ascii="微软雅黑" w:eastAsia="微软雅黑" w:hAnsi="微软雅黑" w:cs="微软雅黑" w:hint="eastAsia"/>
          <w:sz w:val="32"/>
          <w:szCs w:val="32"/>
        </w:rPr>
        <w:t>681</w:t>
      </w:r>
      <w:r>
        <w:rPr>
          <w:rFonts w:ascii="微软雅黑" w:eastAsia="微软雅黑" w:hAnsi="微软雅黑" w:cs="微软雅黑" w:hint="eastAsia"/>
          <w:sz w:val="32"/>
          <w:szCs w:val="32"/>
        </w:rPr>
        <w:t>万元。主要变动原因：</w:t>
      </w:r>
      <w:r>
        <w:rPr>
          <w:rFonts w:ascii="微软雅黑" w:eastAsia="微软雅黑" w:hAnsi="微软雅黑" w:cs="微软雅黑" w:hint="eastAsia"/>
          <w:sz w:val="32"/>
          <w:szCs w:val="32"/>
        </w:rPr>
        <w:t>人员工资变动和项目增加。</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政府性基金预算财政拨款收支为</w:t>
      </w:r>
      <w:r>
        <w:rPr>
          <w:rFonts w:ascii="微软雅黑" w:eastAsia="微软雅黑" w:hAnsi="微软雅黑" w:cs="微软雅黑" w:hint="eastAsia"/>
          <w:sz w:val="32"/>
          <w:szCs w:val="32"/>
        </w:rPr>
        <w:t>14.00</w:t>
      </w:r>
      <w:r>
        <w:rPr>
          <w:rFonts w:ascii="微软雅黑" w:eastAsia="微软雅黑" w:hAnsi="微软雅黑" w:cs="微软雅黑" w:hint="eastAsia"/>
          <w:sz w:val="32"/>
          <w:szCs w:val="32"/>
        </w:rPr>
        <w:t>万元。与</w:t>
      </w:r>
      <w:r>
        <w:rPr>
          <w:rFonts w:ascii="微软雅黑" w:eastAsia="微软雅黑" w:hAnsi="微软雅黑" w:cs="微软雅黑" w:hint="eastAsia"/>
          <w:sz w:val="32"/>
          <w:szCs w:val="32"/>
        </w:rPr>
        <w:t>2023</w:t>
      </w:r>
      <w:r>
        <w:rPr>
          <w:rFonts w:ascii="微软雅黑" w:eastAsia="微软雅黑" w:hAnsi="微软雅黑" w:cs="微软雅黑" w:hint="eastAsia"/>
          <w:sz w:val="32"/>
          <w:szCs w:val="32"/>
        </w:rPr>
        <w:t>年度相比，增加</w:t>
      </w:r>
      <w:r>
        <w:rPr>
          <w:rFonts w:ascii="微软雅黑" w:eastAsia="微软雅黑" w:hAnsi="微软雅黑" w:cs="微软雅黑" w:hint="eastAsia"/>
          <w:sz w:val="32"/>
          <w:szCs w:val="32"/>
        </w:rPr>
        <w:t>14</w:t>
      </w:r>
      <w:r>
        <w:rPr>
          <w:rFonts w:ascii="微软雅黑" w:eastAsia="微软雅黑" w:hAnsi="微软雅黑" w:cs="微软雅黑" w:hint="eastAsia"/>
          <w:sz w:val="32"/>
          <w:szCs w:val="32"/>
        </w:rPr>
        <w:t>万元。主要变动原因：</w:t>
      </w:r>
      <w:r>
        <w:rPr>
          <w:rFonts w:ascii="微软雅黑" w:eastAsia="微软雅黑" w:hAnsi="微软雅黑" w:cs="微软雅黑" w:hint="eastAsia"/>
          <w:sz w:val="32"/>
          <w:szCs w:val="32"/>
        </w:rPr>
        <w:t>增加了项目工程前期费用</w:t>
      </w:r>
      <w:r>
        <w:rPr>
          <w:rFonts w:ascii="微软雅黑" w:eastAsia="微软雅黑" w:hAnsi="微软雅黑" w:cs="微软雅黑" w:hint="eastAsia"/>
          <w:sz w:val="32"/>
          <w:szCs w:val="32"/>
        </w:rPr>
        <w:t>。</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事业收支为</w:t>
      </w:r>
      <w:r>
        <w:rPr>
          <w:rFonts w:ascii="微软雅黑" w:eastAsia="微软雅黑" w:hAnsi="微软雅黑" w:cs="微软雅黑" w:hint="eastAsia"/>
          <w:sz w:val="32"/>
          <w:szCs w:val="32"/>
        </w:rPr>
        <w:t>678.33</w:t>
      </w:r>
      <w:r>
        <w:rPr>
          <w:rFonts w:ascii="微软雅黑" w:eastAsia="微软雅黑" w:hAnsi="微软雅黑" w:cs="微软雅黑" w:hint="eastAsia"/>
          <w:sz w:val="32"/>
          <w:szCs w:val="32"/>
        </w:rPr>
        <w:t>万元。与</w:t>
      </w:r>
      <w:r>
        <w:rPr>
          <w:rFonts w:ascii="微软雅黑" w:eastAsia="微软雅黑" w:hAnsi="微软雅黑" w:cs="微软雅黑" w:hint="eastAsia"/>
          <w:sz w:val="32"/>
          <w:szCs w:val="32"/>
        </w:rPr>
        <w:t>2023</w:t>
      </w:r>
      <w:r>
        <w:rPr>
          <w:rFonts w:ascii="微软雅黑" w:eastAsia="微软雅黑" w:hAnsi="微软雅黑" w:cs="微软雅黑" w:hint="eastAsia"/>
          <w:sz w:val="32"/>
          <w:szCs w:val="32"/>
        </w:rPr>
        <w:t>年度相比，增加</w:t>
      </w:r>
      <w:r>
        <w:rPr>
          <w:rFonts w:ascii="微软雅黑" w:eastAsia="微软雅黑" w:hAnsi="微软雅黑" w:cs="微软雅黑" w:hint="eastAsia"/>
          <w:sz w:val="32"/>
          <w:szCs w:val="32"/>
        </w:rPr>
        <w:t>91.6</w:t>
      </w:r>
      <w:r>
        <w:rPr>
          <w:rFonts w:ascii="微软雅黑" w:eastAsia="微软雅黑" w:hAnsi="微软雅黑" w:cs="微软雅黑" w:hint="eastAsia"/>
          <w:sz w:val="32"/>
          <w:szCs w:val="32"/>
        </w:rPr>
        <w:t>万元。主要变动原因：全日制学生增加。</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年度其他收支为</w:t>
      </w:r>
      <w:r>
        <w:rPr>
          <w:rFonts w:ascii="微软雅黑" w:eastAsia="微软雅黑" w:hAnsi="微软雅黑" w:cs="微软雅黑" w:hint="eastAsia"/>
          <w:sz w:val="32"/>
          <w:szCs w:val="32"/>
        </w:rPr>
        <w:t>45.53</w:t>
      </w:r>
      <w:r>
        <w:rPr>
          <w:rFonts w:ascii="微软雅黑" w:eastAsia="微软雅黑" w:hAnsi="微软雅黑" w:cs="微软雅黑" w:hint="eastAsia"/>
          <w:sz w:val="32"/>
          <w:szCs w:val="32"/>
        </w:rPr>
        <w:t>万元。与</w:t>
      </w:r>
      <w:r>
        <w:rPr>
          <w:rFonts w:ascii="微软雅黑" w:eastAsia="微软雅黑" w:hAnsi="微软雅黑" w:cs="微软雅黑" w:hint="eastAsia"/>
          <w:sz w:val="32"/>
          <w:szCs w:val="32"/>
        </w:rPr>
        <w:t>2023</w:t>
      </w:r>
      <w:r>
        <w:rPr>
          <w:rFonts w:ascii="微软雅黑" w:eastAsia="微软雅黑" w:hAnsi="微软雅黑" w:cs="微软雅黑" w:hint="eastAsia"/>
          <w:sz w:val="32"/>
          <w:szCs w:val="32"/>
        </w:rPr>
        <w:t>年度相比，减少</w:t>
      </w:r>
      <w:r>
        <w:rPr>
          <w:rFonts w:ascii="微软雅黑" w:eastAsia="微软雅黑" w:hAnsi="微软雅黑" w:cs="微软雅黑" w:hint="eastAsia"/>
          <w:sz w:val="32"/>
          <w:szCs w:val="32"/>
        </w:rPr>
        <w:t>42.4</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主要变动原因：收支项目减少。</w:t>
      </w:r>
    </w:p>
    <w:p w:rsidR="008F292F" w:rsidRDefault="0010351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6,238.85</w:t>
      </w:r>
      <w:r>
        <w:rPr>
          <w:rFonts w:ascii="微软雅黑" w:eastAsia="微软雅黑" w:hAnsi="微软雅黑" w:cs="微软雅黑" w:hint="eastAsia"/>
          <w:sz w:val="32"/>
          <w:szCs w:val="32"/>
        </w:rPr>
        <w:t>万元，其中：财政拨款收入</w:t>
      </w:r>
      <w:r>
        <w:rPr>
          <w:rFonts w:ascii="微软雅黑" w:eastAsia="微软雅黑" w:hAnsi="微软雅黑" w:cs="微软雅黑"/>
          <w:sz w:val="32"/>
        </w:rPr>
        <w:t>5515.00</w:t>
      </w:r>
      <w:r>
        <w:rPr>
          <w:rFonts w:ascii="微软雅黑" w:eastAsia="微软雅黑" w:hAnsi="微软雅黑" w:cs="微软雅黑" w:hint="eastAsia"/>
          <w:sz w:val="32"/>
          <w:szCs w:val="32"/>
        </w:rPr>
        <w:t>万元，占</w:t>
      </w:r>
      <w:r>
        <w:rPr>
          <w:rFonts w:ascii="微软雅黑" w:eastAsia="微软雅黑" w:hAnsi="微软雅黑" w:cs="微软雅黑" w:hint="eastAsia"/>
          <w:sz w:val="32"/>
          <w:szCs w:val="32"/>
        </w:rPr>
        <w:t>88.40%</w:t>
      </w:r>
      <w:r>
        <w:rPr>
          <w:rFonts w:ascii="微软雅黑" w:eastAsia="微软雅黑" w:hAnsi="微软雅黑" w:cs="微软雅黑" w:hint="eastAsia"/>
          <w:sz w:val="32"/>
          <w:szCs w:val="32"/>
        </w:rPr>
        <w:t>；上级补助收入</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；事业收入</w:t>
      </w:r>
      <w:r>
        <w:rPr>
          <w:rFonts w:ascii="微软雅黑" w:eastAsia="微软雅黑" w:hAnsi="微软雅黑" w:cs="微软雅黑"/>
          <w:sz w:val="32"/>
        </w:rPr>
        <w:t>678.</w:t>
      </w:r>
      <w:r>
        <w:rPr>
          <w:rFonts w:ascii="微软雅黑" w:eastAsia="微软雅黑" w:hAnsi="微软雅黑" w:cs="微软雅黑"/>
          <w:sz w:val="32"/>
        </w:rPr>
        <w:t>33</w:t>
      </w:r>
      <w:r>
        <w:rPr>
          <w:rFonts w:ascii="微软雅黑" w:eastAsia="微软雅黑" w:hAnsi="微软雅黑" w:cs="微软雅黑"/>
          <w:sz w:val="32"/>
        </w:rPr>
        <w:t>万元，占</w:t>
      </w:r>
      <w:r>
        <w:rPr>
          <w:rFonts w:ascii="微软雅黑" w:eastAsia="微软雅黑" w:hAnsi="微软雅黑" w:cs="微软雅黑"/>
          <w:sz w:val="32"/>
        </w:rPr>
        <w:t>10.87</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；经营收入</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；其他收入</w:t>
      </w:r>
      <w:r>
        <w:rPr>
          <w:rFonts w:ascii="微软雅黑" w:eastAsia="微软雅黑" w:hAnsi="微软雅黑" w:cs="微软雅黑"/>
          <w:sz w:val="32"/>
        </w:rPr>
        <w:t>45.53</w:t>
      </w:r>
      <w:r>
        <w:rPr>
          <w:rFonts w:ascii="微软雅黑" w:eastAsia="微软雅黑" w:hAnsi="微软雅黑" w:cs="微软雅黑"/>
          <w:sz w:val="32"/>
        </w:rPr>
        <w:t>万元，占</w:t>
      </w:r>
      <w:r>
        <w:rPr>
          <w:rFonts w:ascii="微软雅黑" w:eastAsia="微软雅黑" w:hAnsi="微软雅黑" w:cs="微软雅黑" w:hint="eastAsia"/>
          <w:sz w:val="32"/>
          <w:szCs w:val="32"/>
        </w:rPr>
        <w:t>0.73</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8F292F" w:rsidRDefault="0010351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w:t>
      </w:r>
      <w:r>
        <w:rPr>
          <w:rFonts w:ascii="微软雅黑" w:eastAsia="微软雅黑" w:hAnsi="微软雅黑" w:cs="微软雅黑"/>
          <w:sz w:val="32"/>
        </w:rPr>
        <w:t>6,238.85</w:t>
      </w:r>
      <w:r>
        <w:rPr>
          <w:rFonts w:ascii="微软雅黑" w:eastAsia="微软雅黑" w:hAnsi="微软雅黑" w:cs="微软雅黑"/>
          <w:sz w:val="32"/>
        </w:rPr>
        <w:t>万元，其中：基本支出</w:t>
      </w:r>
      <w:r>
        <w:rPr>
          <w:rFonts w:ascii="微软雅黑" w:eastAsia="微软雅黑" w:hAnsi="微软雅黑" w:cs="微软雅黑"/>
          <w:sz w:val="32"/>
        </w:rPr>
        <w:t>5,210.85</w:t>
      </w:r>
      <w:r>
        <w:rPr>
          <w:rFonts w:ascii="微软雅黑" w:eastAsia="微软雅黑" w:hAnsi="微软雅黑" w:cs="微软雅黑"/>
          <w:sz w:val="32"/>
        </w:rPr>
        <w:t>万元，占</w:t>
      </w:r>
      <w:r>
        <w:rPr>
          <w:rFonts w:ascii="微软雅黑" w:eastAsia="微软雅黑" w:hAnsi="微软雅黑" w:cs="微软雅黑"/>
          <w:sz w:val="32"/>
        </w:rPr>
        <w:t>83.52%</w:t>
      </w:r>
      <w:r>
        <w:rPr>
          <w:rFonts w:ascii="微软雅黑" w:eastAsia="微软雅黑" w:hAnsi="微软雅黑" w:cs="微软雅黑"/>
          <w:sz w:val="32"/>
        </w:rPr>
        <w:t>；项目支出</w:t>
      </w:r>
      <w:r>
        <w:rPr>
          <w:rFonts w:ascii="微软雅黑" w:eastAsia="微软雅黑" w:hAnsi="微软雅黑" w:cs="微软雅黑"/>
          <w:sz w:val="32"/>
        </w:rPr>
        <w:t>1,028.00</w:t>
      </w:r>
      <w:r>
        <w:rPr>
          <w:rFonts w:ascii="微软雅黑" w:eastAsia="微软雅黑" w:hAnsi="微软雅黑" w:cs="微软雅黑"/>
          <w:sz w:val="32"/>
        </w:rPr>
        <w:t>万元，占</w:t>
      </w:r>
      <w:r>
        <w:rPr>
          <w:rFonts w:ascii="微软雅黑" w:eastAsia="微软雅黑" w:hAnsi="微软雅黑" w:cs="微软雅黑"/>
          <w:sz w:val="32"/>
        </w:rPr>
        <w:t>16.48%</w:t>
      </w:r>
      <w:r>
        <w:rPr>
          <w:rFonts w:ascii="微软雅黑" w:eastAsia="微软雅黑" w:hAnsi="微软雅黑" w:cs="微软雅黑"/>
          <w:sz w:val="32"/>
        </w:rPr>
        <w:t>；上缴上级支出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；经营支出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；对附属单位补助支出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w:t>
      </w:r>
    </w:p>
    <w:p w:rsidR="008F292F" w:rsidRDefault="0010351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四、财政拨款收入支出决算总体情况说明</w:t>
      </w:r>
    </w:p>
    <w:p w:rsidR="008F292F" w:rsidRDefault="0010351F">
      <w:pPr>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年度财政拨款收、支总计</w:t>
      </w:r>
      <w:r>
        <w:rPr>
          <w:rFonts w:ascii="微软雅黑" w:eastAsia="微软雅黑" w:hAnsi="微软雅黑" w:cs="微软雅黑"/>
          <w:sz w:val="32"/>
        </w:rPr>
        <w:t>5,515.00</w:t>
      </w:r>
      <w:r>
        <w:rPr>
          <w:rFonts w:ascii="微软雅黑" w:eastAsia="微软雅黑" w:hAnsi="微软雅黑" w:cs="微软雅黑"/>
          <w:sz w:val="32"/>
        </w:rPr>
        <w:t>万元，与上年相比，增长</w:t>
      </w:r>
      <w:r>
        <w:rPr>
          <w:rFonts w:ascii="微软雅黑" w:eastAsia="微软雅黑" w:hAnsi="微软雅黑" w:cs="微软雅黑"/>
          <w:sz w:val="32"/>
        </w:rPr>
        <w:t>695.03</w:t>
      </w:r>
      <w:r>
        <w:rPr>
          <w:rFonts w:ascii="微软雅黑" w:eastAsia="微软雅黑" w:hAnsi="微软雅黑" w:cs="微软雅黑"/>
          <w:sz w:val="32"/>
        </w:rPr>
        <w:t>万元</w:t>
      </w:r>
      <w:r>
        <w:rPr>
          <w:rFonts w:ascii="微软雅黑" w:eastAsia="微软雅黑" w:hAnsi="微软雅黑" w:cs="微软雅黑"/>
          <w:sz w:val="32"/>
        </w:rPr>
        <w:t>,</w:t>
      </w:r>
      <w:r>
        <w:rPr>
          <w:rFonts w:ascii="微软雅黑" w:eastAsia="微软雅黑" w:hAnsi="微软雅黑" w:cs="微软雅黑"/>
          <w:sz w:val="32"/>
        </w:rPr>
        <w:t>增长</w:t>
      </w:r>
      <w:r>
        <w:rPr>
          <w:rFonts w:ascii="微软雅黑" w:eastAsia="微软雅黑" w:hAnsi="微软雅黑" w:cs="微软雅黑"/>
          <w:sz w:val="32"/>
        </w:rPr>
        <w:t>14.42%</w:t>
      </w:r>
      <w:r>
        <w:rPr>
          <w:rFonts w:ascii="微软雅黑" w:eastAsia="微软雅黑" w:hAnsi="微软雅黑" w:cs="微软雅黑"/>
          <w:sz w:val="32"/>
        </w:rPr>
        <w:t>，主要是因</w:t>
      </w:r>
      <w:r>
        <w:rPr>
          <w:rFonts w:ascii="微软雅黑" w:eastAsia="微软雅黑" w:hAnsi="微软雅黑" w:cs="微软雅黑" w:hint="eastAsia"/>
          <w:sz w:val="32"/>
        </w:rPr>
        <w:t>为项目建设及教师增资</w:t>
      </w:r>
      <w:r>
        <w:rPr>
          <w:rFonts w:ascii="微软雅黑" w:eastAsia="微软雅黑" w:hAnsi="微软雅黑" w:cs="微软雅黑" w:hint="eastAsia"/>
          <w:sz w:val="32"/>
        </w:rPr>
        <w:t>。</w:t>
      </w:r>
    </w:p>
    <w:p w:rsidR="008F292F" w:rsidRDefault="0010351F">
      <w:pPr>
        <w:pStyle w:val="Default"/>
        <w:spacing w:line="600" w:lineRule="exact"/>
        <w:ind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8F292F" w:rsidRDefault="0010351F">
      <w:pPr>
        <w:pStyle w:val="Default"/>
        <w:spacing w:line="360" w:lineRule="auto"/>
        <w:ind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年度财政拨款支出</w:t>
      </w:r>
      <w:r>
        <w:rPr>
          <w:rFonts w:ascii="微软雅黑" w:eastAsia="微软雅黑" w:hAnsi="微软雅黑" w:cs="微软雅黑" w:hint="eastAsia"/>
          <w:sz w:val="32"/>
          <w:szCs w:val="32"/>
        </w:rPr>
        <w:t>5,501.00</w:t>
      </w:r>
      <w:r>
        <w:rPr>
          <w:rFonts w:ascii="微软雅黑" w:eastAsia="微软雅黑" w:hAnsi="微软雅黑" w:cs="微软雅黑" w:hint="eastAsia"/>
          <w:sz w:val="32"/>
          <w:szCs w:val="32"/>
        </w:rPr>
        <w:t>万元，占本年支出合计的</w:t>
      </w:r>
      <w:r>
        <w:rPr>
          <w:rFonts w:ascii="微软雅黑" w:eastAsia="微软雅黑" w:hAnsi="微软雅黑" w:cs="微软雅黑" w:hint="eastAsia"/>
          <w:sz w:val="32"/>
          <w:szCs w:val="32"/>
        </w:rPr>
        <w:t>88.17%</w:t>
      </w:r>
      <w:r>
        <w:rPr>
          <w:rFonts w:ascii="微软雅黑" w:eastAsia="微软雅黑" w:hAnsi="微软雅黑" w:cs="微软雅黑" w:hint="eastAsia"/>
          <w:sz w:val="32"/>
          <w:szCs w:val="32"/>
        </w:rPr>
        <w:t>，与上年相比，财政拨款支出增长</w:t>
      </w:r>
      <w:r>
        <w:rPr>
          <w:rFonts w:ascii="微软雅黑" w:eastAsia="微软雅黑" w:hAnsi="微软雅黑" w:cs="微软雅黑" w:hint="eastAsia"/>
          <w:sz w:val="32"/>
          <w:szCs w:val="32"/>
        </w:rPr>
        <w:t>681.03</w:t>
      </w:r>
      <w:r>
        <w:rPr>
          <w:rFonts w:ascii="微软雅黑" w:eastAsia="微软雅黑" w:hAnsi="微软雅黑" w:cs="微软雅黑" w:hint="eastAsia"/>
          <w:sz w:val="32"/>
          <w:szCs w:val="32"/>
        </w:rPr>
        <w:t>万元，增长</w:t>
      </w:r>
      <w:r>
        <w:rPr>
          <w:rFonts w:ascii="微软雅黑" w:eastAsia="微软雅黑" w:hAnsi="微软雅黑" w:cs="微软雅黑" w:hint="eastAsia"/>
          <w:sz w:val="32"/>
          <w:szCs w:val="32"/>
        </w:rPr>
        <w:t>14.13%</w:t>
      </w:r>
      <w:r>
        <w:rPr>
          <w:rFonts w:ascii="微软雅黑" w:eastAsia="微软雅黑" w:hAnsi="微软雅黑" w:cs="微软雅黑" w:hint="eastAsia"/>
          <w:sz w:val="32"/>
          <w:szCs w:val="32"/>
        </w:rPr>
        <w:t>，主要是因为基本支出为</w:t>
      </w:r>
      <w:r>
        <w:rPr>
          <w:rFonts w:ascii="微软雅黑" w:eastAsia="微软雅黑" w:hAnsi="微软雅黑" w:cs="微软雅黑" w:hint="eastAsia"/>
          <w:sz w:val="32"/>
          <w:szCs w:val="32"/>
        </w:rPr>
        <w:t>5210.85</w:t>
      </w:r>
      <w:r>
        <w:rPr>
          <w:rFonts w:ascii="微软雅黑" w:eastAsia="微软雅黑" w:hAnsi="微软雅黑" w:cs="微软雅黑" w:hint="eastAsia"/>
          <w:sz w:val="32"/>
          <w:szCs w:val="32"/>
        </w:rPr>
        <w:t>万元，与</w:t>
      </w:r>
      <w:r>
        <w:rPr>
          <w:rFonts w:ascii="微软雅黑" w:eastAsia="微软雅黑" w:hAnsi="微软雅黑" w:cs="微软雅黑" w:hint="eastAsia"/>
          <w:sz w:val="32"/>
          <w:szCs w:val="32"/>
        </w:rPr>
        <w:t>2023</w:t>
      </w:r>
      <w:r>
        <w:rPr>
          <w:rFonts w:ascii="微软雅黑" w:eastAsia="微软雅黑" w:hAnsi="微软雅黑" w:cs="微软雅黑" w:hint="eastAsia"/>
          <w:sz w:val="32"/>
          <w:szCs w:val="32"/>
        </w:rPr>
        <w:t>年度相比，增加</w:t>
      </w:r>
      <w:r>
        <w:rPr>
          <w:rFonts w:ascii="微软雅黑" w:eastAsia="微软雅黑" w:hAnsi="微软雅黑" w:cs="微软雅黑" w:hint="eastAsia"/>
          <w:sz w:val="32"/>
          <w:szCs w:val="32"/>
        </w:rPr>
        <w:t>656</w:t>
      </w:r>
      <w:r>
        <w:rPr>
          <w:rFonts w:ascii="微软雅黑" w:eastAsia="微软雅黑" w:hAnsi="微软雅黑" w:cs="微软雅黑" w:hint="eastAsia"/>
          <w:sz w:val="32"/>
          <w:szCs w:val="32"/>
        </w:rPr>
        <w:t>万元，增长</w:t>
      </w:r>
      <w:r>
        <w:rPr>
          <w:rFonts w:ascii="微软雅黑" w:eastAsia="微软雅黑" w:hAnsi="微软雅黑" w:cs="微软雅黑" w:hint="eastAsia"/>
          <w:sz w:val="32"/>
          <w:szCs w:val="32"/>
        </w:rPr>
        <w:t>14%</w:t>
      </w:r>
      <w:r>
        <w:rPr>
          <w:rFonts w:ascii="微软雅黑" w:eastAsia="微软雅黑" w:hAnsi="微软雅黑" w:cs="微软雅黑" w:hint="eastAsia"/>
          <w:sz w:val="32"/>
          <w:szCs w:val="32"/>
        </w:rPr>
        <w:t>其中：人员经费支出比上年增加</w:t>
      </w:r>
      <w:r>
        <w:rPr>
          <w:rFonts w:ascii="微软雅黑" w:eastAsia="微软雅黑" w:hAnsi="微软雅黑" w:cs="微软雅黑" w:hint="eastAsia"/>
          <w:sz w:val="32"/>
          <w:szCs w:val="32"/>
        </w:rPr>
        <w:t>176.9</w:t>
      </w:r>
      <w:r>
        <w:rPr>
          <w:rFonts w:ascii="微软雅黑" w:eastAsia="微软雅黑" w:hAnsi="微软雅黑" w:cs="微软雅黑" w:hint="eastAsia"/>
          <w:sz w:val="32"/>
          <w:szCs w:val="32"/>
        </w:rPr>
        <w:t>万元，公用经费支出比上年增加</w:t>
      </w:r>
      <w:r>
        <w:rPr>
          <w:rFonts w:ascii="微软雅黑" w:eastAsia="微软雅黑" w:hAnsi="微软雅黑" w:cs="微软雅黑" w:hint="eastAsia"/>
          <w:sz w:val="32"/>
          <w:szCs w:val="32"/>
        </w:rPr>
        <w:t>479.4</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主</w:t>
      </w:r>
      <w:r>
        <w:rPr>
          <w:rFonts w:ascii="微软雅黑" w:eastAsia="微软雅黑" w:hAnsi="微软雅黑" w:cs="微软雅黑" w:hint="eastAsia"/>
          <w:sz w:val="32"/>
          <w:szCs w:val="32"/>
        </w:rPr>
        <w:t>要原因：教师和学生增加。</w:t>
      </w:r>
      <w:r>
        <w:rPr>
          <w:rFonts w:ascii="微软雅黑" w:eastAsia="微软雅黑" w:hAnsi="微软雅黑" w:cs="微软雅黑" w:hint="eastAsia"/>
          <w:sz w:val="32"/>
          <w:szCs w:val="32"/>
        </w:rPr>
        <w:t>项目支出比上年增加</w:t>
      </w:r>
      <w:r>
        <w:rPr>
          <w:rFonts w:ascii="微软雅黑" w:eastAsia="微软雅黑" w:hAnsi="微软雅黑" w:cs="微软雅黑" w:hint="eastAsia"/>
          <w:sz w:val="32"/>
          <w:szCs w:val="32"/>
        </w:rPr>
        <w:t>24.73</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主要原因项目建设增加。</w:t>
      </w:r>
    </w:p>
    <w:p w:rsidR="008F292F" w:rsidRDefault="0010351F">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8F292F" w:rsidRDefault="0010351F">
      <w:pPr>
        <w:pStyle w:val="Default"/>
        <w:spacing w:line="360" w:lineRule="auto"/>
        <w:ind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w:t>
      </w:r>
      <w:r>
        <w:rPr>
          <w:rFonts w:ascii="微软雅黑" w:eastAsia="微软雅黑" w:hAnsi="微软雅黑" w:cs="微软雅黑"/>
          <w:sz w:val="32"/>
        </w:rPr>
        <w:t>5,501.00</w:t>
      </w:r>
      <w:r>
        <w:rPr>
          <w:rFonts w:ascii="微软雅黑" w:eastAsia="微软雅黑" w:hAnsi="微软雅黑" w:cs="微软雅黑"/>
          <w:sz w:val="32"/>
        </w:rPr>
        <w:t>万元，主要用于以下方面：一般公共服务（类）支出</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；教育（类）支出</w:t>
      </w:r>
      <w:r>
        <w:rPr>
          <w:rFonts w:ascii="微软雅黑" w:eastAsia="微软雅黑" w:hAnsi="微软雅黑" w:cs="微软雅黑"/>
          <w:sz w:val="32"/>
        </w:rPr>
        <w:t>5,501.00</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8F292F" w:rsidRDefault="0010351F">
      <w:pPr>
        <w:pStyle w:val="Default"/>
        <w:spacing w:line="360" w:lineRule="auto"/>
        <w:ind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w:t>
      </w:r>
      <w:r>
        <w:rPr>
          <w:rFonts w:ascii="微软雅黑" w:eastAsia="微软雅黑" w:hAnsi="微软雅黑" w:cs="微软雅黑"/>
          <w:sz w:val="32"/>
        </w:rPr>
        <w:t>5,709.86</w:t>
      </w:r>
      <w:r>
        <w:rPr>
          <w:rFonts w:ascii="微软雅黑" w:eastAsia="微软雅黑" w:hAnsi="微软雅黑" w:cs="微软雅黑"/>
          <w:sz w:val="32"/>
        </w:rPr>
        <w:t>万元，支出决算数为</w:t>
      </w:r>
      <w:r>
        <w:rPr>
          <w:rFonts w:ascii="微软雅黑" w:eastAsia="微软雅黑" w:hAnsi="微软雅黑" w:cs="微软雅黑"/>
          <w:sz w:val="32"/>
        </w:rPr>
        <w:t>5,501.00</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96.34</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w:t>
      </w:r>
    </w:p>
    <w:p w:rsidR="008F292F" w:rsidRDefault="0010351F">
      <w:pPr>
        <w:pStyle w:val="Default"/>
        <w:autoSpaceDE w:val="0"/>
        <w:autoSpaceDN w:val="0"/>
        <w:adjustRightInd w:val="0"/>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、一般公共服务教育（类）职业教育（款）中等职业教育（项）</w:t>
      </w:r>
    </w:p>
    <w:p w:rsidR="008F292F" w:rsidRDefault="0010351F">
      <w:pPr>
        <w:pStyle w:val="Default"/>
        <w:spacing w:line="600" w:lineRule="exact"/>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Pr>
          <w:rFonts w:ascii="微软雅黑" w:eastAsia="微软雅黑" w:hAnsi="微软雅黑" w:cs="微软雅黑" w:hint="eastAsia"/>
          <w:sz w:val="32"/>
          <w:szCs w:val="32"/>
        </w:rPr>
        <w:t>5709.86</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5,501.00</w:t>
      </w:r>
      <w:r>
        <w:rPr>
          <w:rFonts w:ascii="微软雅黑" w:eastAsia="微软雅黑" w:hAnsi="微软雅黑" w:cs="微软雅黑" w:hint="eastAsia"/>
          <w:sz w:val="32"/>
          <w:szCs w:val="32"/>
        </w:rPr>
        <w:t>万元，完成年初预</w:t>
      </w:r>
      <w:r>
        <w:rPr>
          <w:rFonts w:ascii="微软雅黑" w:eastAsia="微软雅黑" w:hAnsi="微软雅黑" w:cs="微软雅黑" w:hint="eastAsia"/>
          <w:sz w:val="32"/>
          <w:szCs w:val="32"/>
        </w:rPr>
        <w:lastRenderedPageBreak/>
        <w:t>算的</w:t>
      </w:r>
      <w:r>
        <w:rPr>
          <w:rFonts w:ascii="微软雅黑" w:eastAsia="微软雅黑" w:hAnsi="微软雅黑" w:cs="微软雅黑"/>
          <w:sz w:val="32"/>
        </w:rPr>
        <w:t>96.34</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，决算数小于年初预算数的主要原因是：项目建设</w:t>
      </w:r>
      <w:r>
        <w:rPr>
          <w:rFonts w:ascii="微软雅黑" w:eastAsia="微软雅黑" w:hAnsi="微软雅黑" w:cs="微软雅黑" w:hint="eastAsia"/>
          <w:sz w:val="32"/>
          <w:szCs w:val="32"/>
        </w:rPr>
        <w:t>未完工。</w:t>
      </w:r>
    </w:p>
    <w:p w:rsidR="008F292F" w:rsidRDefault="0010351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年度财政拨款基本支出</w:t>
      </w:r>
      <w:r>
        <w:rPr>
          <w:rFonts w:ascii="微软雅黑" w:eastAsia="微软雅黑" w:hAnsi="微软雅黑" w:cs="微软雅黑" w:hint="eastAsia"/>
          <w:sz w:val="32"/>
          <w:szCs w:val="32"/>
        </w:rPr>
        <w:t>4483.00</w:t>
      </w:r>
      <w:r>
        <w:rPr>
          <w:rFonts w:ascii="微软雅黑" w:eastAsia="微软雅黑" w:hAnsi="微软雅黑" w:cs="微软雅黑" w:hint="eastAsia"/>
          <w:sz w:val="32"/>
          <w:szCs w:val="32"/>
        </w:rPr>
        <w:t>万元，其中：</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hint="eastAsia"/>
          <w:sz w:val="32"/>
          <w:szCs w:val="32"/>
        </w:rPr>
        <w:t>2,983.75</w:t>
      </w:r>
      <w:r>
        <w:rPr>
          <w:rFonts w:ascii="微软雅黑" w:eastAsia="微软雅黑" w:hAnsi="微软雅黑" w:cs="微软雅黑" w:hint="eastAsia"/>
          <w:sz w:val="32"/>
          <w:szCs w:val="32"/>
        </w:rPr>
        <w:t>万元，占基本支出的</w:t>
      </w:r>
      <w:r>
        <w:rPr>
          <w:rFonts w:ascii="微软雅黑" w:eastAsia="微软雅黑" w:hAnsi="微软雅黑" w:cs="微软雅黑" w:hint="eastAsia"/>
          <w:sz w:val="32"/>
          <w:szCs w:val="32"/>
        </w:rPr>
        <w:t>66.56%,</w:t>
      </w:r>
      <w:r>
        <w:rPr>
          <w:rFonts w:ascii="微软雅黑" w:eastAsia="微软雅黑" w:hAnsi="微软雅黑" w:cs="微软雅黑" w:hint="eastAsia"/>
          <w:sz w:val="32"/>
          <w:szCs w:val="32"/>
        </w:rPr>
        <w:t>主要包括基本工资、绩效工资（津贴补贴）、奖金、伙食补助费、社会保险缴费、住房公积金、遗属人员生活补助等和学生奖助学金、医疗费补助等。</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hint="eastAsia"/>
          <w:sz w:val="32"/>
          <w:szCs w:val="32"/>
        </w:rPr>
        <w:t>1499.25</w:t>
      </w:r>
      <w:r>
        <w:rPr>
          <w:rFonts w:ascii="微软雅黑" w:eastAsia="微软雅黑" w:hAnsi="微软雅黑" w:cs="微软雅黑" w:hint="eastAsia"/>
          <w:sz w:val="32"/>
          <w:szCs w:val="32"/>
        </w:rPr>
        <w:t>万元，占基本支出的</w:t>
      </w:r>
      <w:r>
        <w:rPr>
          <w:rFonts w:ascii="微软雅黑" w:eastAsia="微软雅黑" w:hAnsi="微软雅黑" w:cs="微软雅黑" w:hint="eastAsia"/>
          <w:sz w:val="32"/>
          <w:szCs w:val="32"/>
        </w:rPr>
        <w:t>33.44</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，主要包括办公费、印刷费、咨询费、手续费、水费、电费、邮电费、物业管理费、差旅费、专用材料费、维护费、租赁费、会议费、培训费等。</w:t>
      </w:r>
    </w:p>
    <w:p w:rsidR="008F292F" w:rsidRDefault="0010351F">
      <w:pPr>
        <w:widowControl/>
        <w:shd w:val="clear" w:color="auto" w:fill="FFFFFF"/>
        <w:spacing w:line="48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w:t>
      </w:r>
      <w:r>
        <w:rPr>
          <w:rFonts w:ascii="微软雅黑" w:eastAsia="微软雅黑" w:hAnsi="微软雅黑" w:cs="微软雅黑" w:hint="eastAsia"/>
          <w:b/>
          <w:sz w:val="32"/>
          <w:szCs w:val="32"/>
        </w:rPr>
        <w:t>、政府性基金预算收入支出决算情况</w:t>
      </w:r>
    </w:p>
    <w:p w:rsidR="008F292F" w:rsidRDefault="0010351F">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2024</w:t>
      </w:r>
      <w:r>
        <w:rPr>
          <w:rFonts w:ascii="微软雅黑" w:eastAsia="微软雅黑" w:hAnsi="微软雅黑" w:cs="微软雅黑"/>
          <w:sz w:val="32"/>
        </w:rPr>
        <w:t>年度政府性基金预算财政拨款收入</w:t>
      </w:r>
      <w:r>
        <w:rPr>
          <w:rFonts w:ascii="微软雅黑" w:eastAsia="微软雅黑" w:hAnsi="微软雅黑" w:cs="微软雅黑"/>
          <w:sz w:val="32"/>
        </w:rPr>
        <w:t>14.00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0.00</w:t>
      </w:r>
      <w:r>
        <w:rPr>
          <w:rFonts w:ascii="微软雅黑" w:eastAsia="微软雅黑" w:hAnsi="微软雅黑" w:cs="微软雅黑" w:hint="eastAsia"/>
          <w:sz w:val="32"/>
          <w:szCs w:val="32"/>
        </w:rPr>
        <w:t>万元；支出</w:t>
      </w:r>
      <w:r>
        <w:rPr>
          <w:rFonts w:ascii="微软雅黑" w:eastAsia="微软雅黑" w:hAnsi="微软雅黑" w:cs="微软雅黑"/>
          <w:sz w:val="32"/>
        </w:rPr>
        <w:t>14.00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4.00</w:t>
      </w:r>
      <w:r>
        <w:rPr>
          <w:rFonts w:ascii="微软雅黑" w:eastAsia="微软雅黑" w:hAnsi="微软雅黑" w:cs="微软雅黑" w:hint="eastAsia"/>
          <w:sz w:val="32"/>
          <w:szCs w:val="32"/>
        </w:rPr>
        <w:t>万元，项目支出</w:t>
      </w:r>
      <w:r>
        <w:rPr>
          <w:rFonts w:ascii="微软雅黑" w:eastAsia="微软雅黑" w:hAnsi="微软雅黑" w:cs="微软雅黑"/>
          <w:sz w:val="32"/>
        </w:rPr>
        <w:t>10.00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万元。具体情况如下：项目支出主要用于学校产教融合实训基地建设项目前期费用。</w:t>
      </w:r>
    </w:p>
    <w:p w:rsidR="008F292F" w:rsidRDefault="0010351F">
      <w:pPr>
        <w:pStyle w:val="Default"/>
        <w:autoSpaceDE w:val="0"/>
        <w:autoSpaceDN w:val="0"/>
        <w:adjustRightInd w:val="0"/>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、一般公共服务教育（类）职业教育（款）中等职业教育（项）</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万元，支出决算为</w:t>
      </w:r>
      <w:r>
        <w:rPr>
          <w:rFonts w:ascii="微软雅黑" w:eastAsia="微软雅黑" w:hAnsi="微软雅黑" w:cs="微软雅黑" w:hint="eastAsia"/>
          <w:sz w:val="32"/>
          <w:szCs w:val="32"/>
        </w:rPr>
        <w:t>14</w:t>
      </w:r>
      <w:r>
        <w:rPr>
          <w:rFonts w:ascii="微软雅黑" w:eastAsia="微软雅黑" w:hAnsi="微软雅黑" w:cs="微软雅黑" w:hint="eastAsia"/>
          <w:sz w:val="32"/>
          <w:szCs w:val="32"/>
        </w:rPr>
        <w:t>万元，完成年初预算的</w:t>
      </w:r>
      <w:r>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，决算数大于年初预算数的主要原因是：年初未将项目建设前期费用列入政府性基金预算收入。</w:t>
      </w:r>
    </w:p>
    <w:p w:rsidR="008F292F" w:rsidRDefault="0010351F">
      <w:pPr>
        <w:pStyle w:val="Default"/>
        <w:numPr>
          <w:ilvl w:val="0"/>
          <w:numId w:val="2"/>
        </w:numPr>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国有资本经营预算财政拨款支出决算</w:t>
      </w:r>
      <w:r>
        <w:rPr>
          <w:rFonts w:ascii="微软雅黑" w:eastAsia="微软雅黑" w:hAnsi="微软雅黑" w:cs="微软雅黑" w:hint="eastAsia"/>
          <w:b/>
          <w:sz w:val="32"/>
          <w:szCs w:val="32"/>
        </w:rPr>
        <w:t>情况</w:t>
      </w:r>
    </w:p>
    <w:p w:rsidR="008F292F" w:rsidRDefault="0010351F">
      <w:pPr>
        <w:pStyle w:val="Default"/>
        <w:autoSpaceDE w:val="0"/>
        <w:autoSpaceDN w:val="0"/>
        <w:adjustRightInd w:val="0"/>
        <w:spacing w:line="360" w:lineRule="auto"/>
        <w:ind w:firstLineChars="400" w:firstLine="1280"/>
        <w:rPr>
          <w:rFonts w:ascii="微软雅黑" w:eastAsia="微软雅黑" w:hAnsi="微软雅黑" w:cs="微软雅黑"/>
          <w:b/>
          <w:sz w:val="32"/>
          <w:szCs w:val="32"/>
        </w:rPr>
      </w:pPr>
      <w:r>
        <w:rPr>
          <w:rFonts w:ascii="微软雅黑" w:eastAsia="微软雅黑" w:hAnsi="微软雅黑" w:cs="微软雅黑" w:hint="eastAsia"/>
          <w:color w:val="000000" w:themeColor="text1"/>
          <w:sz w:val="32"/>
          <w:szCs w:val="32"/>
        </w:rPr>
        <w:lastRenderedPageBreak/>
        <w:t>本单位无国有资本经营支出</w:t>
      </w:r>
    </w:p>
    <w:p w:rsidR="008F292F" w:rsidRDefault="0010351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w:t>
      </w:r>
      <w:r>
        <w:rPr>
          <w:rFonts w:ascii="微软雅黑" w:eastAsia="微软雅黑" w:hAnsi="微软雅黑" w:cs="微软雅黑" w:hint="eastAsia"/>
          <w:b/>
          <w:sz w:val="32"/>
          <w:szCs w:val="32"/>
        </w:rPr>
        <w:t>财政拨款三公经费支出决算情况说明</w:t>
      </w:r>
    </w:p>
    <w:p w:rsidR="008F292F" w:rsidRDefault="0010351F">
      <w:pPr>
        <w:pStyle w:val="Default"/>
        <w:spacing w:line="360" w:lineRule="auto"/>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8F292F" w:rsidRDefault="0010351F">
      <w:pPr>
        <w:pStyle w:val="Default"/>
        <w:spacing w:line="360" w:lineRule="auto"/>
        <w:ind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3.00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0.71</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23.67</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w:t>
      </w:r>
    </w:p>
    <w:p w:rsidR="008F292F" w:rsidRDefault="0010351F">
      <w:pPr>
        <w:pStyle w:val="Default"/>
        <w:spacing w:line="360" w:lineRule="auto"/>
        <w:ind w:firstLine="800"/>
        <w:rPr>
          <w:rFonts w:ascii="微软雅黑" w:eastAsia="微软雅黑" w:hAnsi="微软雅黑" w:cs="微软雅黑"/>
          <w:sz w:val="32"/>
          <w:szCs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8F292F" w:rsidRDefault="0010351F">
      <w:pPr>
        <w:pStyle w:val="Default"/>
        <w:spacing w:line="360" w:lineRule="auto"/>
        <w:ind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公务接待费支出预算为</w:t>
      </w:r>
      <w:r>
        <w:rPr>
          <w:rFonts w:ascii="微软雅黑" w:eastAsia="微软雅黑" w:hAnsi="微软雅黑" w:cs="微软雅黑"/>
          <w:sz w:val="32"/>
        </w:rPr>
        <w:t>3.00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0.71</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23.67</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，决算数</w:t>
      </w:r>
      <w:r w:rsidRPr="00CD569F">
        <w:rPr>
          <w:rFonts w:ascii="微软雅黑" w:eastAsia="微软雅黑" w:hAnsi="微软雅黑" w:cs="微软雅黑" w:hint="eastAsia"/>
          <w:color w:val="auto"/>
          <w:sz w:val="32"/>
          <w:szCs w:val="32"/>
        </w:rPr>
        <w:t>小于</w:t>
      </w:r>
      <w:r>
        <w:rPr>
          <w:rFonts w:ascii="微软雅黑" w:eastAsia="微软雅黑" w:hAnsi="微软雅黑" w:cs="微软雅黑" w:hint="eastAsia"/>
          <w:sz w:val="32"/>
          <w:szCs w:val="32"/>
        </w:rPr>
        <w:t>预算数的主要原因是认真贯彻落实中央八项规定”和省委市委的“规定办法”精神和厉行节约要求，进一步从严控制“三公”经费开支。与上年相比</w:t>
      </w:r>
      <w:r>
        <w:rPr>
          <w:rFonts w:ascii="微软雅黑" w:eastAsia="微软雅黑" w:hAnsi="微软雅黑" w:cs="微软雅黑"/>
          <w:sz w:val="32"/>
        </w:rPr>
        <w:t>减少</w:t>
      </w:r>
      <w:r>
        <w:rPr>
          <w:rFonts w:ascii="微软雅黑" w:eastAsia="微软雅黑" w:hAnsi="微软雅黑" w:cs="微软雅黑"/>
          <w:sz w:val="32"/>
        </w:rPr>
        <w:t>0.60</w:t>
      </w:r>
      <w:r>
        <w:rPr>
          <w:rFonts w:ascii="微软雅黑" w:eastAsia="微软雅黑" w:hAnsi="微软雅黑" w:cs="微软雅黑" w:hint="eastAsia"/>
          <w:sz w:val="32"/>
          <w:szCs w:val="32"/>
        </w:rPr>
        <w:t>万元，</w:t>
      </w:r>
      <w:r>
        <w:rPr>
          <w:rFonts w:ascii="微软雅黑" w:eastAsia="微软雅黑" w:hAnsi="微软雅黑" w:cs="微软雅黑" w:hint="eastAsia"/>
          <w:color w:val="auto"/>
          <w:sz w:val="32"/>
          <w:szCs w:val="32"/>
        </w:rPr>
        <w:t>减少</w:t>
      </w:r>
      <w:r>
        <w:rPr>
          <w:rFonts w:ascii="微软雅黑" w:eastAsia="微软雅黑" w:hAnsi="微软雅黑" w:cs="微软雅黑" w:hint="eastAsia"/>
          <w:color w:val="auto"/>
          <w:sz w:val="32"/>
          <w:szCs w:val="32"/>
        </w:rPr>
        <w:t>45.80</w:t>
      </w:r>
      <w:r>
        <w:rPr>
          <w:rFonts w:ascii="微软雅黑" w:eastAsia="微软雅黑" w:hAnsi="微软雅黑" w:cs="微软雅黑" w:hint="eastAsia"/>
          <w:sz w:val="32"/>
          <w:szCs w:val="32"/>
        </w:rPr>
        <w:t>%,</w:t>
      </w:r>
      <w:r w:rsidRPr="00CD569F">
        <w:rPr>
          <w:rFonts w:ascii="微软雅黑" w:eastAsia="微软雅黑" w:hAnsi="微软雅黑" w:cs="微软雅黑" w:hint="eastAsia"/>
          <w:color w:val="auto"/>
          <w:sz w:val="32"/>
          <w:szCs w:val="32"/>
        </w:rPr>
        <w:t>减少</w:t>
      </w:r>
      <w:r>
        <w:rPr>
          <w:rFonts w:ascii="微软雅黑" w:eastAsia="微软雅黑" w:hAnsi="微软雅黑" w:cs="微软雅黑" w:hint="eastAsia"/>
          <w:sz w:val="32"/>
          <w:szCs w:val="32"/>
        </w:rPr>
        <w:t>的主要原因厉行节约</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压缩开支</w:t>
      </w:r>
      <w:r>
        <w:rPr>
          <w:rFonts w:ascii="微软雅黑" w:eastAsia="微软雅黑" w:hAnsi="微软雅黑" w:cs="微软雅黑" w:hint="eastAsia"/>
          <w:sz w:val="32"/>
          <w:szCs w:val="32"/>
        </w:rPr>
        <w:t>。</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公务用车购置费支出预算为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公务用车运行维护费支出预算为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8F292F" w:rsidRDefault="0010351F">
      <w:pPr>
        <w:pStyle w:val="Default"/>
        <w:spacing w:line="360" w:lineRule="auto"/>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年度“三公”经费财政拨款支出决算中，公务接待费支出决算</w:t>
      </w:r>
      <w:r>
        <w:rPr>
          <w:rFonts w:ascii="微软雅黑" w:eastAsia="微软雅黑" w:hAnsi="微软雅黑" w:cs="微软雅黑"/>
          <w:sz w:val="32"/>
        </w:rPr>
        <w:t>0.71</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公务</w:t>
      </w:r>
      <w:r>
        <w:rPr>
          <w:rFonts w:ascii="微软雅黑" w:eastAsia="微软雅黑" w:hAnsi="微软雅黑" w:cs="微软雅黑" w:hint="eastAsia"/>
          <w:sz w:val="32"/>
          <w:szCs w:val="32"/>
        </w:rPr>
        <w:lastRenderedPageBreak/>
        <w:t>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w:t>
      </w:r>
    </w:p>
    <w:p w:rsidR="008F292F" w:rsidRDefault="0010351F">
      <w:pPr>
        <w:pStyle w:val="Default"/>
        <w:spacing w:line="360" w:lineRule="auto"/>
        <w:ind w:firstLine="800"/>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个，累计</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r>
        <w:rPr>
          <w:rFonts w:ascii="微软雅黑" w:eastAsia="微软雅黑" w:hAnsi="微软雅黑" w:cs="微软雅黑" w:hint="eastAsia"/>
          <w:sz w:val="32"/>
          <w:szCs w:val="32"/>
        </w:rPr>
        <w:t>。</w:t>
      </w:r>
    </w:p>
    <w:p w:rsidR="008F292F" w:rsidRDefault="0010351F">
      <w:pPr>
        <w:pStyle w:val="Default"/>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、公务接待费支出决算为</w:t>
      </w:r>
      <w:r>
        <w:rPr>
          <w:rFonts w:ascii="微软雅黑" w:eastAsia="微软雅黑" w:hAnsi="微软雅黑" w:cs="微软雅黑"/>
          <w:sz w:val="32"/>
        </w:rPr>
        <w:t>0.71</w:t>
      </w:r>
      <w:r>
        <w:rPr>
          <w:rFonts w:ascii="微软雅黑" w:eastAsia="微软雅黑" w:hAnsi="微软雅黑" w:cs="微软雅黑" w:hint="eastAsia"/>
          <w:sz w:val="32"/>
          <w:szCs w:val="32"/>
        </w:rPr>
        <w:t>万元，全年共接待来访团组</w:t>
      </w:r>
      <w:r>
        <w:rPr>
          <w:rFonts w:ascii="微软雅黑" w:eastAsia="微软雅黑" w:hAnsi="微软雅黑" w:cs="微软雅黑" w:hint="eastAsia"/>
          <w:sz w:val="32"/>
          <w:szCs w:val="32"/>
        </w:rPr>
        <w:t>14</w:t>
      </w:r>
      <w:r>
        <w:rPr>
          <w:rFonts w:ascii="微软雅黑" w:eastAsia="微软雅黑" w:hAnsi="微软雅黑" w:cs="微软雅黑" w:hint="eastAsia"/>
          <w:sz w:val="32"/>
          <w:szCs w:val="32"/>
        </w:rPr>
        <w:t>个、来宾</w:t>
      </w:r>
      <w:r>
        <w:rPr>
          <w:rFonts w:ascii="微软雅黑" w:eastAsia="微软雅黑" w:hAnsi="微软雅黑" w:cs="微软雅黑" w:hint="eastAsia"/>
          <w:sz w:val="32"/>
          <w:szCs w:val="32"/>
        </w:rPr>
        <w:t>156</w:t>
      </w:r>
      <w:r>
        <w:rPr>
          <w:rFonts w:ascii="微软雅黑" w:eastAsia="微软雅黑" w:hAnsi="微软雅黑" w:cs="微软雅黑" w:hint="eastAsia"/>
          <w:sz w:val="32"/>
          <w:szCs w:val="32"/>
        </w:rPr>
        <w:t>人次，主要是校企合作企业洽谈、兄弟学校和外县市学校交流学习、举办赛事等发生的接待支出。</w:t>
      </w:r>
    </w:p>
    <w:p w:rsidR="008F292F" w:rsidRDefault="0010351F">
      <w:pPr>
        <w:spacing w:line="360" w:lineRule="auto"/>
        <w:ind w:firstLineChars="250" w:firstLine="800"/>
        <w:rPr>
          <w:rFonts w:ascii="微软雅黑" w:eastAsia="微软雅黑" w:hAnsi="微软雅黑" w:cs="微软雅黑"/>
          <w:i/>
          <w:color w:val="FF0000"/>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w:t>
      </w:r>
      <w:r>
        <w:rPr>
          <w:rFonts w:ascii="微软雅黑" w:eastAsia="微软雅黑" w:hAnsi="微软雅黑" w:cs="微软雅黑"/>
          <w:sz w:val="32"/>
        </w:rPr>
        <w:t>岳阳县职业中等专业学校（单位本级或某二级机构）更新公务用车</w:t>
      </w:r>
      <w:r>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0.00</w:t>
      </w:r>
      <w:r>
        <w:rPr>
          <w:rFonts w:ascii="微软雅黑" w:eastAsia="微软雅黑" w:hAnsi="微软雅黑" w:cs="微软雅黑" w:hint="eastAsia"/>
          <w:sz w:val="32"/>
          <w:szCs w:val="32"/>
        </w:rPr>
        <w:t>万元，截</w:t>
      </w:r>
      <w:r>
        <w:rPr>
          <w:rFonts w:ascii="微软雅黑" w:eastAsia="微软雅黑" w:hAnsi="微软雅黑" w:cs="微软雅黑" w:hint="eastAsia"/>
          <w:sz w:val="32"/>
          <w:szCs w:val="32"/>
        </w:rPr>
        <w:t>至</w:t>
      </w:r>
      <w:r>
        <w:rPr>
          <w:rFonts w:ascii="微软雅黑" w:eastAsia="微软雅黑" w:hAnsi="微软雅黑" w:cs="微软雅黑" w:hint="eastAsia"/>
          <w:sz w:val="32"/>
          <w:szCs w:val="32"/>
        </w:rPr>
        <w:t>202</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年</w:t>
      </w:r>
      <w:r>
        <w:rPr>
          <w:rFonts w:ascii="微软雅黑" w:eastAsia="微软雅黑" w:hAnsi="微软雅黑" w:cs="微软雅黑" w:hint="eastAsia"/>
          <w:sz w:val="32"/>
          <w:szCs w:val="32"/>
        </w:rPr>
        <w:t>12</w:t>
      </w:r>
      <w:r>
        <w:rPr>
          <w:rFonts w:ascii="微软雅黑" w:eastAsia="微软雅黑" w:hAnsi="微软雅黑" w:cs="微软雅黑" w:hint="eastAsia"/>
          <w:sz w:val="32"/>
          <w:szCs w:val="32"/>
        </w:rPr>
        <w:t>月</w:t>
      </w:r>
      <w:r>
        <w:rPr>
          <w:rFonts w:ascii="微软雅黑" w:eastAsia="微软雅黑" w:hAnsi="微软雅黑" w:cs="微软雅黑" w:hint="eastAsia"/>
          <w:sz w:val="32"/>
          <w:szCs w:val="32"/>
        </w:rPr>
        <w:t>31</w:t>
      </w:r>
      <w:r>
        <w:rPr>
          <w:rFonts w:ascii="微软雅黑" w:eastAsia="微软雅黑" w:hAnsi="微软雅黑" w:cs="微软雅黑" w:hint="eastAsia"/>
          <w:sz w:val="32"/>
          <w:szCs w:val="32"/>
        </w:rPr>
        <w:t>日，我单位开支财政拨款的公务用车保有量为</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w:t>
      </w:r>
    </w:p>
    <w:p w:rsidR="008F292F" w:rsidRDefault="0010351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关于机关运行经费支出说明</w:t>
      </w:r>
    </w:p>
    <w:p w:rsidR="008F292F" w:rsidRDefault="0010351F">
      <w:pPr>
        <w:pStyle w:val="Default"/>
        <w:spacing w:line="360" w:lineRule="auto"/>
        <w:ind w:firstLine="640"/>
        <w:rPr>
          <w:rFonts w:ascii="微软雅黑" w:eastAsia="微软雅黑" w:hAnsi="微软雅黑" w:cs="微软雅黑"/>
          <w:color w:val="000000" w:themeColor="text1"/>
          <w:sz w:val="32"/>
          <w:szCs w:val="32"/>
        </w:rPr>
      </w:pPr>
      <w:r>
        <w:rPr>
          <w:rFonts w:ascii="微软雅黑" w:eastAsia="微软雅黑" w:hAnsi="微软雅黑" w:cs="微软雅黑" w:hint="eastAsia"/>
          <w:color w:val="000000" w:themeColor="text1"/>
          <w:sz w:val="32"/>
          <w:szCs w:val="32"/>
        </w:rPr>
        <w:t>本级和所属单位均为事业单位，按照机关运行经费的口径，本年度机关运行经费为</w:t>
      </w:r>
      <w:r>
        <w:rPr>
          <w:rFonts w:ascii="微软雅黑" w:eastAsia="微软雅黑" w:hAnsi="微软雅黑" w:cs="微软雅黑" w:hint="eastAsia"/>
          <w:color w:val="000000" w:themeColor="text1"/>
          <w:sz w:val="32"/>
          <w:szCs w:val="32"/>
        </w:rPr>
        <w:t>0</w:t>
      </w:r>
    </w:p>
    <w:p w:rsidR="008F292F" w:rsidRDefault="0010351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一</w:t>
      </w:r>
      <w:r>
        <w:rPr>
          <w:rFonts w:ascii="微软雅黑" w:eastAsia="微软雅黑" w:hAnsi="微软雅黑" w:cs="微软雅黑" w:hint="eastAsia"/>
          <w:b/>
          <w:sz w:val="32"/>
          <w:szCs w:val="32"/>
        </w:rPr>
        <w:t>、一般性支出情况说明</w:t>
      </w:r>
    </w:p>
    <w:p w:rsidR="008F292F" w:rsidRDefault="0010351F">
      <w:pPr>
        <w:pStyle w:val="Default"/>
        <w:autoSpaceDE w:val="0"/>
        <w:autoSpaceDN w:val="0"/>
        <w:adjustRightInd w:val="0"/>
        <w:spacing w:line="360" w:lineRule="auto"/>
        <w:ind w:firstLineChars="200" w:firstLine="640"/>
        <w:rPr>
          <w:rFonts w:ascii="微软雅黑" w:eastAsia="微软雅黑" w:hAnsi="微软雅黑" w:cs="微软雅黑"/>
          <w:b/>
          <w:bCs/>
          <w:i/>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年本部门开支会议费</w:t>
      </w:r>
      <w:r>
        <w:rPr>
          <w:rFonts w:ascii="微软雅黑" w:eastAsia="微软雅黑" w:hAnsi="微软雅黑" w:cs="微软雅黑"/>
          <w:sz w:val="32"/>
        </w:rPr>
        <w:t>29.91</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，用于召开竞赛、考试以及培训会议，人数</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00</w:t>
      </w:r>
      <w:r>
        <w:rPr>
          <w:rFonts w:ascii="微软雅黑" w:eastAsia="微软雅黑" w:hAnsi="微软雅黑" w:cs="微软雅黑" w:hint="eastAsia"/>
          <w:sz w:val="32"/>
          <w:szCs w:val="32"/>
        </w:rPr>
        <w:t>余人，内容为全市中职学生技能大赛、省公共基础普测和市技能抽测工作、岳阳市教师职业能力大赛以及评审费等</w:t>
      </w:r>
      <w:r>
        <w:rPr>
          <w:rFonts w:ascii="微软雅黑" w:eastAsia="微软雅黑" w:hAnsi="微软雅黑" w:cs="微软雅黑" w:hint="eastAsia"/>
          <w:sz w:val="32"/>
          <w:szCs w:val="32"/>
        </w:rPr>
        <w:t>；开支培训费</w:t>
      </w:r>
      <w:r>
        <w:rPr>
          <w:rFonts w:ascii="微软雅黑" w:eastAsia="微软雅黑" w:hAnsi="微软雅黑" w:cs="微软雅黑"/>
          <w:sz w:val="32"/>
        </w:rPr>
        <w:t>98.82</w:t>
      </w:r>
      <w:r>
        <w:rPr>
          <w:rFonts w:ascii="微软雅黑" w:eastAsia="微软雅黑" w:hAnsi="微软雅黑" w:cs="微软雅黑"/>
          <w:sz w:val="32"/>
        </w:rPr>
        <w:t>万元，用于</w:t>
      </w:r>
      <w:r>
        <w:rPr>
          <w:rFonts w:ascii="微软雅黑" w:eastAsia="微软雅黑" w:hAnsi="微软雅黑" w:cs="微软雅黑" w:hint="eastAsia"/>
          <w:sz w:val="32"/>
          <w:szCs w:val="32"/>
        </w:rPr>
        <w:t>开展教师参加各类国培、省培和下企业实践等开支，人数</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16</w:t>
      </w:r>
      <w:r>
        <w:rPr>
          <w:rFonts w:ascii="微软雅黑" w:eastAsia="微软雅黑" w:hAnsi="微软雅黑" w:cs="微软雅黑" w:hint="eastAsia"/>
          <w:sz w:val="32"/>
          <w:szCs w:val="32"/>
        </w:rPr>
        <w:t>人，内容为教师素质提高、家庭指导师、安全、语文历史思政统编教</w:t>
      </w:r>
      <w:r>
        <w:rPr>
          <w:rFonts w:ascii="微软雅黑" w:eastAsia="微软雅黑" w:hAnsi="微软雅黑" w:cs="微软雅黑" w:hint="eastAsia"/>
          <w:sz w:val="32"/>
          <w:szCs w:val="32"/>
        </w:rPr>
        <w:lastRenderedPageBreak/>
        <w:t>材、产教融合、人才培养等方面培训；举办节庆、晚会、论坛、赛事活动，开支</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w:t>
      </w:r>
    </w:p>
    <w:p w:rsidR="008F292F" w:rsidRDefault="0010351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二</w:t>
      </w:r>
      <w:r>
        <w:rPr>
          <w:rFonts w:ascii="微软雅黑" w:eastAsia="微软雅黑" w:hAnsi="微软雅黑" w:cs="微软雅黑" w:hint="eastAsia"/>
          <w:b/>
          <w:sz w:val="32"/>
          <w:szCs w:val="32"/>
        </w:rPr>
        <w:t>、关于政府采购支出说明</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w:t>
      </w: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年度政府采购支出总额</w:t>
      </w:r>
      <w:r>
        <w:rPr>
          <w:rFonts w:ascii="微软雅黑" w:eastAsia="微软雅黑" w:hAnsi="微软雅黑" w:cs="微软雅黑" w:hint="eastAsia"/>
          <w:sz w:val="32"/>
          <w:szCs w:val="32"/>
        </w:rPr>
        <w:t>378.5</w:t>
      </w:r>
      <w:r>
        <w:rPr>
          <w:rFonts w:ascii="微软雅黑" w:eastAsia="微软雅黑" w:hAnsi="微软雅黑" w:cs="微软雅黑" w:hint="eastAsia"/>
          <w:sz w:val="32"/>
          <w:szCs w:val="32"/>
        </w:rPr>
        <w:t>万元，其中：政府采购货物支出</w:t>
      </w:r>
      <w:r>
        <w:rPr>
          <w:rFonts w:ascii="微软雅黑" w:eastAsia="微软雅黑" w:hAnsi="微软雅黑" w:cs="微软雅黑" w:hint="eastAsia"/>
          <w:sz w:val="32"/>
          <w:szCs w:val="32"/>
        </w:rPr>
        <w:t>198</w:t>
      </w: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万元、政府采购工程支出</w:t>
      </w:r>
      <w:r>
        <w:rPr>
          <w:rFonts w:ascii="微软雅黑" w:eastAsia="微软雅黑" w:hAnsi="微软雅黑" w:cs="微软雅黑" w:hint="eastAsia"/>
          <w:sz w:val="32"/>
          <w:szCs w:val="32"/>
        </w:rPr>
        <w:t>180.5</w:t>
      </w:r>
      <w:r>
        <w:rPr>
          <w:rFonts w:ascii="微软雅黑" w:eastAsia="微软雅黑" w:hAnsi="微软雅黑" w:cs="微软雅黑" w:hint="eastAsia"/>
          <w:sz w:val="32"/>
          <w:szCs w:val="32"/>
        </w:rPr>
        <w:t>万元、政府采购服务支出</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万元。授予中小企业合同金额</w:t>
      </w:r>
      <w:r>
        <w:rPr>
          <w:rFonts w:ascii="微软雅黑" w:eastAsia="微软雅黑" w:hAnsi="微软雅黑" w:cs="微软雅黑" w:hint="eastAsia"/>
          <w:sz w:val="32"/>
          <w:szCs w:val="32"/>
        </w:rPr>
        <w:t>378.5</w:t>
      </w:r>
      <w:r>
        <w:rPr>
          <w:rFonts w:ascii="微软雅黑" w:eastAsia="微软雅黑" w:hAnsi="微软雅黑" w:cs="微软雅黑" w:hint="eastAsia"/>
          <w:sz w:val="32"/>
          <w:szCs w:val="32"/>
        </w:rPr>
        <w:t>万元，占政府采购支出总额的</w:t>
      </w:r>
      <w:r>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，其中：授予小微企业合同金额</w:t>
      </w:r>
      <w:r>
        <w:rPr>
          <w:rFonts w:ascii="微软雅黑" w:eastAsia="微软雅黑" w:hAnsi="微软雅黑" w:cs="微软雅黑" w:hint="eastAsia"/>
          <w:sz w:val="32"/>
          <w:szCs w:val="32"/>
        </w:rPr>
        <w:t>378.5</w:t>
      </w:r>
      <w:r>
        <w:rPr>
          <w:rFonts w:ascii="微软雅黑" w:eastAsia="微软雅黑" w:hAnsi="微软雅黑" w:cs="微软雅黑" w:hint="eastAsia"/>
          <w:sz w:val="32"/>
          <w:szCs w:val="32"/>
        </w:rPr>
        <w:t>万元，占授予中小企业合同金额的</w:t>
      </w:r>
      <w:r>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。货物采购授予中小企业合同金额占货物支出金额的</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，工程采购授予中小企业合同金额占工程支出金额的</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，服务采购授予中小企业合同金额占服务支出金额的</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8F292F" w:rsidRDefault="0010351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三</w:t>
      </w:r>
      <w:r>
        <w:rPr>
          <w:rFonts w:ascii="微软雅黑" w:eastAsia="微软雅黑" w:hAnsi="微软雅黑" w:cs="微软雅黑" w:hint="eastAsia"/>
          <w:b/>
          <w:sz w:val="32"/>
          <w:szCs w:val="32"/>
        </w:rPr>
        <w:t>、关于国有资产占用情况说明</w:t>
      </w:r>
    </w:p>
    <w:p w:rsidR="008F292F" w:rsidRDefault="0010351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w:t>
      </w: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w:t>
      </w:r>
      <w:r>
        <w:rPr>
          <w:rFonts w:ascii="微软雅黑" w:eastAsia="微软雅黑" w:hAnsi="微软雅黑" w:cs="微软雅黑" w:hint="eastAsia"/>
          <w:sz w:val="32"/>
          <w:szCs w:val="32"/>
        </w:rPr>
        <w:t>12</w:t>
      </w:r>
      <w:r>
        <w:rPr>
          <w:rFonts w:ascii="微软雅黑" w:eastAsia="微软雅黑" w:hAnsi="微软雅黑" w:cs="微软雅黑" w:hint="eastAsia"/>
          <w:sz w:val="32"/>
          <w:szCs w:val="32"/>
        </w:rPr>
        <w:t>月</w:t>
      </w:r>
      <w:r>
        <w:rPr>
          <w:rFonts w:ascii="微软雅黑" w:eastAsia="微软雅黑" w:hAnsi="微软雅黑" w:cs="微软雅黑" w:hint="eastAsia"/>
          <w:sz w:val="32"/>
          <w:szCs w:val="32"/>
        </w:rPr>
        <w:t>31</w:t>
      </w:r>
      <w:r>
        <w:rPr>
          <w:rFonts w:ascii="微软雅黑" w:eastAsia="微软雅黑" w:hAnsi="微软雅黑" w:cs="微软雅黑" w:hint="eastAsia"/>
          <w:sz w:val="32"/>
          <w:szCs w:val="32"/>
        </w:rPr>
        <w:t>日，本单位共有车辆</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辆，其中，主要领导干部用车</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辆，机要通信用车</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辆、应急保障用车</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辆、执法执勤用车</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辆、特种专业技术用车</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辆、其他用车</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辆；单位价值</w:t>
      </w:r>
      <w:r>
        <w:rPr>
          <w:rFonts w:ascii="微软雅黑" w:eastAsia="微软雅黑" w:hAnsi="微软雅黑" w:cs="微软雅黑" w:hint="eastAsia"/>
          <w:sz w:val="32"/>
          <w:szCs w:val="32"/>
        </w:rPr>
        <w:t>50</w:t>
      </w:r>
      <w:r>
        <w:rPr>
          <w:rFonts w:ascii="微软雅黑" w:eastAsia="微软雅黑" w:hAnsi="微软雅黑" w:cs="微软雅黑" w:hint="eastAsia"/>
          <w:sz w:val="32"/>
          <w:szCs w:val="32"/>
        </w:rPr>
        <w:t>万元以上通用设备</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台（套）；单位价值</w:t>
      </w:r>
      <w:r>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万元以上专用设备</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w:t>
      </w:r>
    </w:p>
    <w:p w:rsidR="008F292F" w:rsidRDefault="0010351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四</w:t>
      </w:r>
      <w:r>
        <w:rPr>
          <w:rFonts w:ascii="微软雅黑" w:eastAsia="微软雅黑" w:hAnsi="微软雅黑" w:cs="微软雅黑" w:hint="eastAsia"/>
          <w:b/>
          <w:sz w:val="32"/>
          <w:szCs w:val="32"/>
        </w:rPr>
        <w:t>、关于</w:t>
      </w:r>
      <w:r>
        <w:rPr>
          <w:rFonts w:ascii="微软雅黑" w:eastAsia="微软雅黑" w:hAnsi="微软雅黑" w:cs="微软雅黑" w:hint="eastAsia"/>
          <w:b/>
          <w:sz w:val="32"/>
          <w:szCs w:val="32"/>
        </w:rPr>
        <w:t>2024</w:t>
      </w:r>
      <w:r>
        <w:rPr>
          <w:rFonts w:ascii="微软雅黑" w:eastAsia="微软雅黑" w:hAnsi="微软雅黑" w:cs="微软雅黑" w:hint="eastAsia"/>
          <w:b/>
          <w:sz w:val="32"/>
          <w:szCs w:val="32"/>
        </w:rPr>
        <w:t>年度绩效</w:t>
      </w:r>
      <w:r>
        <w:rPr>
          <w:rFonts w:ascii="微软雅黑" w:eastAsia="微软雅黑" w:hAnsi="微软雅黑" w:cs="微软雅黑" w:hint="eastAsia"/>
          <w:b/>
          <w:sz w:val="32"/>
          <w:szCs w:val="32"/>
        </w:rPr>
        <w:t>评价</w:t>
      </w:r>
      <w:r>
        <w:rPr>
          <w:rFonts w:ascii="微软雅黑" w:eastAsia="微软雅黑" w:hAnsi="微软雅黑" w:cs="微软雅黑" w:hint="eastAsia"/>
          <w:b/>
          <w:sz w:val="32"/>
          <w:szCs w:val="32"/>
        </w:rPr>
        <w:t>情况的说明</w:t>
      </w:r>
    </w:p>
    <w:p w:rsidR="008F292F" w:rsidRDefault="0010351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b/>
          <w:color w:val="000000"/>
          <w:sz w:val="32"/>
          <w:szCs w:val="32"/>
        </w:rPr>
        <w:t>（</w:t>
      </w:r>
      <w:r>
        <w:rPr>
          <w:rFonts w:ascii="微软雅黑" w:eastAsia="微软雅黑" w:hAnsi="微软雅黑" w:cs="微软雅黑" w:hint="eastAsia"/>
          <w:b/>
          <w:color w:val="000000"/>
          <w:sz w:val="32"/>
          <w:szCs w:val="32"/>
        </w:rPr>
        <w:t>1</w:t>
      </w:r>
      <w:r>
        <w:rPr>
          <w:rFonts w:ascii="微软雅黑" w:eastAsia="微软雅黑" w:hAnsi="微软雅黑" w:cs="微软雅黑" w:hint="eastAsia"/>
          <w:b/>
          <w:color w:val="000000"/>
          <w:sz w:val="32"/>
          <w:szCs w:val="32"/>
        </w:rPr>
        <w:t>）绩效管理评价工作开展情况</w:t>
      </w:r>
      <w:r>
        <w:rPr>
          <w:rFonts w:ascii="微软雅黑" w:eastAsia="微软雅黑" w:hAnsi="微软雅黑" w:cs="微软雅黑" w:hint="eastAsia"/>
          <w:color w:val="000000"/>
          <w:sz w:val="32"/>
          <w:szCs w:val="32"/>
        </w:rPr>
        <w:t>。</w:t>
      </w:r>
    </w:p>
    <w:p w:rsidR="008F292F" w:rsidRDefault="0010351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根据预算绩效管理要求，我部门组织对</w:t>
      </w:r>
      <w:r>
        <w:rPr>
          <w:rFonts w:ascii="微软雅黑" w:eastAsia="微软雅黑" w:hAnsi="微软雅黑" w:cs="微软雅黑"/>
          <w:color w:val="000000"/>
          <w:sz w:val="32"/>
        </w:rPr>
        <w:t>2024</w:t>
      </w:r>
      <w:r>
        <w:rPr>
          <w:rFonts w:ascii="微软雅黑" w:eastAsia="微软雅黑" w:hAnsi="微软雅黑" w:cs="微软雅黑"/>
          <w:color w:val="000000"/>
          <w:sz w:val="32"/>
        </w:rPr>
        <w:t>年度一般公共预算项目支出全面开展绩效自评，其中，一级项目</w:t>
      </w:r>
      <w:r>
        <w:rPr>
          <w:rFonts w:ascii="微软雅黑" w:eastAsia="微软雅黑" w:hAnsi="微软雅黑" w:cs="微软雅黑" w:hint="eastAsia"/>
          <w:color w:val="000000"/>
          <w:sz w:val="32"/>
        </w:rPr>
        <w:t>3</w:t>
      </w:r>
      <w:r>
        <w:rPr>
          <w:rFonts w:ascii="微软雅黑" w:eastAsia="微软雅黑" w:hAnsi="微软雅黑" w:cs="微软雅黑"/>
          <w:color w:val="000000"/>
          <w:sz w:val="32"/>
        </w:rPr>
        <w:t>个，二级项目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个，共涉及资</w:t>
      </w:r>
      <w:r>
        <w:rPr>
          <w:rFonts w:ascii="微软雅黑" w:eastAsia="微软雅黑" w:hAnsi="微软雅黑" w:cs="微软雅黑"/>
          <w:color w:val="000000"/>
          <w:sz w:val="32"/>
        </w:rPr>
        <w:lastRenderedPageBreak/>
        <w:t>金</w:t>
      </w:r>
      <w:r>
        <w:rPr>
          <w:rFonts w:ascii="微软雅黑" w:eastAsia="微软雅黑" w:hAnsi="微软雅黑" w:cs="微软雅黑" w:hint="eastAsia"/>
          <w:color w:val="000000"/>
          <w:sz w:val="32"/>
        </w:rPr>
        <w:t>196.4</w:t>
      </w:r>
      <w:r>
        <w:rPr>
          <w:rFonts w:ascii="微软雅黑" w:eastAsia="微软雅黑" w:hAnsi="微软雅黑" w:cs="微软雅黑"/>
          <w:color w:val="000000"/>
          <w:sz w:val="32"/>
        </w:rPr>
        <w:t>万元，占一般公共预算项目支出总额的</w:t>
      </w:r>
      <w:r>
        <w:rPr>
          <w:rFonts w:ascii="微软雅黑" w:eastAsia="微软雅黑" w:hAnsi="微软雅黑" w:cs="微软雅黑" w:hint="eastAsia"/>
          <w:color w:val="000000"/>
          <w:sz w:val="32"/>
        </w:rPr>
        <w:t>19.1</w:t>
      </w:r>
      <w:r>
        <w:rPr>
          <w:rFonts w:ascii="微软雅黑" w:eastAsia="微软雅黑" w:hAnsi="微软雅黑" w:cs="微软雅黑"/>
          <w:color w:val="000000"/>
          <w:sz w:val="32"/>
        </w:rPr>
        <w:t>%</w:t>
      </w:r>
      <w:r>
        <w:rPr>
          <w:rFonts w:ascii="微软雅黑" w:eastAsia="微软雅黑" w:hAnsi="微软雅黑" w:cs="微软雅黑"/>
          <w:color w:val="000000"/>
          <w:sz w:val="32"/>
        </w:rPr>
        <w:t>。组织对</w:t>
      </w:r>
      <w:r>
        <w:rPr>
          <w:rFonts w:ascii="微软雅黑" w:eastAsia="微软雅黑" w:hAnsi="微软雅黑" w:cs="微软雅黑"/>
          <w:color w:val="000000"/>
          <w:sz w:val="32"/>
        </w:rPr>
        <w:t>2024</w:t>
      </w:r>
      <w:r>
        <w:rPr>
          <w:rFonts w:ascii="微软雅黑" w:eastAsia="微软雅黑" w:hAnsi="微软雅黑" w:cs="微软雅黑"/>
          <w:color w:val="000000"/>
          <w:sz w:val="32"/>
        </w:rPr>
        <w:t>年度</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个政府性基金预算项目支出开展绩效自评，共涉及资金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r>
        <w:rPr>
          <w:rFonts w:ascii="微软雅黑" w:eastAsia="微软雅黑" w:hAnsi="微软雅黑" w:cs="微软雅黑"/>
          <w:color w:val="000000"/>
          <w:sz w:val="32"/>
        </w:rPr>
        <w:t>。组织对</w:t>
      </w:r>
      <w:r>
        <w:rPr>
          <w:rFonts w:ascii="微软雅黑" w:eastAsia="微软雅黑" w:hAnsi="微软雅黑" w:cs="微软雅黑"/>
          <w:color w:val="000000"/>
          <w:sz w:val="32"/>
        </w:rPr>
        <w:t>2024</w:t>
      </w:r>
      <w:r>
        <w:rPr>
          <w:rFonts w:ascii="微软雅黑" w:eastAsia="微软雅黑" w:hAnsi="微软雅黑" w:cs="微软雅黑"/>
          <w:color w:val="000000"/>
          <w:sz w:val="32"/>
        </w:rPr>
        <w:t>年度</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r>
        <w:rPr>
          <w:rFonts w:ascii="微软雅黑" w:eastAsia="微软雅黑" w:hAnsi="微软雅黑" w:cs="微软雅黑"/>
          <w:color w:val="000000"/>
          <w:sz w:val="32"/>
        </w:rPr>
        <w:t>。</w:t>
      </w:r>
    </w:p>
    <w:p w:rsidR="008F292F" w:rsidRDefault="0010351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组织对</w:t>
      </w:r>
      <w:r>
        <w:rPr>
          <w:rFonts w:ascii="微软雅黑" w:eastAsia="微软雅黑" w:hAnsi="微软雅黑" w:cs="微软雅黑" w:hint="eastAsia"/>
          <w:color w:val="000000"/>
          <w:sz w:val="32"/>
          <w:szCs w:val="32"/>
        </w:rPr>
        <w:t>1</w:t>
      </w:r>
      <w:r>
        <w:rPr>
          <w:rFonts w:ascii="微软雅黑" w:eastAsia="微软雅黑" w:hAnsi="微软雅黑" w:cs="微软雅黑" w:hint="eastAsia"/>
          <w:color w:val="000000"/>
          <w:sz w:val="32"/>
          <w:szCs w:val="32"/>
        </w:rPr>
        <w:t>个项目开展了部门评价，涉及一般公共预算支出</w:t>
      </w:r>
      <w:r>
        <w:rPr>
          <w:rFonts w:ascii="微软雅黑" w:eastAsia="微软雅黑" w:hAnsi="微软雅黑" w:cs="微软雅黑" w:hint="eastAsia"/>
          <w:color w:val="000000"/>
          <w:sz w:val="32"/>
          <w:szCs w:val="32"/>
        </w:rPr>
        <w:t>1</w:t>
      </w:r>
      <w:r>
        <w:rPr>
          <w:rFonts w:ascii="微软雅黑" w:eastAsia="微软雅黑" w:hAnsi="微软雅黑" w:cs="微软雅黑" w:hint="eastAsia"/>
          <w:color w:val="000000"/>
          <w:sz w:val="32"/>
          <w:szCs w:val="32"/>
        </w:rPr>
        <w:t>08.41</w:t>
      </w:r>
      <w:r>
        <w:rPr>
          <w:rFonts w:ascii="微软雅黑" w:eastAsia="微软雅黑" w:hAnsi="微软雅黑" w:cs="微软雅黑" w:hint="eastAsia"/>
          <w:color w:val="000000"/>
          <w:sz w:val="32"/>
          <w:szCs w:val="32"/>
        </w:rPr>
        <w:t>万元，政府性基金预算支出</w:t>
      </w:r>
      <w:r>
        <w:rPr>
          <w:rFonts w:ascii="微软雅黑" w:eastAsia="微软雅黑" w:hAnsi="微软雅黑" w:cs="微软雅黑" w:hint="eastAsia"/>
          <w:color w:val="000000"/>
          <w:sz w:val="32"/>
          <w:szCs w:val="32"/>
        </w:rPr>
        <w:t>0</w:t>
      </w:r>
      <w:r>
        <w:rPr>
          <w:rFonts w:ascii="微软雅黑" w:eastAsia="微软雅黑" w:hAnsi="微软雅黑" w:cs="微软雅黑" w:hint="eastAsia"/>
          <w:color w:val="000000"/>
          <w:sz w:val="32"/>
          <w:szCs w:val="32"/>
        </w:rPr>
        <w:t>万元，国有资本经营预算支出</w:t>
      </w:r>
      <w:r w:rsidR="00CD569F">
        <w:rPr>
          <w:rFonts w:ascii="微软雅黑" w:eastAsia="微软雅黑" w:hAnsi="微软雅黑" w:cs="微软雅黑" w:hint="eastAsia"/>
          <w:color w:val="000000"/>
          <w:sz w:val="32"/>
          <w:szCs w:val="32"/>
        </w:rPr>
        <w:t>0</w:t>
      </w:r>
      <w:r>
        <w:rPr>
          <w:rFonts w:ascii="微软雅黑" w:eastAsia="微软雅黑" w:hAnsi="微软雅黑" w:cs="微软雅黑" w:hint="eastAsia"/>
          <w:color w:val="000000"/>
          <w:sz w:val="32"/>
          <w:szCs w:val="32"/>
        </w:rPr>
        <w:t>万元。</w:t>
      </w:r>
    </w:p>
    <w:p w:rsidR="008F292F" w:rsidRDefault="0010351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组织对“岳阳县职业中等专业学校”</w:t>
      </w:r>
      <w:r>
        <w:rPr>
          <w:rFonts w:ascii="微软雅黑" w:eastAsia="微软雅黑" w:hAnsi="微软雅黑" w:cs="微软雅黑" w:hint="eastAsia"/>
          <w:color w:val="000000"/>
          <w:sz w:val="32"/>
          <w:szCs w:val="32"/>
        </w:rPr>
        <w:t>1</w:t>
      </w:r>
      <w:r>
        <w:rPr>
          <w:rFonts w:ascii="微软雅黑" w:eastAsia="微软雅黑" w:hAnsi="微软雅黑" w:cs="微软雅黑" w:hint="eastAsia"/>
          <w:color w:val="000000"/>
          <w:sz w:val="32"/>
          <w:szCs w:val="32"/>
        </w:rPr>
        <w:t>个单位开展整体支出绩效评价，涉及一般公共预算支出</w:t>
      </w:r>
      <w:r>
        <w:rPr>
          <w:rFonts w:ascii="微软雅黑" w:eastAsia="微软雅黑" w:hAnsi="微软雅黑" w:cs="微软雅黑" w:hint="eastAsia"/>
          <w:color w:val="000000"/>
          <w:sz w:val="32"/>
          <w:szCs w:val="32"/>
        </w:rPr>
        <w:t>2641.56</w:t>
      </w:r>
      <w:bookmarkStart w:id="0" w:name="_GoBack"/>
      <w:bookmarkEnd w:id="0"/>
      <w:r>
        <w:rPr>
          <w:rFonts w:ascii="微软雅黑" w:eastAsia="微软雅黑" w:hAnsi="微软雅黑" w:cs="微软雅黑" w:hint="eastAsia"/>
          <w:color w:val="000000"/>
          <w:sz w:val="32"/>
          <w:szCs w:val="32"/>
        </w:rPr>
        <w:t>万元，政府性基金预算支出</w:t>
      </w:r>
      <w:r>
        <w:rPr>
          <w:rFonts w:ascii="微软雅黑" w:eastAsia="微软雅黑" w:hAnsi="微软雅黑" w:cs="微软雅黑" w:hint="eastAsia"/>
          <w:color w:val="000000"/>
          <w:sz w:val="32"/>
          <w:szCs w:val="32"/>
        </w:rPr>
        <w:t>0</w:t>
      </w:r>
      <w:r>
        <w:rPr>
          <w:rFonts w:ascii="微软雅黑" w:eastAsia="微软雅黑" w:hAnsi="微软雅黑" w:cs="微软雅黑" w:hint="eastAsia"/>
          <w:color w:val="000000"/>
          <w:sz w:val="32"/>
          <w:szCs w:val="32"/>
        </w:rPr>
        <w:t>万元。从评价情况来看，我校</w:t>
      </w:r>
      <w:r>
        <w:rPr>
          <w:rFonts w:ascii="微软雅黑" w:eastAsia="微软雅黑" w:hAnsi="微软雅黑" w:cs="微软雅黑" w:hint="eastAsia"/>
          <w:color w:val="000000"/>
          <w:sz w:val="32"/>
          <w:szCs w:val="32"/>
        </w:rPr>
        <w:t>2024</w:t>
      </w:r>
      <w:r>
        <w:rPr>
          <w:rFonts w:ascii="微软雅黑" w:eastAsia="微软雅黑" w:hAnsi="微软雅黑" w:cs="微软雅黑" w:hint="eastAsia"/>
          <w:color w:val="000000"/>
          <w:sz w:val="32"/>
          <w:szCs w:val="32"/>
        </w:rPr>
        <w:t>年部门整体支出绩效情况较好，各部门均按年初设定的目标任务积极完成各项工作。</w:t>
      </w:r>
      <w:r>
        <w:rPr>
          <w:rFonts w:ascii="微软雅黑" w:eastAsia="微软雅黑" w:hAnsi="微软雅黑" w:cs="微软雅黑" w:hint="eastAsia"/>
          <w:color w:val="000000"/>
          <w:sz w:val="32"/>
          <w:szCs w:val="32"/>
        </w:rPr>
        <w:t>2024</w:t>
      </w:r>
      <w:r>
        <w:rPr>
          <w:rFonts w:ascii="微软雅黑" w:eastAsia="微软雅黑" w:hAnsi="微软雅黑" w:cs="微软雅黑" w:hint="eastAsia"/>
          <w:color w:val="000000"/>
          <w:sz w:val="32"/>
          <w:szCs w:val="32"/>
        </w:rPr>
        <w:t>年学校实际支出总额未超出年初预算，专项经费实际支出也未超出年初预算，在实现任务目标的同时，节约了部门预算经费。我校厉行节约，坚持把有限的专项经费用在刀刃上，进一步完善财务管理制度，坚持财务开支公开透</w:t>
      </w:r>
      <w:r>
        <w:rPr>
          <w:rFonts w:ascii="微软雅黑" w:eastAsia="微软雅黑" w:hAnsi="微软雅黑" w:cs="微软雅黑" w:hint="eastAsia"/>
          <w:color w:val="000000"/>
          <w:sz w:val="32"/>
          <w:szCs w:val="32"/>
        </w:rPr>
        <w:t>明，接受全局监督，经得起上级各项审计检查，这些措施，较好地保证了财务开支和资金使用的合法合规、安全有效，较好地保证了学校教育事业的可持续性发展。</w:t>
      </w:r>
    </w:p>
    <w:p w:rsidR="008F292F" w:rsidRDefault="0010351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部门整体支出绩效自评得分</w:t>
      </w:r>
      <w:r>
        <w:rPr>
          <w:rFonts w:ascii="微软雅黑" w:eastAsia="微软雅黑" w:hAnsi="微软雅黑" w:cs="微软雅黑" w:hint="eastAsia"/>
          <w:color w:val="000000"/>
          <w:sz w:val="32"/>
          <w:szCs w:val="32"/>
        </w:rPr>
        <w:t>98</w:t>
      </w:r>
      <w:r>
        <w:rPr>
          <w:rFonts w:ascii="微软雅黑" w:eastAsia="微软雅黑" w:hAnsi="微软雅黑" w:cs="微软雅黑" w:hint="eastAsia"/>
          <w:color w:val="000000"/>
          <w:sz w:val="32"/>
          <w:szCs w:val="32"/>
        </w:rPr>
        <w:t>，评价等级为“优秀”。</w:t>
      </w:r>
    </w:p>
    <w:p w:rsidR="008F292F" w:rsidRDefault="0010351F">
      <w:pPr>
        <w:spacing w:line="360" w:lineRule="auto"/>
        <w:ind w:firstLine="640"/>
        <w:jc w:val="left"/>
        <w:rPr>
          <w:rFonts w:ascii="微软雅黑" w:eastAsia="微软雅黑" w:hAnsi="微软雅黑" w:cs="微软雅黑"/>
          <w:b/>
          <w:color w:val="000000"/>
          <w:sz w:val="32"/>
          <w:szCs w:val="32"/>
        </w:rPr>
      </w:pPr>
      <w:r>
        <w:rPr>
          <w:rFonts w:ascii="微软雅黑" w:eastAsia="微软雅黑" w:hAnsi="微软雅黑" w:cs="微软雅黑" w:hint="eastAsia"/>
          <w:b/>
          <w:color w:val="000000"/>
          <w:sz w:val="32"/>
          <w:szCs w:val="32"/>
        </w:rPr>
        <w:t>（</w:t>
      </w:r>
      <w:r>
        <w:rPr>
          <w:rFonts w:ascii="微软雅黑" w:eastAsia="微软雅黑" w:hAnsi="微软雅黑" w:cs="微软雅黑" w:hint="eastAsia"/>
          <w:b/>
          <w:color w:val="000000"/>
          <w:sz w:val="32"/>
          <w:szCs w:val="32"/>
        </w:rPr>
        <w:t>2</w:t>
      </w:r>
      <w:r>
        <w:rPr>
          <w:rFonts w:ascii="微软雅黑" w:eastAsia="微软雅黑" w:hAnsi="微软雅黑" w:cs="微软雅黑" w:hint="eastAsia"/>
          <w:b/>
          <w:color w:val="000000"/>
          <w:sz w:val="32"/>
          <w:szCs w:val="32"/>
        </w:rPr>
        <w:t>）部门决算中项目绩效自评结果（如有）。</w:t>
      </w:r>
    </w:p>
    <w:p w:rsidR="008F292F" w:rsidRDefault="0010351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“公用经费”项目绩效自评综述：根据年初设定的绩效目标，项目绩</w:t>
      </w:r>
      <w:r>
        <w:rPr>
          <w:rFonts w:ascii="微软雅黑" w:eastAsia="微软雅黑" w:hAnsi="微软雅黑" w:cs="微软雅黑" w:hint="eastAsia"/>
          <w:color w:val="000000"/>
          <w:sz w:val="32"/>
          <w:szCs w:val="32"/>
        </w:rPr>
        <w:lastRenderedPageBreak/>
        <w:t>效自评得分为</w:t>
      </w:r>
      <w:r>
        <w:rPr>
          <w:rFonts w:ascii="微软雅黑" w:eastAsia="微软雅黑" w:hAnsi="微软雅黑" w:cs="微软雅黑" w:hint="eastAsia"/>
          <w:color w:val="000000"/>
          <w:sz w:val="32"/>
          <w:szCs w:val="32"/>
        </w:rPr>
        <w:t xml:space="preserve">98 </w:t>
      </w:r>
      <w:r>
        <w:rPr>
          <w:rFonts w:ascii="微软雅黑" w:eastAsia="微软雅黑" w:hAnsi="微软雅黑" w:cs="微软雅黑" w:hint="eastAsia"/>
          <w:color w:val="000000"/>
          <w:sz w:val="32"/>
          <w:szCs w:val="32"/>
        </w:rPr>
        <w:t>分。项目全年预算数为</w:t>
      </w:r>
      <w:r>
        <w:rPr>
          <w:rFonts w:ascii="微软雅黑" w:eastAsia="微软雅黑" w:hAnsi="微软雅黑" w:cs="微软雅黑" w:hint="eastAsia"/>
          <w:color w:val="000000"/>
          <w:sz w:val="32"/>
          <w:szCs w:val="32"/>
        </w:rPr>
        <w:t xml:space="preserve">156 </w:t>
      </w:r>
      <w:r>
        <w:rPr>
          <w:rFonts w:ascii="微软雅黑" w:eastAsia="微软雅黑" w:hAnsi="微软雅黑" w:cs="微软雅黑" w:hint="eastAsia"/>
          <w:color w:val="000000"/>
          <w:sz w:val="32"/>
          <w:szCs w:val="32"/>
        </w:rPr>
        <w:t>万元，执行数为</w:t>
      </w:r>
      <w:r>
        <w:rPr>
          <w:rFonts w:ascii="微软雅黑" w:eastAsia="微软雅黑" w:hAnsi="微软雅黑" w:cs="微软雅黑" w:hint="eastAsia"/>
          <w:color w:val="000000"/>
          <w:sz w:val="32"/>
          <w:szCs w:val="32"/>
        </w:rPr>
        <w:t xml:space="preserve">108.41 </w:t>
      </w:r>
      <w:r>
        <w:rPr>
          <w:rFonts w:ascii="微软雅黑" w:eastAsia="微软雅黑" w:hAnsi="微软雅黑" w:cs="微软雅黑" w:hint="eastAsia"/>
          <w:color w:val="000000"/>
          <w:sz w:val="32"/>
          <w:szCs w:val="32"/>
        </w:rPr>
        <w:t>万元，完成预算的</w:t>
      </w:r>
      <w:r>
        <w:rPr>
          <w:rFonts w:ascii="微软雅黑" w:eastAsia="微软雅黑" w:hAnsi="微软雅黑" w:cs="微软雅黑" w:hint="eastAsia"/>
          <w:color w:val="000000"/>
          <w:sz w:val="32"/>
          <w:szCs w:val="32"/>
        </w:rPr>
        <w:t>69.5%</w:t>
      </w:r>
      <w:r>
        <w:rPr>
          <w:rFonts w:ascii="微软雅黑" w:eastAsia="微软雅黑" w:hAnsi="微软雅黑" w:cs="微软雅黑" w:hint="eastAsia"/>
          <w:color w:val="000000"/>
          <w:sz w:val="32"/>
          <w:szCs w:val="32"/>
        </w:rPr>
        <w:t>。项目绩效目标完成情况：一是国有资产运营管理得当，国有资产利用率高；二是增加了学校公用经费，促进了学校发展。发现的主要问题及原因：一是高估了国有资产的有偿使用收益；二是预算与决算之间相差较大。下一步改进措施：一是加强预算；二是增加收益。</w:t>
      </w:r>
    </w:p>
    <w:p w:rsidR="008F292F" w:rsidRDefault="0010351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公用经费项目绩效自评综述：改善学校办学条件，提升教师业务水平，提高学生综合素质，让更多人了解职业教育、认可职业教育，完成情况较好。</w:t>
      </w:r>
    </w:p>
    <w:p w:rsidR="008F292F" w:rsidRDefault="0010351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b/>
          <w:color w:val="000000"/>
          <w:sz w:val="32"/>
          <w:szCs w:val="32"/>
        </w:rPr>
        <w:t>（</w:t>
      </w:r>
      <w:r>
        <w:rPr>
          <w:rFonts w:ascii="微软雅黑" w:eastAsia="微软雅黑" w:hAnsi="微软雅黑" w:cs="微软雅黑" w:hint="eastAsia"/>
          <w:b/>
          <w:color w:val="000000"/>
          <w:sz w:val="32"/>
          <w:szCs w:val="32"/>
        </w:rPr>
        <w:t>3</w:t>
      </w:r>
      <w:r>
        <w:rPr>
          <w:rFonts w:ascii="微软雅黑" w:eastAsia="微软雅黑" w:hAnsi="微软雅黑" w:cs="微软雅黑" w:hint="eastAsia"/>
          <w:b/>
          <w:color w:val="000000"/>
          <w:sz w:val="32"/>
          <w:szCs w:val="32"/>
        </w:rPr>
        <w:t>）部门评价项目绩效评价结果。</w:t>
      </w:r>
    </w:p>
    <w:p w:rsidR="008F292F" w:rsidRDefault="0010351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部门评价项目数量</w:t>
      </w:r>
      <w:r>
        <w:rPr>
          <w:rFonts w:ascii="微软雅黑" w:eastAsia="微软雅黑" w:hAnsi="微软雅黑" w:cs="微软雅黑" w:hint="eastAsia"/>
          <w:color w:val="000000"/>
          <w:sz w:val="32"/>
          <w:szCs w:val="32"/>
        </w:rPr>
        <w:t>3</w:t>
      </w:r>
      <w:r>
        <w:rPr>
          <w:rFonts w:ascii="微软雅黑" w:eastAsia="微软雅黑" w:hAnsi="微软雅黑" w:cs="微软雅黑" w:hint="eastAsia"/>
          <w:color w:val="000000"/>
          <w:sz w:val="32"/>
          <w:szCs w:val="32"/>
        </w:rPr>
        <w:t>个以内的，至少将</w:t>
      </w:r>
      <w:r>
        <w:rPr>
          <w:rFonts w:ascii="微软雅黑" w:eastAsia="微软雅黑" w:hAnsi="微软雅黑" w:cs="微软雅黑" w:hint="eastAsia"/>
          <w:color w:val="000000"/>
          <w:sz w:val="32"/>
          <w:szCs w:val="32"/>
        </w:rPr>
        <w:t xml:space="preserve">1 </w:t>
      </w:r>
      <w:r>
        <w:rPr>
          <w:rFonts w:ascii="微软雅黑" w:eastAsia="微软雅黑" w:hAnsi="微软雅黑" w:cs="微软雅黑" w:hint="eastAsia"/>
          <w:color w:val="000000"/>
          <w:sz w:val="32"/>
          <w:szCs w:val="32"/>
        </w:rPr>
        <w:t>个部门评价报告向社会公开；部门评价项目数量大</w:t>
      </w:r>
      <w:r>
        <w:rPr>
          <w:rFonts w:ascii="微软雅黑" w:eastAsia="微软雅黑" w:hAnsi="微软雅黑" w:cs="微软雅黑" w:hint="eastAsia"/>
          <w:color w:val="000000"/>
          <w:sz w:val="32"/>
          <w:szCs w:val="32"/>
        </w:rPr>
        <w:t>于</w:t>
      </w:r>
      <w:r>
        <w:rPr>
          <w:rFonts w:ascii="微软雅黑" w:eastAsia="微软雅黑" w:hAnsi="微软雅黑" w:cs="微软雅黑" w:hint="eastAsia"/>
          <w:color w:val="000000"/>
          <w:sz w:val="32"/>
          <w:szCs w:val="32"/>
        </w:rPr>
        <w:t xml:space="preserve">3 </w:t>
      </w:r>
      <w:r>
        <w:rPr>
          <w:rFonts w:ascii="微软雅黑" w:eastAsia="微软雅黑" w:hAnsi="微软雅黑" w:cs="微软雅黑" w:hint="eastAsia"/>
          <w:color w:val="000000"/>
          <w:sz w:val="32"/>
          <w:szCs w:val="32"/>
        </w:rPr>
        <w:t>个的，至少将</w:t>
      </w:r>
      <w:r>
        <w:rPr>
          <w:rFonts w:ascii="微软雅黑" w:eastAsia="微软雅黑" w:hAnsi="微软雅黑" w:cs="微软雅黑" w:hint="eastAsia"/>
          <w:color w:val="000000"/>
          <w:sz w:val="32"/>
          <w:szCs w:val="32"/>
        </w:rPr>
        <w:t xml:space="preserve">2 </w:t>
      </w:r>
      <w:r>
        <w:rPr>
          <w:rFonts w:ascii="微软雅黑" w:eastAsia="微软雅黑" w:hAnsi="微软雅黑" w:cs="微软雅黑" w:hint="eastAsia"/>
          <w:color w:val="000000"/>
          <w:sz w:val="32"/>
          <w:szCs w:val="32"/>
        </w:rPr>
        <w:t>个部门评价报告向社会公开。报告框架可参考《项目支出绩效评价办法》（财预〔</w:t>
      </w:r>
      <w:r>
        <w:rPr>
          <w:rFonts w:ascii="微软雅黑" w:eastAsia="微软雅黑" w:hAnsi="微软雅黑" w:cs="微软雅黑" w:hint="eastAsia"/>
          <w:color w:val="000000"/>
          <w:sz w:val="32"/>
          <w:szCs w:val="32"/>
        </w:rPr>
        <w:t>2020</w:t>
      </w:r>
      <w:r>
        <w:rPr>
          <w:rFonts w:ascii="微软雅黑" w:eastAsia="微软雅黑" w:hAnsi="微软雅黑" w:cs="微软雅黑" w:hint="eastAsia"/>
          <w:color w:val="000000"/>
          <w:sz w:val="32"/>
          <w:szCs w:val="32"/>
        </w:rPr>
        <w:t>〕</w:t>
      </w:r>
      <w:r>
        <w:rPr>
          <w:rFonts w:ascii="微软雅黑" w:eastAsia="微软雅黑" w:hAnsi="微软雅黑" w:cs="微软雅黑" w:hint="eastAsia"/>
          <w:color w:val="000000"/>
          <w:sz w:val="32"/>
          <w:szCs w:val="32"/>
        </w:rPr>
        <w:t xml:space="preserve">10 </w:t>
      </w:r>
      <w:r>
        <w:rPr>
          <w:rFonts w:ascii="微软雅黑" w:eastAsia="微软雅黑" w:hAnsi="微软雅黑" w:cs="微软雅黑" w:hint="eastAsia"/>
          <w:color w:val="000000"/>
          <w:sz w:val="32"/>
          <w:szCs w:val="32"/>
        </w:rPr>
        <w:t>号）中《项目支出绩效评价报告（参考提纲）》、《湖南省预算支出绩效评价管理办法》（湘财绩〔</w:t>
      </w:r>
      <w:r>
        <w:rPr>
          <w:rFonts w:ascii="微软雅黑" w:eastAsia="微软雅黑" w:hAnsi="微软雅黑" w:cs="微软雅黑" w:hint="eastAsia"/>
          <w:color w:val="000000"/>
          <w:sz w:val="32"/>
          <w:szCs w:val="32"/>
        </w:rPr>
        <w:t>2020</w:t>
      </w:r>
      <w:r>
        <w:rPr>
          <w:rFonts w:ascii="微软雅黑" w:eastAsia="微软雅黑" w:hAnsi="微软雅黑" w:cs="微软雅黑" w:hint="eastAsia"/>
          <w:color w:val="000000"/>
          <w:sz w:val="32"/>
          <w:szCs w:val="32"/>
        </w:rPr>
        <w:t>〕</w:t>
      </w:r>
      <w:r>
        <w:rPr>
          <w:rFonts w:ascii="微软雅黑" w:eastAsia="微软雅黑" w:hAnsi="微软雅黑" w:cs="微软雅黑" w:hint="eastAsia"/>
          <w:color w:val="000000"/>
          <w:sz w:val="32"/>
          <w:szCs w:val="32"/>
        </w:rPr>
        <w:t>7</w:t>
      </w:r>
      <w:r>
        <w:rPr>
          <w:rFonts w:ascii="微软雅黑" w:eastAsia="微软雅黑" w:hAnsi="微软雅黑" w:cs="微软雅黑" w:hint="eastAsia"/>
          <w:color w:val="000000"/>
          <w:sz w:val="32"/>
          <w:szCs w:val="32"/>
        </w:rPr>
        <w:t>号）。</w:t>
      </w:r>
    </w:p>
    <w:p w:rsidR="008F292F" w:rsidRDefault="0010351F">
      <w:pPr>
        <w:rPr>
          <w:rFonts w:ascii="微软雅黑" w:eastAsia="微软雅黑" w:hAnsi="微软雅黑" w:cs="微软雅黑"/>
          <w:i/>
          <w:iCs/>
          <w:color w:val="FF0000"/>
          <w:sz w:val="32"/>
          <w:szCs w:val="32"/>
        </w:rPr>
      </w:pPr>
      <w:r>
        <w:rPr>
          <w:rFonts w:ascii="微软雅黑" w:eastAsia="微软雅黑" w:hAnsi="微软雅黑" w:cs="微软雅黑" w:hint="eastAsia"/>
          <w:i/>
          <w:iCs/>
          <w:color w:val="FF0000"/>
          <w:sz w:val="32"/>
          <w:szCs w:val="32"/>
        </w:rPr>
        <w:br w:type="page" w:clear="all"/>
      </w:r>
    </w:p>
    <w:p w:rsidR="008F292F" w:rsidRDefault="008F292F">
      <w:pPr>
        <w:pStyle w:val="Default"/>
        <w:spacing w:line="360" w:lineRule="auto"/>
        <w:ind w:firstLine="640"/>
        <w:rPr>
          <w:rFonts w:ascii="微软雅黑" w:eastAsia="微软雅黑" w:hAnsi="微软雅黑" w:cs="微软雅黑"/>
          <w:i/>
          <w:iCs/>
          <w:color w:val="FF0000"/>
          <w:sz w:val="32"/>
          <w:szCs w:val="32"/>
        </w:rPr>
      </w:pPr>
    </w:p>
    <w:p w:rsidR="008F292F" w:rsidRDefault="0010351F">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8F292F" w:rsidRDefault="008F292F">
      <w:pPr>
        <w:jc w:val="center"/>
        <w:rPr>
          <w:rFonts w:ascii="微软雅黑" w:eastAsia="微软雅黑" w:hAnsi="微软雅黑" w:cs="微软雅黑"/>
          <w:b/>
          <w:bCs/>
          <w:color w:val="000000"/>
          <w:sz w:val="70"/>
          <w:szCs w:val="70"/>
        </w:rPr>
      </w:pPr>
    </w:p>
    <w:p w:rsidR="008F292F" w:rsidRDefault="0010351F">
      <w:pPr>
        <w:jc w:val="center"/>
        <w:rPr>
          <w:rFonts w:ascii="微软雅黑" w:eastAsia="微软雅黑" w:hAnsi="微软雅黑" w:cs="微软雅黑"/>
          <w:b/>
          <w:bCs/>
          <w:color w:val="000000"/>
          <w:sz w:val="70"/>
          <w:szCs w:val="70"/>
        </w:rPr>
      </w:pPr>
      <w:r>
        <w:rPr>
          <w:rFonts w:ascii="微软雅黑" w:eastAsia="微软雅黑" w:hAnsi="微软雅黑" w:cs="微软雅黑" w:hint="eastAsia"/>
          <w:b/>
          <w:bCs/>
          <w:color w:val="000000"/>
          <w:sz w:val="70"/>
          <w:szCs w:val="70"/>
        </w:rPr>
        <w:t>名词解释</w:t>
      </w:r>
    </w:p>
    <w:p w:rsidR="008F292F" w:rsidRDefault="008F292F">
      <w:pPr>
        <w:widowControl/>
        <w:jc w:val="left"/>
        <w:rPr>
          <w:rFonts w:ascii="微软雅黑" w:eastAsia="微软雅黑" w:hAnsi="微软雅黑" w:cs="微软雅黑"/>
          <w:color w:val="000000"/>
          <w:sz w:val="32"/>
          <w:szCs w:val="32"/>
        </w:rPr>
      </w:pPr>
    </w:p>
    <w:p w:rsidR="008F292F" w:rsidRDefault="0010351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8F292F" w:rsidRDefault="0010351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二、机关运行经费</w:t>
      </w:r>
      <w:r>
        <w:rPr>
          <w:rFonts w:ascii="微软雅黑" w:eastAsia="微软雅黑" w:hAnsi="微软雅黑" w:cs="微软雅黑" w:hint="eastAsia"/>
          <w:color w:val="000000"/>
          <w:sz w:val="32"/>
          <w:szCs w:val="32"/>
        </w:rPr>
        <w:t>，</w:t>
      </w:r>
      <w:r>
        <w:rPr>
          <w:rFonts w:ascii="微软雅黑" w:eastAsia="微软雅黑" w:hAnsi="微软雅黑" w:cs="微软雅黑" w:hint="eastAsia"/>
          <w:color w:val="000000"/>
          <w:sz w:val="32"/>
          <w:szCs w:val="32"/>
        </w:rPr>
        <w:t>是指各部门的公用经费，包括办公及印刷费、邮电费、差旅费、会议费、福利费、日常维修费、专用材料及一般设备购置费、办公用房水电费、办公用房取暖费、办公用房</w:t>
      </w:r>
      <w:r>
        <w:rPr>
          <w:rFonts w:ascii="微软雅黑" w:eastAsia="微软雅黑" w:hAnsi="微软雅黑" w:cs="微软雅黑" w:hint="eastAsia"/>
          <w:color w:val="000000"/>
          <w:sz w:val="32"/>
          <w:szCs w:val="32"/>
        </w:rPr>
        <w:t>物业管理费、公务用车运行维护费以及其他费用。</w:t>
      </w:r>
    </w:p>
    <w:p w:rsidR="008F292F" w:rsidRDefault="0010351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三、……</w:t>
      </w:r>
    </w:p>
    <w:p w:rsidR="008F292F" w:rsidRDefault="0010351F">
      <w:pPr>
        <w:pStyle w:val="Default"/>
        <w:spacing w:line="360" w:lineRule="auto"/>
        <w:ind w:firstLine="640"/>
        <w:rPr>
          <w:rFonts w:ascii="微软雅黑" w:eastAsia="微软雅黑" w:hAnsi="微软雅黑" w:cs="微软雅黑"/>
          <w:b/>
          <w:bCs/>
          <w:i/>
          <w:color w:val="FF0000"/>
          <w:sz w:val="32"/>
          <w:szCs w:val="32"/>
        </w:rPr>
      </w:pPr>
      <w:r>
        <w:rPr>
          <w:rFonts w:ascii="微软雅黑" w:eastAsia="微软雅黑" w:hAnsi="微软雅黑" w:cs="微软雅黑" w:hint="eastAsia"/>
          <w:sz w:val="32"/>
          <w:szCs w:val="32"/>
        </w:rPr>
        <w:t>………</w:t>
      </w:r>
    </w:p>
    <w:p w:rsidR="008F292F" w:rsidRDefault="008F292F">
      <w:pPr>
        <w:rPr>
          <w:rFonts w:ascii="微软雅黑" w:eastAsia="微软雅黑" w:hAnsi="微软雅黑" w:cs="微软雅黑"/>
          <w:sz w:val="72"/>
          <w:szCs w:val="72"/>
        </w:rPr>
      </w:pPr>
    </w:p>
    <w:p w:rsidR="008F292F" w:rsidRDefault="008F292F">
      <w:pPr>
        <w:pStyle w:val="Default"/>
        <w:jc w:val="center"/>
        <w:rPr>
          <w:rFonts w:ascii="微软雅黑" w:eastAsia="微软雅黑" w:hAnsi="微软雅黑" w:cs="微软雅黑"/>
          <w:sz w:val="72"/>
          <w:szCs w:val="72"/>
        </w:rPr>
      </w:pPr>
    </w:p>
    <w:p w:rsidR="008F292F" w:rsidRDefault="0010351F">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8F292F" w:rsidRDefault="008F292F">
      <w:pPr>
        <w:jc w:val="center"/>
        <w:rPr>
          <w:rFonts w:ascii="微软雅黑" w:eastAsia="微软雅黑" w:hAnsi="微软雅黑" w:cs="微软雅黑"/>
          <w:b/>
          <w:bCs/>
          <w:color w:val="000000"/>
          <w:sz w:val="70"/>
          <w:szCs w:val="70"/>
        </w:rPr>
      </w:pPr>
    </w:p>
    <w:p w:rsidR="008F292F" w:rsidRDefault="0010351F">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8F292F" w:rsidRDefault="008F292F">
      <w:pPr>
        <w:ind w:firstLine="640"/>
        <w:jc w:val="left"/>
        <w:rPr>
          <w:rFonts w:ascii="微软雅黑" w:eastAsia="微软雅黑" w:hAnsi="微软雅黑" w:cs="微软雅黑"/>
          <w:b/>
          <w:bCs/>
          <w:color w:val="000000"/>
          <w:sz w:val="32"/>
          <w:szCs w:val="32"/>
        </w:rPr>
      </w:pPr>
    </w:p>
    <w:p w:rsidR="008F292F" w:rsidRDefault="0010351F">
      <w:pPr>
        <w:spacing w:line="360" w:lineRule="auto"/>
        <w:ind w:firstLine="640"/>
        <w:jc w:val="left"/>
        <w:rPr>
          <w:rFonts w:ascii="微软雅黑" w:eastAsia="微软雅黑" w:hAnsi="微软雅黑" w:cs="微软雅黑"/>
          <w:b/>
          <w:bCs/>
          <w:color w:val="000000"/>
          <w:sz w:val="32"/>
          <w:szCs w:val="32"/>
        </w:rPr>
      </w:pPr>
      <w:r>
        <w:rPr>
          <w:rFonts w:ascii="微软雅黑" w:eastAsia="微软雅黑" w:hAnsi="微软雅黑" w:cs="微软雅黑" w:hint="eastAsia"/>
          <w:b/>
          <w:bCs/>
          <w:color w:val="000000"/>
          <w:sz w:val="32"/>
          <w:szCs w:val="32"/>
        </w:rPr>
        <w:t>1</w:t>
      </w:r>
      <w:r>
        <w:rPr>
          <w:rFonts w:ascii="微软雅黑" w:eastAsia="微软雅黑" w:hAnsi="微软雅黑" w:cs="微软雅黑" w:hint="eastAsia"/>
          <w:b/>
          <w:bCs/>
          <w:color w:val="000000"/>
          <w:sz w:val="32"/>
          <w:szCs w:val="32"/>
        </w:rPr>
        <w:t>、</w:t>
      </w:r>
      <w:r>
        <w:rPr>
          <w:rFonts w:ascii="微软雅黑" w:eastAsia="微软雅黑" w:hAnsi="微软雅黑" w:cs="微软雅黑"/>
          <w:b/>
          <w:color w:val="000000"/>
          <w:sz w:val="32"/>
        </w:rPr>
        <w:t>2024</w:t>
      </w:r>
      <w:r>
        <w:rPr>
          <w:rFonts w:ascii="微软雅黑" w:eastAsia="微软雅黑" w:hAnsi="微软雅黑" w:cs="微软雅黑"/>
          <w:b/>
          <w:color w:val="000000"/>
          <w:sz w:val="32"/>
        </w:rPr>
        <w:t>年部门决算公开表格</w:t>
      </w:r>
    </w:p>
    <w:p w:rsidR="008F292F" w:rsidRDefault="0010351F">
      <w:pPr>
        <w:spacing w:line="360" w:lineRule="auto"/>
        <w:ind w:firstLine="640"/>
        <w:jc w:val="left"/>
        <w:rPr>
          <w:rFonts w:ascii="微软雅黑" w:eastAsia="微软雅黑" w:hAnsi="微软雅黑" w:cs="微软雅黑"/>
          <w:b/>
          <w:bCs/>
          <w:color w:val="000000"/>
          <w:sz w:val="32"/>
          <w:szCs w:val="32"/>
        </w:rPr>
      </w:pPr>
      <w:r>
        <w:rPr>
          <w:rFonts w:ascii="微软雅黑" w:eastAsia="微软雅黑" w:hAnsi="微软雅黑" w:cs="微软雅黑" w:hint="eastAsia"/>
          <w:b/>
          <w:bCs/>
          <w:color w:val="000000"/>
          <w:sz w:val="32"/>
          <w:szCs w:val="32"/>
        </w:rPr>
        <w:t>2</w:t>
      </w:r>
      <w:r>
        <w:rPr>
          <w:rFonts w:ascii="微软雅黑" w:eastAsia="微软雅黑" w:hAnsi="微软雅黑" w:cs="微软雅黑" w:hint="eastAsia"/>
          <w:b/>
          <w:bCs/>
          <w:color w:val="000000"/>
          <w:sz w:val="32"/>
          <w:szCs w:val="32"/>
        </w:rPr>
        <w:t>、</w:t>
      </w:r>
      <w:r>
        <w:rPr>
          <w:rFonts w:ascii="微软雅黑" w:eastAsia="微软雅黑" w:hAnsi="微软雅黑" w:cs="微软雅黑" w:hint="eastAsia"/>
          <w:b/>
          <w:bCs/>
          <w:color w:val="000000"/>
          <w:sz w:val="32"/>
          <w:szCs w:val="32"/>
        </w:rPr>
        <w:t>2024</w:t>
      </w:r>
      <w:r>
        <w:rPr>
          <w:rFonts w:ascii="微软雅黑" w:eastAsia="微软雅黑" w:hAnsi="微软雅黑" w:cs="微软雅黑" w:hint="eastAsia"/>
          <w:b/>
          <w:bCs/>
          <w:color w:val="000000"/>
          <w:sz w:val="32"/>
          <w:szCs w:val="32"/>
        </w:rPr>
        <w:t>年度部门整体支出绩效评价报告</w:t>
      </w:r>
    </w:p>
    <w:sectPr w:rsidR="008F292F" w:rsidSect="008F292F">
      <w:pgSz w:w="11906" w:h="16838" w:orient="landscape"/>
      <w:pgMar w:top="720" w:right="720" w:bottom="720" w:left="7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51F" w:rsidRDefault="0010351F" w:rsidP="00CD569F">
      <w:r>
        <w:separator/>
      </w:r>
    </w:p>
  </w:endnote>
  <w:endnote w:type="continuationSeparator" w:id="0">
    <w:p w:rsidR="0010351F" w:rsidRDefault="0010351F" w:rsidP="00CD5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altName w:val="hakuyoxingshu7000"/>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51F" w:rsidRDefault="0010351F" w:rsidP="00CD569F">
      <w:r>
        <w:separator/>
      </w:r>
    </w:p>
  </w:footnote>
  <w:footnote w:type="continuationSeparator" w:id="0">
    <w:p w:rsidR="0010351F" w:rsidRDefault="0010351F" w:rsidP="00CD56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873EA0"/>
    <w:multiLevelType w:val="singleLevel"/>
    <w:tmpl w:val="D5873EA0"/>
    <w:lvl w:ilvl="0">
      <w:start w:val="1"/>
      <w:numFmt w:val="chineseCounting"/>
      <w:suff w:val="nothing"/>
      <w:lvlText w:val="%1、"/>
      <w:lvlJc w:val="left"/>
      <w:rPr>
        <w:rFonts w:hint="eastAsia"/>
      </w:rPr>
    </w:lvl>
  </w:abstractNum>
  <w:abstractNum w:abstractNumId="1">
    <w:nsid w:val="0D52B6C9"/>
    <w:multiLevelType w:val="singleLevel"/>
    <w:tmpl w:val="0D52B6C9"/>
    <w:lvl w:ilvl="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characterSpacingControl w:val="doNotCompress"/>
  <w:hdrShapeDefaults>
    <o:shapedefaults v:ext="edit" spidmax="3074"/>
  </w:hdrShapeDefaults>
  <w:footnotePr>
    <w:footnote w:id="-1"/>
    <w:footnote w:id="0"/>
  </w:footnotePr>
  <w:endnotePr>
    <w:endnote w:id="-1"/>
    <w:endnote w:id="0"/>
  </w:endnotePr>
  <w:compat>
    <w:balanceSingleByteDoubleByteWidth/>
    <w:ulTrailSpace/>
    <w:useFELayout/>
  </w:compat>
  <w:rsids>
    <w:rsidRoot w:val="008F292F"/>
    <w:rsid w:val="0010351F"/>
    <w:rsid w:val="008F292F"/>
    <w:rsid w:val="00CD569F"/>
    <w:rsid w:val="06EA644A"/>
    <w:rsid w:val="128A56FC"/>
    <w:rsid w:val="1BCC7D2A"/>
    <w:rsid w:val="2F2D065F"/>
    <w:rsid w:val="315360A3"/>
    <w:rsid w:val="60ED3F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uiPriority="0" w:unhideWhenUsed="0" w:qFormat="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qFormat="1"/>
    <w:lsdException w:name="annotation reference" w:uiPriority="0" w:unhideWhenUsed="0" w:qFormat="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8F292F"/>
    <w:pPr>
      <w:widowControl w:val="0"/>
      <w:jc w:val="both"/>
    </w:pPr>
    <w:rPr>
      <w:rFonts w:ascii="Calibri" w:hAnsi="Calibri"/>
      <w:sz w:val="21"/>
      <w:szCs w:val="22"/>
    </w:rPr>
  </w:style>
  <w:style w:type="paragraph" w:styleId="1">
    <w:name w:val="heading 1"/>
    <w:basedOn w:val="a"/>
    <w:next w:val="a"/>
    <w:link w:val="1Char"/>
    <w:uiPriority w:val="9"/>
    <w:qFormat/>
    <w:rsid w:val="008F292F"/>
    <w:pPr>
      <w:keepNext/>
      <w:keepLines/>
      <w:spacing w:before="480" w:after="200"/>
      <w:outlineLvl w:val="0"/>
    </w:pPr>
    <w:rPr>
      <w:rFonts w:ascii="等线" w:eastAsia="等线" w:hAnsi="等线" w:cs="等线"/>
      <w:sz w:val="40"/>
      <w:szCs w:val="40"/>
    </w:rPr>
  </w:style>
  <w:style w:type="paragraph" w:styleId="2">
    <w:name w:val="heading 2"/>
    <w:basedOn w:val="a"/>
    <w:next w:val="a"/>
    <w:link w:val="2Char"/>
    <w:uiPriority w:val="9"/>
    <w:unhideWhenUsed/>
    <w:qFormat/>
    <w:rsid w:val="008F292F"/>
    <w:pPr>
      <w:keepNext/>
      <w:keepLines/>
      <w:spacing w:before="360" w:after="200"/>
      <w:outlineLvl w:val="1"/>
    </w:pPr>
    <w:rPr>
      <w:rFonts w:ascii="等线" w:eastAsia="等线" w:hAnsi="等线" w:cs="等线"/>
      <w:sz w:val="34"/>
    </w:rPr>
  </w:style>
  <w:style w:type="paragraph" w:styleId="3">
    <w:name w:val="heading 3"/>
    <w:basedOn w:val="a"/>
    <w:next w:val="a"/>
    <w:link w:val="3Char"/>
    <w:uiPriority w:val="9"/>
    <w:unhideWhenUsed/>
    <w:qFormat/>
    <w:rsid w:val="008F292F"/>
    <w:pPr>
      <w:keepNext/>
      <w:keepLines/>
      <w:spacing w:before="320" w:after="200"/>
      <w:outlineLvl w:val="2"/>
    </w:pPr>
    <w:rPr>
      <w:rFonts w:ascii="等线" w:eastAsia="等线" w:hAnsi="等线" w:cs="等线"/>
      <w:sz w:val="30"/>
      <w:szCs w:val="30"/>
    </w:rPr>
  </w:style>
  <w:style w:type="paragraph" w:styleId="4">
    <w:name w:val="heading 4"/>
    <w:basedOn w:val="a"/>
    <w:next w:val="a"/>
    <w:link w:val="4Char"/>
    <w:uiPriority w:val="9"/>
    <w:unhideWhenUsed/>
    <w:qFormat/>
    <w:rsid w:val="008F292F"/>
    <w:pPr>
      <w:keepNext/>
      <w:keepLines/>
      <w:spacing w:before="320" w:after="200"/>
      <w:outlineLvl w:val="3"/>
    </w:pPr>
    <w:rPr>
      <w:rFonts w:ascii="等线" w:eastAsia="等线" w:hAnsi="等线" w:cs="等线"/>
      <w:b/>
      <w:bCs/>
      <w:sz w:val="26"/>
      <w:szCs w:val="26"/>
    </w:rPr>
  </w:style>
  <w:style w:type="paragraph" w:styleId="5">
    <w:name w:val="heading 5"/>
    <w:basedOn w:val="a"/>
    <w:next w:val="a"/>
    <w:link w:val="5Char"/>
    <w:uiPriority w:val="9"/>
    <w:unhideWhenUsed/>
    <w:qFormat/>
    <w:rsid w:val="008F292F"/>
    <w:pPr>
      <w:keepNext/>
      <w:keepLines/>
      <w:spacing w:before="320" w:after="200"/>
      <w:outlineLvl w:val="4"/>
    </w:pPr>
    <w:rPr>
      <w:rFonts w:ascii="等线" w:eastAsia="等线" w:hAnsi="等线" w:cs="等线"/>
      <w:b/>
      <w:bCs/>
      <w:sz w:val="24"/>
      <w:szCs w:val="24"/>
    </w:rPr>
  </w:style>
  <w:style w:type="paragraph" w:styleId="6">
    <w:name w:val="heading 6"/>
    <w:basedOn w:val="a"/>
    <w:next w:val="a"/>
    <w:link w:val="6Char"/>
    <w:uiPriority w:val="9"/>
    <w:unhideWhenUsed/>
    <w:qFormat/>
    <w:rsid w:val="008F292F"/>
    <w:pPr>
      <w:keepNext/>
      <w:keepLines/>
      <w:spacing w:before="320" w:after="200"/>
      <w:outlineLvl w:val="5"/>
    </w:pPr>
    <w:rPr>
      <w:rFonts w:ascii="等线" w:eastAsia="等线" w:hAnsi="等线" w:cs="等线"/>
      <w:b/>
      <w:bCs/>
      <w:sz w:val="22"/>
    </w:rPr>
  </w:style>
  <w:style w:type="paragraph" w:styleId="7">
    <w:name w:val="heading 7"/>
    <w:basedOn w:val="a"/>
    <w:next w:val="a"/>
    <w:link w:val="7Char"/>
    <w:uiPriority w:val="9"/>
    <w:unhideWhenUsed/>
    <w:qFormat/>
    <w:rsid w:val="008F292F"/>
    <w:pPr>
      <w:keepNext/>
      <w:keepLines/>
      <w:spacing w:before="320" w:after="200"/>
      <w:outlineLvl w:val="6"/>
    </w:pPr>
    <w:rPr>
      <w:rFonts w:ascii="等线" w:eastAsia="等线" w:hAnsi="等线" w:cs="等线"/>
      <w:b/>
      <w:bCs/>
      <w:i/>
      <w:iCs/>
      <w:sz w:val="22"/>
    </w:rPr>
  </w:style>
  <w:style w:type="paragraph" w:styleId="8">
    <w:name w:val="heading 8"/>
    <w:basedOn w:val="a"/>
    <w:next w:val="a"/>
    <w:link w:val="8Char"/>
    <w:uiPriority w:val="9"/>
    <w:unhideWhenUsed/>
    <w:qFormat/>
    <w:rsid w:val="008F292F"/>
    <w:pPr>
      <w:keepNext/>
      <w:keepLines/>
      <w:spacing w:before="320" w:after="200"/>
      <w:outlineLvl w:val="7"/>
    </w:pPr>
    <w:rPr>
      <w:rFonts w:ascii="等线" w:eastAsia="等线" w:hAnsi="等线" w:cs="等线"/>
      <w:i/>
      <w:iCs/>
      <w:sz w:val="22"/>
    </w:rPr>
  </w:style>
  <w:style w:type="paragraph" w:styleId="9">
    <w:name w:val="heading 9"/>
    <w:basedOn w:val="a"/>
    <w:next w:val="a"/>
    <w:link w:val="9Char"/>
    <w:uiPriority w:val="9"/>
    <w:unhideWhenUsed/>
    <w:qFormat/>
    <w:rsid w:val="008F292F"/>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8F292F"/>
    <w:pPr>
      <w:spacing w:after="57"/>
      <w:ind w:left="1701"/>
    </w:pPr>
  </w:style>
  <w:style w:type="paragraph" w:styleId="a3">
    <w:name w:val="caption"/>
    <w:basedOn w:val="a"/>
    <w:next w:val="a"/>
    <w:uiPriority w:val="35"/>
    <w:semiHidden/>
    <w:unhideWhenUsed/>
    <w:qFormat/>
    <w:rsid w:val="008F292F"/>
    <w:pPr>
      <w:spacing w:line="276" w:lineRule="auto"/>
    </w:pPr>
    <w:rPr>
      <w:b/>
      <w:bCs/>
      <w:color w:val="4F81BD" w:themeColor="accent1"/>
      <w:sz w:val="18"/>
      <w:szCs w:val="18"/>
    </w:rPr>
  </w:style>
  <w:style w:type="paragraph" w:styleId="a4">
    <w:name w:val="annotation text"/>
    <w:basedOn w:val="a"/>
    <w:qFormat/>
    <w:rsid w:val="008F292F"/>
    <w:pPr>
      <w:jc w:val="left"/>
    </w:pPr>
  </w:style>
  <w:style w:type="paragraph" w:styleId="50">
    <w:name w:val="toc 5"/>
    <w:basedOn w:val="a"/>
    <w:next w:val="a"/>
    <w:uiPriority w:val="39"/>
    <w:unhideWhenUsed/>
    <w:qFormat/>
    <w:rsid w:val="008F292F"/>
    <w:pPr>
      <w:spacing w:after="57"/>
      <w:ind w:left="1134"/>
    </w:pPr>
  </w:style>
  <w:style w:type="paragraph" w:styleId="30">
    <w:name w:val="toc 3"/>
    <w:basedOn w:val="a"/>
    <w:next w:val="a"/>
    <w:uiPriority w:val="39"/>
    <w:unhideWhenUsed/>
    <w:qFormat/>
    <w:rsid w:val="008F292F"/>
    <w:pPr>
      <w:spacing w:after="57"/>
      <w:ind w:left="567"/>
    </w:pPr>
  </w:style>
  <w:style w:type="paragraph" w:styleId="80">
    <w:name w:val="toc 8"/>
    <w:basedOn w:val="a"/>
    <w:next w:val="a"/>
    <w:uiPriority w:val="39"/>
    <w:unhideWhenUsed/>
    <w:qFormat/>
    <w:rsid w:val="008F292F"/>
    <w:pPr>
      <w:spacing w:after="57"/>
      <w:ind w:left="1984"/>
    </w:pPr>
  </w:style>
  <w:style w:type="paragraph" w:styleId="a5">
    <w:name w:val="endnote text"/>
    <w:basedOn w:val="a"/>
    <w:link w:val="Char"/>
    <w:uiPriority w:val="99"/>
    <w:semiHidden/>
    <w:unhideWhenUsed/>
    <w:qFormat/>
    <w:rsid w:val="008F292F"/>
    <w:rPr>
      <w:sz w:val="20"/>
    </w:rPr>
  </w:style>
  <w:style w:type="paragraph" w:styleId="a6">
    <w:name w:val="Balloon Text"/>
    <w:basedOn w:val="a"/>
    <w:link w:val="Char0"/>
    <w:uiPriority w:val="99"/>
    <w:unhideWhenUsed/>
    <w:qFormat/>
    <w:rsid w:val="008F292F"/>
    <w:rPr>
      <w:sz w:val="18"/>
      <w:szCs w:val="18"/>
    </w:rPr>
  </w:style>
  <w:style w:type="paragraph" w:styleId="a7">
    <w:name w:val="footer"/>
    <w:basedOn w:val="a"/>
    <w:link w:val="Char1"/>
    <w:uiPriority w:val="99"/>
    <w:unhideWhenUsed/>
    <w:qFormat/>
    <w:rsid w:val="008F292F"/>
    <w:pPr>
      <w:tabs>
        <w:tab w:val="center" w:pos="4153"/>
        <w:tab w:val="right" w:pos="8306"/>
      </w:tabs>
      <w:jc w:val="left"/>
    </w:pPr>
    <w:rPr>
      <w:sz w:val="18"/>
      <w:szCs w:val="18"/>
    </w:rPr>
  </w:style>
  <w:style w:type="paragraph" w:styleId="a8">
    <w:name w:val="header"/>
    <w:basedOn w:val="a"/>
    <w:link w:val="Char2"/>
    <w:uiPriority w:val="99"/>
    <w:unhideWhenUsed/>
    <w:qFormat/>
    <w:rsid w:val="008F292F"/>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unhideWhenUsed/>
    <w:qFormat/>
    <w:rsid w:val="008F292F"/>
    <w:pPr>
      <w:spacing w:after="57"/>
    </w:pPr>
  </w:style>
  <w:style w:type="paragraph" w:styleId="40">
    <w:name w:val="toc 4"/>
    <w:basedOn w:val="a"/>
    <w:next w:val="a"/>
    <w:uiPriority w:val="39"/>
    <w:unhideWhenUsed/>
    <w:qFormat/>
    <w:rsid w:val="008F292F"/>
    <w:pPr>
      <w:spacing w:after="57"/>
      <w:ind w:left="850"/>
    </w:pPr>
  </w:style>
  <w:style w:type="paragraph" w:styleId="a9">
    <w:name w:val="Subtitle"/>
    <w:basedOn w:val="a"/>
    <w:next w:val="a"/>
    <w:link w:val="Char3"/>
    <w:uiPriority w:val="11"/>
    <w:qFormat/>
    <w:rsid w:val="008F292F"/>
    <w:pPr>
      <w:spacing w:before="200" w:after="200"/>
    </w:pPr>
    <w:rPr>
      <w:sz w:val="24"/>
      <w:szCs w:val="24"/>
    </w:rPr>
  </w:style>
  <w:style w:type="paragraph" w:styleId="aa">
    <w:name w:val="footnote text"/>
    <w:basedOn w:val="a"/>
    <w:link w:val="Char4"/>
    <w:uiPriority w:val="99"/>
    <w:semiHidden/>
    <w:unhideWhenUsed/>
    <w:qFormat/>
    <w:rsid w:val="008F292F"/>
    <w:pPr>
      <w:spacing w:after="40"/>
    </w:pPr>
    <w:rPr>
      <w:sz w:val="18"/>
    </w:rPr>
  </w:style>
  <w:style w:type="paragraph" w:styleId="60">
    <w:name w:val="toc 6"/>
    <w:basedOn w:val="a"/>
    <w:next w:val="a"/>
    <w:uiPriority w:val="39"/>
    <w:unhideWhenUsed/>
    <w:qFormat/>
    <w:rsid w:val="008F292F"/>
    <w:pPr>
      <w:spacing w:after="57"/>
      <w:ind w:left="1417"/>
    </w:pPr>
  </w:style>
  <w:style w:type="paragraph" w:styleId="ab">
    <w:name w:val="table of figures"/>
    <w:basedOn w:val="a"/>
    <w:next w:val="a"/>
    <w:uiPriority w:val="99"/>
    <w:unhideWhenUsed/>
    <w:qFormat/>
    <w:rsid w:val="008F292F"/>
  </w:style>
  <w:style w:type="paragraph" w:styleId="20">
    <w:name w:val="toc 2"/>
    <w:basedOn w:val="a"/>
    <w:next w:val="a"/>
    <w:uiPriority w:val="39"/>
    <w:unhideWhenUsed/>
    <w:qFormat/>
    <w:rsid w:val="008F292F"/>
    <w:pPr>
      <w:spacing w:after="57"/>
      <w:ind w:left="283"/>
    </w:pPr>
  </w:style>
  <w:style w:type="paragraph" w:styleId="90">
    <w:name w:val="toc 9"/>
    <w:basedOn w:val="a"/>
    <w:next w:val="a"/>
    <w:uiPriority w:val="39"/>
    <w:unhideWhenUsed/>
    <w:qFormat/>
    <w:rsid w:val="008F292F"/>
    <w:pPr>
      <w:spacing w:after="57"/>
      <w:ind w:left="2268"/>
    </w:pPr>
  </w:style>
  <w:style w:type="paragraph" w:styleId="ac">
    <w:name w:val="Normal (Web)"/>
    <w:basedOn w:val="a"/>
    <w:qFormat/>
    <w:rsid w:val="008F292F"/>
    <w:pPr>
      <w:spacing w:before="100" w:beforeAutospacing="1" w:after="100" w:afterAutospacing="1"/>
      <w:jc w:val="left"/>
    </w:pPr>
    <w:rPr>
      <w:sz w:val="24"/>
    </w:rPr>
  </w:style>
  <w:style w:type="paragraph" w:styleId="ad">
    <w:name w:val="Title"/>
    <w:basedOn w:val="a"/>
    <w:next w:val="a"/>
    <w:link w:val="Char5"/>
    <w:uiPriority w:val="10"/>
    <w:qFormat/>
    <w:rsid w:val="008F292F"/>
    <w:pPr>
      <w:spacing w:before="300" w:after="200"/>
      <w:contextualSpacing/>
    </w:pPr>
    <w:rPr>
      <w:sz w:val="48"/>
      <w:szCs w:val="48"/>
    </w:rPr>
  </w:style>
  <w:style w:type="table" w:styleId="ae">
    <w:name w:val="Table Grid"/>
    <w:basedOn w:val="a1"/>
    <w:uiPriority w:val="59"/>
    <w:qFormat/>
    <w:rsid w:val="008F29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endnote reference"/>
    <w:basedOn w:val="a0"/>
    <w:uiPriority w:val="99"/>
    <w:semiHidden/>
    <w:unhideWhenUsed/>
    <w:qFormat/>
    <w:rsid w:val="008F292F"/>
    <w:rPr>
      <w:vertAlign w:val="superscript"/>
    </w:rPr>
  </w:style>
  <w:style w:type="character" w:styleId="af0">
    <w:name w:val="Hyperlink"/>
    <w:uiPriority w:val="99"/>
    <w:unhideWhenUsed/>
    <w:qFormat/>
    <w:rsid w:val="008F292F"/>
    <w:rPr>
      <w:color w:val="0000FF" w:themeColor="hyperlink"/>
      <w:u w:val="single"/>
    </w:rPr>
  </w:style>
  <w:style w:type="character" w:styleId="af1">
    <w:name w:val="annotation reference"/>
    <w:qFormat/>
    <w:rsid w:val="008F292F"/>
    <w:rPr>
      <w:sz w:val="21"/>
      <w:szCs w:val="21"/>
    </w:rPr>
  </w:style>
  <w:style w:type="character" w:styleId="af2">
    <w:name w:val="footnote reference"/>
    <w:basedOn w:val="a0"/>
    <w:uiPriority w:val="99"/>
    <w:unhideWhenUsed/>
    <w:qFormat/>
    <w:rsid w:val="008F292F"/>
    <w:rPr>
      <w:vertAlign w:val="superscript"/>
    </w:rPr>
  </w:style>
  <w:style w:type="character" w:customStyle="1" w:styleId="1Char">
    <w:name w:val="标题 1 Char"/>
    <w:basedOn w:val="a0"/>
    <w:link w:val="1"/>
    <w:uiPriority w:val="9"/>
    <w:qFormat/>
    <w:rsid w:val="008F292F"/>
    <w:rPr>
      <w:rFonts w:ascii="等线" w:eastAsia="等线" w:hAnsi="等线" w:cs="等线"/>
      <w:sz w:val="40"/>
      <w:szCs w:val="40"/>
    </w:rPr>
  </w:style>
  <w:style w:type="character" w:customStyle="1" w:styleId="2Char">
    <w:name w:val="标题 2 Char"/>
    <w:basedOn w:val="a0"/>
    <w:link w:val="2"/>
    <w:uiPriority w:val="9"/>
    <w:qFormat/>
    <w:rsid w:val="008F292F"/>
    <w:rPr>
      <w:rFonts w:ascii="等线" w:eastAsia="等线" w:hAnsi="等线" w:cs="等线"/>
      <w:sz w:val="34"/>
    </w:rPr>
  </w:style>
  <w:style w:type="character" w:customStyle="1" w:styleId="3Char">
    <w:name w:val="标题 3 Char"/>
    <w:basedOn w:val="a0"/>
    <w:link w:val="3"/>
    <w:uiPriority w:val="9"/>
    <w:qFormat/>
    <w:rsid w:val="008F292F"/>
    <w:rPr>
      <w:rFonts w:ascii="等线" w:eastAsia="等线" w:hAnsi="等线" w:cs="等线"/>
      <w:sz w:val="30"/>
      <w:szCs w:val="30"/>
    </w:rPr>
  </w:style>
  <w:style w:type="character" w:customStyle="1" w:styleId="4Char">
    <w:name w:val="标题 4 Char"/>
    <w:basedOn w:val="a0"/>
    <w:link w:val="4"/>
    <w:uiPriority w:val="9"/>
    <w:qFormat/>
    <w:rsid w:val="008F292F"/>
    <w:rPr>
      <w:rFonts w:ascii="等线" w:eastAsia="等线" w:hAnsi="等线" w:cs="等线"/>
      <w:b/>
      <w:bCs/>
      <w:sz w:val="26"/>
      <w:szCs w:val="26"/>
    </w:rPr>
  </w:style>
  <w:style w:type="character" w:customStyle="1" w:styleId="5Char">
    <w:name w:val="标题 5 Char"/>
    <w:basedOn w:val="a0"/>
    <w:link w:val="5"/>
    <w:uiPriority w:val="9"/>
    <w:qFormat/>
    <w:rsid w:val="008F292F"/>
    <w:rPr>
      <w:rFonts w:ascii="等线" w:eastAsia="等线" w:hAnsi="等线" w:cs="等线"/>
      <w:b/>
      <w:bCs/>
      <w:sz w:val="24"/>
      <w:szCs w:val="24"/>
    </w:rPr>
  </w:style>
  <w:style w:type="character" w:customStyle="1" w:styleId="6Char">
    <w:name w:val="标题 6 Char"/>
    <w:basedOn w:val="a0"/>
    <w:link w:val="6"/>
    <w:uiPriority w:val="9"/>
    <w:qFormat/>
    <w:rsid w:val="008F292F"/>
    <w:rPr>
      <w:rFonts w:ascii="等线" w:eastAsia="等线" w:hAnsi="等线" w:cs="等线"/>
      <w:b/>
      <w:bCs/>
      <w:sz w:val="22"/>
      <w:szCs w:val="22"/>
    </w:rPr>
  </w:style>
  <w:style w:type="character" w:customStyle="1" w:styleId="7Char">
    <w:name w:val="标题 7 Char"/>
    <w:basedOn w:val="a0"/>
    <w:link w:val="7"/>
    <w:uiPriority w:val="9"/>
    <w:qFormat/>
    <w:rsid w:val="008F292F"/>
    <w:rPr>
      <w:rFonts w:ascii="等线" w:eastAsia="等线" w:hAnsi="等线" w:cs="等线"/>
      <w:b/>
      <w:bCs/>
      <w:i/>
      <w:iCs/>
      <w:sz w:val="22"/>
      <w:szCs w:val="22"/>
    </w:rPr>
  </w:style>
  <w:style w:type="character" w:customStyle="1" w:styleId="8Char">
    <w:name w:val="标题 8 Char"/>
    <w:basedOn w:val="a0"/>
    <w:link w:val="8"/>
    <w:uiPriority w:val="9"/>
    <w:qFormat/>
    <w:rsid w:val="008F292F"/>
    <w:rPr>
      <w:rFonts w:ascii="等线" w:eastAsia="等线" w:hAnsi="等线" w:cs="等线"/>
      <w:i/>
      <w:iCs/>
      <w:sz w:val="22"/>
      <w:szCs w:val="22"/>
    </w:rPr>
  </w:style>
  <w:style w:type="character" w:customStyle="1" w:styleId="9Char">
    <w:name w:val="标题 9 Char"/>
    <w:basedOn w:val="a0"/>
    <w:link w:val="9"/>
    <w:uiPriority w:val="9"/>
    <w:qFormat/>
    <w:rsid w:val="008F292F"/>
    <w:rPr>
      <w:rFonts w:ascii="等线" w:eastAsia="等线" w:hAnsi="等线" w:cs="等线"/>
      <w:i/>
      <w:iCs/>
      <w:sz w:val="21"/>
      <w:szCs w:val="21"/>
    </w:rPr>
  </w:style>
  <w:style w:type="paragraph" w:styleId="af3">
    <w:name w:val="No Spacing"/>
    <w:uiPriority w:val="1"/>
    <w:qFormat/>
    <w:rsid w:val="008F292F"/>
  </w:style>
  <w:style w:type="character" w:customStyle="1" w:styleId="Char5">
    <w:name w:val="标题 Char"/>
    <w:basedOn w:val="a0"/>
    <w:link w:val="ad"/>
    <w:uiPriority w:val="10"/>
    <w:qFormat/>
    <w:rsid w:val="008F292F"/>
    <w:rPr>
      <w:sz w:val="48"/>
      <w:szCs w:val="48"/>
    </w:rPr>
  </w:style>
  <w:style w:type="character" w:customStyle="1" w:styleId="Char3">
    <w:name w:val="副标题 Char"/>
    <w:basedOn w:val="a0"/>
    <w:link w:val="a9"/>
    <w:uiPriority w:val="11"/>
    <w:qFormat/>
    <w:rsid w:val="008F292F"/>
    <w:rPr>
      <w:sz w:val="24"/>
      <w:szCs w:val="24"/>
    </w:rPr>
  </w:style>
  <w:style w:type="paragraph" w:styleId="af4">
    <w:name w:val="Quote"/>
    <w:basedOn w:val="a"/>
    <w:next w:val="a"/>
    <w:link w:val="Char6"/>
    <w:uiPriority w:val="29"/>
    <w:qFormat/>
    <w:rsid w:val="008F292F"/>
    <w:pPr>
      <w:ind w:left="720" w:right="720"/>
    </w:pPr>
    <w:rPr>
      <w:i/>
    </w:rPr>
  </w:style>
  <w:style w:type="character" w:customStyle="1" w:styleId="Char6">
    <w:name w:val="引用 Char"/>
    <w:link w:val="af4"/>
    <w:uiPriority w:val="29"/>
    <w:qFormat/>
    <w:rsid w:val="008F292F"/>
    <w:rPr>
      <w:i/>
    </w:rPr>
  </w:style>
  <w:style w:type="paragraph" w:styleId="af5">
    <w:name w:val="Intense Quote"/>
    <w:basedOn w:val="a"/>
    <w:next w:val="a"/>
    <w:link w:val="Char7"/>
    <w:uiPriority w:val="30"/>
    <w:qFormat/>
    <w:rsid w:val="008F292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7">
    <w:name w:val="明显引用 Char"/>
    <w:link w:val="af5"/>
    <w:uiPriority w:val="30"/>
    <w:qFormat/>
    <w:rsid w:val="008F292F"/>
    <w:rPr>
      <w:i/>
    </w:rPr>
  </w:style>
  <w:style w:type="character" w:customStyle="1" w:styleId="HeaderChar">
    <w:name w:val="Header Char"/>
    <w:basedOn w:val="a0"/>
    <w:uiPriority w:val="99"/>
    <w:qFormat/>
    <w:rsid w:val="008F292F"/>
  </w:style>
  <w:style w:type="character" w:customStyle="1" w:styleId="FooterChar">
    <w:name w:val="Footer Char"/>
    <w:basedOn w:val="a0"/>
    <w:uiPriority w:val="99"/>
    <w:qFormat/>
    <w:rsid w:val="008F292F"/>
  </w:style>
  <w:style w:type="character" w:customStyle="1" w:styleId="CaptionChar">
    <w:name w:val="Caption Char"/>
    <w:uiPriority w:val="99"/>
    <w:qFormat/>
    <w:rsid w:val="008F292F"/>
  </w:style>
  <w:style w:type="table" w:customStyle="1" w:styleId="TableGridLight">
    <w:name w:val="Table Grid Light"/>
    <w:basedOn w:val="a1"/>
    <w:uiPriority w:val="59"/>
    <w:qFormat/>
    <w:rsid w:val="008F292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qFormat/>
    <w:rsid w:val="008F292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qFormat/>
    <w:rsid w:val="008F292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qFormat/>
    <w:rsid w:val="008F292F"/>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qFormat/>
    <w:rsid w:val="008F292F"/>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qFormat/>
    <w:rsid w:val="008F292F"/>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qFormat/>
    <w:rsid w:val="008F292F"/>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rsid w:val="008F292F"/>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rsid w:val="008F292F"/>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rsid w:val="008F292F"/>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rsid w:val="008F292F"/>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F292F"/>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F292F"/>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F292F"/>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F292F"/>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F292F"/>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F292F"/>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F292F"/>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F292F"/>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F292F"/>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F292F"/>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F292F"/>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F292F"/>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F292F"/>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F292F"/>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F292F"/>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F292F"/>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F292F"/>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F292F"/>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F292F"/>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F292F"/>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F292F"/>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F292F"/>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F292F"/>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F292F"/>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F292F"/>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F292F"/>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F292F"/>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F292F"/>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F292F"/>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F292F"/>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qFormat/>
    <w:rsid w:val="008F292F"/>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rsid w:val="008F292F"/>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rsid w:val="008F292F"/>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rsid w:val="008F292F"/>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rsid w:val="008F292F"/>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rsid w:val="008F292F"/>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rsid w:val="008F292F"/>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basedOn w:val="a1"/>
    <w:uiPriority w:val="99"/>
    <w:qFormat/>
    <w:rsid w:val="008F292F"/>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rsid w:val="008F292F"/>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rsid w:val="008F292F"/>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rsid w:val="008F292F"/>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rsid w:val="008F292F"/>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rsid w:val="008F292F"/>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rsid w:val="008F292F"/>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basedOn w:val="a1"/>
    <w:uiPriority w:val="99"/>
    <w:qFormat/>
    <w:rsid w:val="008F292F"/>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rsid w:val="008F292F"/>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rsid w:val="008F292F"/>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rsid w:val="008F292F"/>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rsid w:val="008F292F"/>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rsid w:val="008F292F"/>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rsid w:val="008F292F"/>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qFormat/>
    <w:rsid w:val="008F292F"/>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rsid w:val="008F292F"/>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rsid w:val="008F292F"/>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rsid w:val="008F292F"/>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rsid w:val="008F292F"/>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rsid w:val="008F292F"/>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rsid w:val="008F292F"/>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qFormat/>
    <w:rsid w:val="008F292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rsid w:val="008F292F"/>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rsid w:val="008F292F"/>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rsid w:val="008F292F"/>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rsid w:val="008F292F"/>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rsid w:val="008F292F"/>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rsid w:val="008F292F"/>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qFormat/>
    <w:rsid w:val="008F292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rsid w:val="008F292F"/>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rsid w:val="008F292F"/>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rsid w:val="008F292F"/>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rsid w:val="008F292F"/>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rsid w:val="008F292F"/>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rsid w:val="008F292F"/>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qFormat/>
    <w:rsid w:val="008F292F"/>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rsid w:val="008F292F"/>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rsid w:val="008F292F"/>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rsid w:val="008F292F"/>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rsid w:val="008F292F"/>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rsid w:val="008F292F"/>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rsid w:val="008F292F"/>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qFormat/>
    <w:rsid w:val="008F292F"/>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rsid w:val="008F292F"/>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rsid w:val="008F292F"/>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rsid w:val="008F292F"/>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rsid w:val="008F292F"/>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rsid w:val="008F292F"/>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rsid w:val="008F292F"/>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basedOn w:val="a1"/>
    <w:uiPriority w:val="99"/>
    <w:rsid w:val="008F292F"/>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sid w:val="008F292F"/>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rsid w:val="008F292F"/>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rsid w:val="008F292F"/>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rsid w:val="008F292F"/>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rsid w:val="008F292F"/>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rsid w:val="008F292F"/>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sid w:val="008F292F"/>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qFormat/>
    <w:rsid w:val="008F292F"/>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sid w:val="008F292F"/>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sid w:val="008F292F"/>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sid w:val="008F292F"/>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sid w:val="008F292F"/>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sid w:val="008F292F"/>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sid w:val="008F292F"/>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qFormat/>
    <w:rsid w:val="008F292F"/>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sid w:val="008F292F"/>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sid w:val="008F292F"/>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sid w:val="008F292F"/>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sid w:val="008F292F"/>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sid w:val="008F292F"/>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rsid w:val="008F292F"/>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rsid w:val="008F292F"/>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rsid w:val="008F292F"/>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rsid w:val="008F292F"/>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rsid w:val="008F292F"/>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rsid w:val="008F292F"/>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rsid w:val="008F292F"/>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4">
    <w:name w:val="脚注文本 Char"/>
    <w:link w:val="aa"/>
    <w:uiPriority w:val="99"/>
    <w:qFormat/>
    <w:rsid w:val="008F292F"/>
    <w:rPr>
      <w:sz w:val="18"/>
    </w:rPr>
  </w:style>
  <w:style w:type="character" w:customStyle="1" w:styleId="Char">
    <w:name w:val="尾注文本 Char"/>
    <w:link w:val="a5"/>
    <w:uiPriority w:val="99"/>
    <w:qFormat/>
    <w:rsid w:val="008F292F"/>
    <w:rPr>
      <w:sz w:val="20"/>
    </w:rPr>
  </w:style>
  <w:style w:type="paragraph" w:customStyle="1" w:styleId="TOC1">
    <w:name w:val="TOC 标题1"/>
    <w:uiPriority w:val="39"/>
    <w:unhideWhenUsed/>
    <w:qFormat/>
    <w:rsid w:val="008F292F"/>
  </w:style>
  <w:style w:type="character" w:customStyle="1" w:styleId="Char0">
    <w:name w:val="批注框文本 Char"/>
    <w:basedOn w:val="a0"/>
    <w:link w:val="a6"/>
    <w:uiPriority w:val="99"/>
    <w:semiHidden/>
    <w:qFormat/>
    <w:rsid w:val="008F292F"/>
    <w:rPr>
      <w:sz w:val="18"/>
      <w:szCs w:val="18"/>
    </w:rPr>
  </w:style>
  <w:style w:type="character" w:customStyle="1" w:styleId="Char1">
    <w:name w:val="页脚 Char"/>
    <w:basedOn w:val="a0"/>
    <w:link w:val="a7"/>
    <w:uiPriority w:val="99"/>
    <w:qFormat/>
    <w:rsid w:val="008F292F"/>
    <w:rPr>
      <w:sz w:val="18"/>
      <w:szCs w:val="18"/>
    </w:rPr>
  </w:style>
  <w:style w:type="character" w:customStyle="1" w:styleId="Char2">
    <w:name w:val="页眉 Char"/>
    <w:basedOn w:val="a0"/>
    <w:link w:val="a8"/>
    <w:uiPriority w:val="99"/>
    <w:qFormat/>
    <w:rsid w:val="008F292F"/>
    <w:rPr>
      <w:sz w:val="18"/>
      <w:szCs w:val="18"/>
    </w:rPr>
  </w:style>
  <w:style w:type="character" w:customStyle="1" w:styleId="font11">
    <w:name w:val="font11"/>
    <w:basedOn w:val="a0"/>
    <w:qFormat/>
    <w:rsid w:val="008F292F"/>
    <w:rPr>
      <w:rFonts w:ascii="宋体" w:eastAsia="宋体" w:hAnsi="宋体" w:cs="宋体" w:hint="eastAsia"/>
      <w:color w:val="000000"/>
      <w:sz w:val="24"/>
      <w:szCs w:val="24"/>
      <w:u w:val="none"/>
    </w:rPr>
  </w:style>
  <w:style w:type="character" w:customStyle="1" w:styleId="font21">
    <w:name w:val="font21"/>
    <w:basedOn w:val="a0"/>
    <w:qFormat/>
    <w:rsid w:val="008F292F"/>
    <w:rPr>
      <w:rFonts w:ascii="宋体" w:eastAsia="宋体" w:hAnsi="宋体" w:cs="宋体" w:hint="eastAsia"/>
      <w:color w:val="000000"/>
      <w:sz w:val="24"/>
      <w:szCs w:val="24"/>
      <w:u w:val="none"/>
    </w:rPr>
  </w:style>
  <w:style w:type="character" w:customStyle="1" w:styleId="font01">
    <w:name w:val="font01"/>
    <w:basedOn w:val="a0"/>
    <w:qFormat/>
    <w:rsid w:val="008F292F"/>
    <w:rPr>
      <w:rFonts w:ascii="宋体" w:eastAsia="宋体" w:hAnsi="宋体" w:cs="宋体" w:hint="eastAsia"/>
      <w:color w:val="000000"/>
      <w:sz w:val="22"/>
      <w:szCs w:val="22"/>
      <w:u w:val="none"/>
    </w:rPr>
  </w:style>
  <w:style w:type="paragraph" w:customStyle="1" w:styleId="Default">
    <w:name w:val="Default"/>
    <w:qFormat/>
    <w:rsid w:val="008F292F"/>
    <w:pPr>
      <w:widowControl w:val="0"/>
    </w:pPr>
    <w:rPr>
      <w:rFonts w:ascii="黑体" w:eastAsia="黑体" w:hAnsi="Calibri" w:cs="黑体"/>
      <w:color w:val="000000"/>
      <w:sz w:val="24"/>
      <w:szCs w:val="24"/>
    </w:rPr>
  </w:style>
  <w:style w:type="paragraph" w:styleId="af6">
    <w:name w:val="List Paragraph"/>
    <w:basedOn w:val="a"/>
    <w:uiPriority w:val="34"/>
    <w:qFormat/>
    <w:rsid w:val="008F292F"/>
    <w:pPr>
      <w:ind w:firstLine="420"/>
    </w:pPr>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rsid w:val="008F292F"/>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rsid w:val="008F292F"/>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等线"/>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862</Words>
  <Characters>4916</Characters>
  <Application>Microsoft Office Word</Application>
  <DocSecurity>0</DocSecurity>
  <Lines>40</Lines>
  <Paragraphs>11</Paragraphs>
  <ScaleCrop>false</ScaleCrop>
  <Company>Microsoft</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69</cp:revision>
  <dcterms:created xsi:type="dcterms:W3CDTF">2020-07-04T18:32:00Z</dcterms:created>
  <dcterms:modified xsi:type="dcterms:W3CDTF">2025-10-19T12:08:00Z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1E5E2590764E410E98EF6EBF477F1B18_13</vt:lpwstr>
  </property>
  <property fmtid="{D5CDD505-2E9C-101B-9397-08002B2CF9AE}" pid="4" name="KSOTemplateDocerSaveRecord">
    <vt:lpwstr>eyJoZGlkIjoiZGY3YTg4ZjQ5NjYyNzkxY2FiYjZmZWFjZTk4OWRkZTEiLCJ1c2VySWQiOiIxNDI3NzM1ODk1In0=</vt:lpwstr>
  </property>
</Properties>
</file>