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E86" w:rsidRDefault="00741E86">
      <w:pPr>
        <w:pStyle w:val="a3"/>
        <w:spacing w:line="287" w:lineRule="auto"/>
      </w:pPr>
    </w:p>
    <w:p w:rsidR="00741E86" w:rsidRDefault="00741E86">
      <w:pPr>
        <w:pStyle w:val="a3"/>
        <w:spacing w:line="287" w:lineRule="auto"/>
      </w:pPr>
    </w:p>
    <w:p w:rsidR="00741E86" w:rsidRDefault="00AA776E">
      <w:pPr>
        <w:spacing w:before="91" w:line="219" w:lineRule="auto"/>
        <w:ind w:left="59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3"/>
          <w:sz w:val="28"/>
          <w:szCs w:val="28"/>
        </w:rPr>
        <w:t>附件</w:t>
      </w:r>
      <w:r>
        <w:rPr>
          <w:rFonts w:ascii="宋体" w:eastAsia="宋体" w:hAnsi="宋体" w:cs="宋体"/>
          <w:spacing w:val="-3"/>
          <w:sz w:val="28"/>
          <w:szCs w:val="28"/>
        </w:rPr>
        <w:t>4</w:t>
      </w:r>
    </w:p>
    <w:p w:rsidR="00741E86" w:rsidRDefault="00AA776E">
      <w:pPr>
        <w:spacing w:before="160" w:line="283" w:lineRule="auto"/>
        <w:ind w:left="3555" w:right="540" w:hanging="1899"/>
        <w:rPr>
          <w:rFonts w:ascii="宋体" w:eastAsia="宋体" w:hAnsi="宋体" w:cs="宋体"/>
          <w:b/>
          <w:bCs/>
          <w:spacing w:val="-6"/>
          <w:sz w:val="43"/>
          <w:szCs w:val="43"/>
          <w:lang w:eastAsia="zh-CN"/>
        </w:rPr>
      </w:pPr>
      <w:r>
        <w:rPr>
          <w:rFonts w:ascii="宋体" w:eastAsia="宋体" w:hAnsi="宋体" w:cs="宋体"/>
          <w:b/>
          <w:bCs/>
          <w:spacing w:val="-6"/>
          <w:sz w:val="43"/>
          <w:szCs w:val="43"/>
        </w:rPr>
        <w:t>202</w:t>
      </w:r>
      <w:r>
        <w:rPr>
          <w:rFonts w:ascii="宋体" w:eastAsia="宋体" w:hAnsi="宋体" w:cs="宋体" w:hint="eastAsia"/>
          <w:b/>
          <w:bCs/>
          <w:spacing w:val="-6"/>
          <w:sz w:val="43"/>
          <w:szCs w:val="43"/>
          <w:lang w:eastAsia="zh-CN"/>
        </w:rPr>
        <w:t>4</w:t>
      </w:r>
      <w:r>
        <w:rPr>
          <w:rFonts w:ascii="宋体" w:eastAsia="宋体" w:hAnsi="宋体" w:cs="宋体"/>
          <w:b/>
          <w:bCs/>
          <w:spacing w:val="-6"/>
          <w:sz w:val="43"/>
          <w:szCs w:val="43"/>
        </w:rPr>
        <w:t>年度</w:t>
      </w:r>
      <w:r>
        <w:rPr>
          <w:rFonts w:ascii="宋体" w:eastAsia="宋体" w:hAnsi="宋体" w:cs="宋体" w:hint="eastAsia"/>
          <w:b/>
          <w:bCs/>
          <w:spacing w:val="-6"/>
          <w:sz w:val="43"/>
          <w:szCs w:val="43"/>
          <w:lang w:eastAsia="zh-CN"/>
        </w:rPr>
        <w:t>岳阳县教学仪器电教站</w:t>
      </w:r>
    </w:p>
    <w:p w:rsidR="00741E86" w:rsidRDefault="00AA776E" w:rsidP="001C00A6">
      <w:pPr>
        <w:spacing w:before="160" w:line="283" w:lineRule="auto"/>
        <w:ind w:leftChars="1147" w:left="3699" w:right="540" w:hangingChars="303" w:hanging="1290"/>
        <w:rPr>
          <w:rFonts w:ascii="宋体" w:eastAsia="宋体" w:hAnsi="宋体" w:cs="宋体"/>
          <w:sz w:val="43"/>
          <w:szCs w:val="43"/>
        </w:rPr>
      </w:pPr>
      <w:proofErr w:type="spellStart"/>
      <w:r>
        <w:rPr>
          <w:rFonts w:ascii="宋体" w:eastAsia="宋体" w:hAnsi="宋体" w:cs="宋体"/>
          <w:b/>
          <w:bCs/>
          <w:spacing w:val="-6"/>
          <w:sz w:val="43"/>
          <w:szCs w:val="43"/>
        </w:rPr>
        <w:t>整体支出</w:t>
      </w:r>
      <w:r>
        <w:rPr>
          <w:rFonts w:ascii="宋体" w:eastAsia="宋体" w:hAnsi="宋体" w:cs="宋体"/>
          <w:b/>
          <w:bCs/>
          <w:spacing w:val="6"/>
          <w:sz w:val="43"/>
          <w:szCs w:val="43"/>
        </w:rPr>
        <w:t>绩效自评报告</w:t>
      </w:r>
      <w:proofErr w:type="spellEnd"/>
    </w:p>
    <w:p w:rsidR="00741E86" w:rsidRDefault="00741E86">
      <w:pPr>
        <w:pStyle w:val="a3"/>
      </w:pPr>
    </w:p>
    <w:p w:rsidR="00741E86" w:rsidRDefault="00741E86">
      <w:pPr>
        <w:pStyle w:val="a3"/>
      </w:pPr>
    </w:p>
    <w:p w:rsidR="00741E86" w:rsidRDefault="00741E86">
      <w:pPr>
        <w:pStyle w:val="a3"/>
      </w:pPr>
    </w:p>
    <w:p w:rsidR="00741E86" w:rsidRDefault="00741E86">
      <w:pPr>
        <w:pStyle w:val="a3"/>
      </w:pPr>
    </w:p>
    <w:p w:rsidR="00741E86" w:rsidRDefault="00741E86">
      <w:pPr>
        <w:pStyle w:val="a3"/>
      </w:pPr>
    </w:p>
    <w:p w:rsidR="00741E86" w:rsidRDefault="00741E86">
      <w:pPr>
        <w:pStyle w:val="a3"/>
        <w:spacing w:line="241" w:lineRule="auto"/>
      </w:pPr>
    </w:p>
    <w:p w:rsidR="00741E86" w:rsidRDefault="00741E86">
      <w:pPr>
        <w:pStyle w:val="a3"/>
        <w:spacing w:line="241" w:lineRule="auto"/>
      </w:pPr>
    </w:p>
    <w:p w:rsidR="00741E86" w:rsidRDefault="00741E86">
      <w:pPr>
        <w:pStyle w:val="a3"/>
        <w:spacing w:line="241" w:lineRule="auto"/>
      </w:pPr>
    </w:p>
    <w:p w:rsidR="00741E86" w:rsidRDefault="00741E86">
      <w:pPr>
        <w:pStyle w:val="a3"/>
        <w:spacing w:line="241" w:lineRule="auto"/>
      </w:pPr>
    </w:p>
    <w:p w:rsidR="00741E86" w:rsidRDefault="00741E86">
      <w:pPr>
        <w:pStyle w:val="a3"/>
        <w:spacing w:line="241" w:lineRule="auto"/>
      </w:pPr>
    </w:p>
    <w:p w:rsidR="00741E86" w:rsidRDefault="00741E86">
      <w:pPr>
        <w:pStyle w:val="a3"/>
        <w:spacing w:line="241" w:lineRule="auto"/>
      </w:pPr>
    </w:p>
    <w:p w:rsidR="00741E86" w:rsidRDefault="00741E86">
      <w:pPr>
        <w:pStyle w:val="a3"/>
        <w:spacing w:line="241" w:lineRule="auto"/>
      </w:pPr>
    </w:p>
    <w:p w:rsidR="00741E86" w:rsidRDefault="00741E86">
      <w:pPr>
        <w:pStyle w:val="a3"/>
        <w:spacing w:line="241" w:lineRule="auto"/>
      </w:pPr>
    </w:p>
    <w:p w:rsidR="00741E86" w:rsidRDefault="00741E86">
      <w:pPr>
        <w:pStyle w:val="a3"/>
        <w:spacing w:line="241" w:lineRule="auto"/>
      </w:pPr>
    </w:p>
    <w:p w:rsidR="00741E86" w:rsidRDefault="00741E86">
      <w:pPr>
        <w:pStyle w:val="a3"/>
        <w:spacing w:line="241" w:lineRule="auto"/>
      </w:pPr>
    </w:p>
    <w:p w:rsidR="00741E86" w:rsidRDefault="00741E86">
      <w:pPr>
        <w:pStyle w:val="a3"/>
        <w:spacing w:line="241" w:lineRule="auto"/>
      </w:pPr>
    </w:p>
    <w:p w:rsidR="00741E86" w:rsidRDefault="00741E86">
      <w:pPr>
        <w:pStyle w:val="a3"/>
        <w:spacing w:line="241" w:lineRule="auto"/>
      </w:pPr>
    </w:p>
    <w:p w:rsidR="00741E86" w:rsidRDefault="00741E86">
      <w:pPr>
        <w:pStyle w:val="a3"/>
        <w:spacing w:line="241" w:lineRule="auto"/>
      </w:pPr>
    </w:p>
    <w:p w:rsidR="00741E86" w:rsidRDefault="00741E86">
      <w:pPr>
        <w:pStyle w:val="a3"/>
        <w:spacing w:line="241" w:lineRule="auto"/>
      </w:pPr>
    </w:p>
    <w:p w:rsidR="00741E86" w:rsidRDefault="00741E86">
      <w:pPr>
        <w:pStyle w:val="a3"/>
        <w:spacing w:line="241" w:lineRule="auto"/>
      </w:pPr>
      <w:bookmarkStart w:id="0" w:name="_GoBack"/>
      <w:bookmarkEnd w:id="0"/>
    </w:p>
    <w:p w:rsidR="00741E86" w:rsidRDefault="00741E86">
      <w:pPr>
        <w:pStyle w:val="a3"/>
        <w:spacing w:line="241" w:lineRule="auto"/>
      </w:pPr>
    </w:p>
    <w:p w:rsidR="00741E86" w:rsidRDefault="00741E86">
      <w:pPr>
        <w:pStyle w:val="a3"/>
        <w:spacing w:line="241" w:lineRule="auto"/>
      </w:pPr>
    </w:p>
    <w:p w:rsidR="00741E86" w:rsidRDefault="00741E86">
      <w:pPr>
        <w:pStyle w:val="a3"/>
        <w:spacing w:line="241" w:lineRule="auto"/>
      </w:pPr>
    </w:p>
    <w:p w:rsidR="00741E86" w:rsidRDefault="00741E86">
      <w:pPr>
        <w:pStyle w:val="a3"/>
        <w:spacing w:line="241" w:lineRule="auto"/>
      </w:pPr>
    </w:p>
    <w:p w:rsidR="00741E86" w:rsidRDefault="00741E86">
      <w:pPr>
        <w:pStyle w:val="a3"/>
        <w:spacing w:line="241" w:lineRule="auto"/>
      </w:pPr>
    </w:p>
    <w:p w:rsidR="00741E86" w:rsidRDefault="00741E86">
      <w:pPr>
        <w:pStyle w:val="a3"/>
        <w:spacing w:line="241" w:lineRule="auto"/>
      </w:pPr>
    </w:p>
    <w:p w:rsidR="00741E86" w:rsidRDefault="00741E86">
      <w:pPr>
        <w:pStyle w:val="a3"/>
        <w:spacing w:line="241" w:lineRule="auto"/>
      </w:pPr>
    </w:p>
    <w:p w:rsidR="00741E86" w:rsidRDefault="00741E86">
      <w:pPr>
        <w:pStyle w:val="a3"/>
        <w:spacing w:line="241" w:lineRule="auto"/>
      </w:pPr>
    </w:p>
    <w:p w:rsidR="00741E86" w:rsidRDefault="00741E86">
      <w:pPr>
        <w:pStyle w:val="a3"/>
        <w:spacing w:line="241" w:lineRule="auto"/>
      </w:pPr>
    </w:p>
    <w:p w:rsidR="00741E86" w:rsidRDefault="00741E86">
      <w:pPr>
        <w:pStyle w:val="a3"/>
        <w:spacing w:line="241" w:lineRule="auto"/>
      </w:pPr>
    </w:p>
    <w:p w:rsidR="00741E86" w:rsidRDefault="00AA776E" w:rsidP="001C00A6">
      <w:pPr>
        <w:spacing w:before="91" w:line="224" w:lineRule="auto"/>
        <w:ind w:firstLineChars="800" w:firstLine="2225"/>
        <w:rPr>
          <w:rFonts w:ascii="楷体" w:eastAsia="楷体" w:hAnsi="楷体" w:cs="楷体"/>
          <w:sz w:val="28"/>
          <w:szCs w:val="28"/>
          <w:lang w:eastAsia="zh-CN"/>
        </w:rPr>
      </w:pPr>
      <w:proofErr w:type="spellStart"/>
      <w:r>
        <w:rPr>
          <w:rFonts w:ascii="楷体" w:eastAsia="楷体" w:hAnsi="楷体" w:cs="楷体"/>
          <w:b/>
          <w:bCs/>
          <w:spacing w:val="-3"/>
          <w:sz w:val="28"/>
          <w:szCs w:val="28"/>
        </w:rPr>
        <w:t>部门</w:t>
      </w:r>
      <w:proofErr w:type="spellEnd"/>
      <w:r>
        <w:rPr>
          <w:rFonts w:ascii="楷体" w:eastAsia="楷体" w:hAnsi="楷体" w:cs="楷体"/>
          <w:b/>
          <w:bCs/>
          <w:spacing w:val="-3"/>
          <w:sz w:val="28"/>
          <w:szCs w:val="28"/>
        </w:rPr>
        <w:t>(</w:t>
      </w:r>
      <w:proofErr w:type="spellStart"/>
      <w:r>
        <w:rPr>
          <w:rFonts w:ascii="楷体" w:eastAsia="楷体" w:hAnsi="楷体" w:cs="楷体"/>
          <w:b/>
          <w:bCs/>
          <w:spacing w:val="-3"/>
          <w:sz w:val="28"/>
          <w:szCs w:val="28"/>
        </w:rPr>
        <w:t>单位</w:t>
      </w:r>
      <w:proofErr w:type="spellEnd"/>
      <w:r>
        <w:rPr>
          <w:rFonts w:ascii="楷体" w:eastAsia="楷体" w:hAnsi="楷体" w:cs="楷体"/>
          <w:b/>
          <w:bCs/>
          <w:spacing w:val="-3"/>
          <w:sz w:val="28"/>
          <w:szCs w:val="28"/>
        </w:rPr>
        <w:t>)</w:t>
      </w:r>
      <w:proofErr w:type="spellStart"/>
      <w:r>
        <w:rPr>
          <w:rFonts w:ascii="楷体" w:eastAsia="楷体" w:hAnsi="楷体" w:cs="楷体"/>
          <w:b/>
          <w:bCs/>
          <w:spacing w:val="-3"/>
          <w:sz w:val="28"/>
          <w:szCs w:val="28"/>
        </w:rPr>
        <w:t>名称</w:t>
      </w:r>
      <w:proofErr w:type="spellEnd"/>
      <w:r>
        <w:rPr>
          <w:rFonts w:ascii="楷体" w:eastAsia="楷体" w:hAnsi="楷体" w:cs="楷体"/>
          <w:b/>
          <w:bCs/>
          <w:spacing w:val="-3"/>
          <w:sz w:val="28"/>
          <w:szCs w:val="28"/>
        </w:rPr>
        <w:t>：</w:t>
      </w:r>
      <w:r>
        <w:rPr>
          <w:rFonts w:ascii="楷体" w:eastAsia="楷体" w:hAnsi="楷体" w:cs="楷体" w:hint="eastAsia"/>
          <w:spacing w:val="-66"/>
          <w:sz w:val="28"/>
          <w:szCs w:val="28"/>
          <w:lang w:eastAsia="zh-CN"/>
        </w:rPr>
        <w:t>岳阳县教学仪器电教站</w:t>
      </w:r>
    </w:p>
    <w:p w:rsidR="00741E86" w:rsidRDefault="00AA776E">
      <w:pPr>
        <w:spacing w:before="281" w:line="225" w:lineRule="auto"/>
        <w:ind w:left="3744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spacing w:val="-15"/>
          <w:sz w:val="28"/>
          <w:szCs w:val="28"/>
          <w:lang w:eastAsia="zh-CN"/>
        </w:rPr>
        <w:t>2025</w:t>
      </w:r>
      <w:r>
        <w:rPr>
          <w:rFonts w:ascii="楷体" w:eastAsia="楷体" w:hAnsi="楷体" w:cs="楷体"/>
          <w:b/>
          <w:bCs/>
          <w:spacing w:val="-15"/>
          <w:sz w:val="28"/>
          <w:szCs w:val="28"/>
        </w:rPr>
        <w:t>年</w:t>
      </w:r>
      <w:r>
        <w:rPr>
          <w:rFonts w:ascii="楷体" w:eastAsia="楷体" w:hAnsi="楷体" w:cs="楷体" w:hint="eastAsia"/>
          <w:b/>
          <w:bCs/>
          <w:spacing w:val="-15"/>
          <w:sz w:val="28"/>
          <w:szCs w:val="28"/>
          <w:lang w:eastAsia="zh-CN"/>
        </w:rPr>
        <w:t>5</w:t>
      </w:r>
      <w:r>
        <w:rPr>
          <w:rFonts w:ascii="楷体" w:eastAsia="楷体" w:hAnsi="楷体" w:cs="楷体"/>
          <w:b/>
          <w:bCs/>
          <w:spacing w:val="-15"/>
          <w:sz w:val="28"/>
          <w:szCs w:val="28"/>
        </w:rPr>
        <w:t>月</w:t>
      </w:r>
      <w:r>
        <w:rPr>
          <w:rFonts w:ascii="楷体" w:eastAsia="楷体" w:hAnsi="楷体" w:cs="楷体" w:hint="eastAsia"/>
          <w:b/>
          <w:bCs/>
          <w:spacing w:val="-15"/>
          <w:sz w:val="28"/>
          <w:szCs w:val="28"/>
          <w:lang w:eastAsia="zh-CN"/>
        </w:rPr>
        <w:t>20</w:t>
      </w:r>
      <w:r>
        <w:rPr>
          <w:rFonts w:ascii="楷体" w:eastAsia="楷体" w:hAnsi="楷体" w:cs="楷体"/>
          <w:b/>
          <w:bCs/>
          <w:spacing w:val="-15"/>
          <w:sz w:val="28"/>
          <w:szCs w:val="28"/>
        </w:rPr>
        <w:t>日</w:t>
      </w:r>
    </w:p>
    <w:p w:rsidR="00741E86" w:rsidRDefault="00741E86">
      <w:pPr>
        <w:spacing w:line="230" w:lineRule="auto"/>
        <w:rPr>
          <w:rFonts w:ascii="楷体" w:eastAsia="楷体" w:hAnsi="楷体" w:cs="楷体"/>
          <w:sz w:val="28"/>
          <w:szCs w:val="28"/>
        </w:rPr>
        <w:sectPr w:rsidR="00741E86">
          <w:footerReference w:type="default" r:id="rId6"/>
          <w:pgSz w:w="11900" w:h="16830"/>
          <w:pgMar w:top="1430" w:right="1785" w:bottom="2010" w:left="1489" w:header="0" w:footer="1647" w:gutter="0"/>
          <w:cols w:space="720"/>
        </w:sectPr>
      </w:pPr>
    </w:p>
    <w:p w:rsidR="00741E86" w:rsidRDefault="00AA776E">
      <w:pPr>
        <w:rPr>
          <w:rFonts w:ascii="黑体" w:eastAsia="黑体" w:hAnsi="黑体" w:cs="黑体"/>
          <w:sz w:val="30"/>
          <w:szCs w:val="30"/>
        </w:rPr>
      </w:pPr>
      <w:proofErr w:type="spellStart"/>
      <w:r>
        <w:rPr>
          <w:rFonts w:ascii="黑体" w:eastAsia="黑体" w:hAnsi="黑体" w:cs="黑体" w:hint="eastAsia"/>
          <w:sz w:val="30"/>
          <w:szCs w:val="30"/>
        </w:rPr>
        <w:lastRenderedPageBreak/>
        <w:t>一、单位基本情况</w:t>
      </w:r>
      <w:proofErr w:type="spellEnd"/>
    </w:p>
    <w:p w:rsidR="00741E86" w:rsidRDefault="00AA776E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 xml:space="preserve"> </w:t>
      </w:r>
    </w:p>
    <w:p w:rsidR="00741E86" w:rsidRDefault="00AA776E">
      <w:pPr>
        <w:ind w:firstLineChars="200" w:firstLine="480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岳阳县教学仪器电教站主要负责推进全县教育信息化建设，组织开展实验教学、科技创新等教育教学活动。部门编制数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5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人，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2024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年实际在职人数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5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人，财政供养人员控制率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100%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。</w:t>
      </w:r>
    </w:p>
    <w:p w:rsidR="00741E86" w:rsidRDefault="00AA776E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 xml:space="preserve"> </w:t>
      </w:r>
    </w:p>
    <w:p w:rsidR="00741E86" w:rsidRDefault="00AA776E">
      <w:pPr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  <w:lang w:eastAsia="zh-CN"/>
        </w:rPr>
        <w:t>二、</w:t>
      </w:r>
      <w:proofErr w:type="spellStart"/>
      <w:r>
        <w:rPr>
          <w:rFonts w:ascii="黑体" w:eastAsia="黑体" w:hAnsi="黑体" w:cs="黑体" w:hint="eastAsia"/>
          <w:sz w:val="30"/>
          <w:szCs w:val="30"/>
        </w:rPr>
        <w:t>一般公共预算支出情况</w:t>
      </w:r>
      <w:proofErr w:type="spellEnd"/>
    </w:p>
    <w:p w:rsidR="00741E86" w:rsidRDefault="00741E86">
      <w:pPr>
        <w:rPr>
          <w:rFonts w:asciiTheme="minorEastAsia" w:eastAsiaTheme="minorEastAsia" w:hAnsiTheme="minorEastAsia" w:cstheme="minorEastAsia"/>
          <w:sz w:val="24"/>
          <w:szCs w:val="24"/>
        </w:rPr>
      </w:pPr>
    </w:p>
    <w:p w:rsidR="00741E86" w:rsidRDefault="00AA776E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（</w:t>
      </w:r>
      <w:proofErr w:type="spellStart"/>
      <w:r>
        <w:rPr>
          <w:rFonts w:asciiTheme="minorEastAsia" w:eastAsiaTheme="minorEastAsia" w:hAnsiTheme="minorEastAsia" w:cstheme="minorEastAsia" w:hint="eastAsia"/>
          <w:sz w:val="24"/>
          <w:szCs w:val="24"/>
        </w:rPr>
        <w:t>一）基本支出情况</w:t>
      </w:r>
      <w:proofErr w:type="spellEnd"/>
    </w:p>
    <w:p w:rsidR="00741E86" w:rsidRDefault="00AA776E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 xml:space="preserve"> </w:t>
      </w:r>
    </w:p>
    <w:p w:rsidR="00741E86" w:rsidRDefault="00AA776E">
      <w:pPr>
        <w:ind w:firstLineChars="200" w:firstLine="480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2024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年一般公共预算基本支出全年预算数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204.25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万元，全年执行数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204.25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万元，执行率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100%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。其中，公用经费方面，办公经费决算数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1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万元，水费、电费、差旅费决算数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7.5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万元，政府采购金额决算数</w:t>
      </w:r>
      <w:r w:rsidR="001C00A6">
        <w:rPr>
          <w:rFonts w:asciiTheme="minorEastAsia" w:eastAsiaTheme="minorEastAsia" w:hAnsiTheme="minorEastAsia" w:cstheme="minorEastAsia" w:hint="eastAsia"/>
          <w:sz w:val="24"/>
          <w:szCs w:val="24"/>
          <w:lang w:eastAsia="zh-CN"/>
        </w:rPr>
        <w:t>0.5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万元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，部门基本支出预算调整数为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0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。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“三公经费”、业务工作经费、运行维护经费等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2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024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年决算数均为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0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。</w:t>
      </w:r>
    </w:p>
    <w:p w:rsidR="00741E86" w:rsidRDefault="00AA776E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 xml:space="preserve"> </w:t>
      </w:r>
    </w:p>
    <w:p w:rsidR="00741E86" w:rsidRDefault="00AA776E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（</w:t>
      </w:r>
      <w:proofErr w:type="spellStart"/>
      <w:r>
        <w:rPr>
          <w:rFonts w:asciiTheme="minorEastAsia" w:eastAsiaTheme="minorEastAsia" w:hAnsiTheme="minorEastAsia" w:cstheme="minorEastAsia" w:hint="eastAsia"/>
          <w:sz w:val="24"/>
          <w:szCs w:val="24"/>
        </w:rPr>
        <w:t>二）项目支出情况</w:t>
      </w:r>
      <w:proofErr w:type="spellEnd"/>
    </w:p>
    <w:p w:rsidR="00741E86" w:rsidRDefault="00AA776E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 xml:space="preserve"> </w:t>
      </w:r>
    </w:p>
    <w:p w:rsidR="00741E86" w:rsidRDefault="00AA776E">
      <w:pPr>
        <w:ind w:firstLineChars="200" w:firstLine="480"/>
        <w:rPr>
          <w:rFonts w:asciiTheme="minorEastAsia" w:eastAsiaTheme="minorEastAsia" w:hAnsiTheme="minorEastAsia" w:cstheme="minorEastAsia"/>
          <w:sz w:val="24"/>
          <w:szCs w:val="24"/>
        </w:rPr>
      </w:pPr>
      <w:proofErr w:type="spellStart"/>
      <w:r>
        <w:rPr>
          <w:rFonts w:asciiTheme="minorEastAsia" w:eastAsiaTheme="minorEastAsia" w:hAnsiTheme="minorEastAsia" w:cstheme="minorEastAsia" w:hint="eastAsia"/>
          <w:sz w:val="24"/>
          <w:szCs w:val="24"/>
        </w:rPr>
        <w:t>本年度无项目支出</w:t>
      </w:r>
      <w:proofErr w:type="spellEnd"/>
      <w:r>
        <w:rPr>
          <w:rFonts w:asciiTheme="minorEastAsia" w:eastAsiaTheme="minorEastAsia" w:hAnsiTheme="minorEastAsia" w:cstheme="minorEastAsia" w:hint="eastAsia"/>
          <w:sz w:val="24"/>
          <w:szCs w:val="24"/>
        </w:rPr>
        <w:t>。</w:t>
      </w:r>
    </w:p>
    <w:p w:rsidR="00741E86" w:rsidRDefault="00AA776E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 xml:space="preserve"> </w:t>
      </w:r>
    </w:p>
    <w:p w:rsidR="00741E86" w:rsidRDefault="00AA776E">
      <w:pPr>
        <w:rPr>
          <w:rFonts w:ascii="黑体" w:eastAsia="黑体" w:hAnsi="黑体" w:cs="黑体"/>
          <w:sz w:val="30"/>
          <w:szCs w:val="30"/>
          <w:lang w:eastAsia="zh-CN"/>
        </w:rPr>
      </w:pPr>
      <w:r>
        <w:rPr>
          <w:rFonts w:ascii="黑体" w:eastAsia="黑体" w:hAnsi="黑体" w:cs="黑体" w:hint="eastAsia"/>
          <w:sz w:val="30"/>
          <w:szCs w:val="30"/>
          <w:lang w:eastAsia="zh-CN"/>
        </w:rPr>
        <w:t>三、政府性基金预算支出情况</w:t>
      </w:r>
    </w:p>
    <w:p w:rsidR="00741E86" w:rsidRDefault="00AA776E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 xml:space="preserve"> </w:t>
      </w:r>
    </w:p>
    <w:p w:rsidR="00741E86" w:rsidRDefault="00AA776E">
      <w:pPr>
        <w:ind w:firstLineChars="200" w:firstLine="480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2024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年度无政府性基金预算支出。</w:t>
      </w:r>
    </w:p>
    <w:p w:rsidR="00741E86" w:rsidRDefault="00AA776E">
      <w:pPr>
        <w:rPr>
          <w:rFonts w:ascii="黑体" w:eastAsia="黑体" w:hAnsi="黑体" w:cs="黑体"/>
          <w:sz w:val="30"/>
          <w:szCs w:val="30"/>
          <w:lang w:eastAsia="zh-CN"/>
        </w:rPr>
      </w:pPr>
      <w:r>
        <w:rPr>
          <w:rFonts w:ascii="黑体" w:eastAsia="黑体" w:hAnsi="黑体" w:cs="黑体" w:hint="eastAsia"/>
          <w:sz w:val="30"/>
          <w:szCs w:val="30"/>
          <w:lang w:eastAsia="zh-CN"/>
        </w:rPr>
        <w:t xml:space="preserve"> </w:t>
      </w:r>
    </w:p>
    <w:p w:rsidR="00741E86" w:rsidRDefault="00AA776E">
      <w:pPr>
        <w:rPr>
          <w:rFonts w:ascii="黑体" w:eastAsia="黑体" w:hAnsi="黑体" w:cs="黑体"/>
          <w:sz w:val="30"/>
          <w:szCs w:val="30"/>
          <w:lang w:eastAsia="zh-CN"/>
        </w:rPr>
      </w:pPr>
      <w:r>
        <w:rPr>
          <w:rFonts w:ascii="黑体" w:eastAsia="黑体" w:hAnsi="黑体" w:cs="黑体" w:hint="eastAsia"/>
          <w:sz w:val="30"/>
          <w:szCs w:val="30"/>
          <w:lang w:eastAsia="zh-CN"/>
        </w:rPr>
        <w:t>四、国有资本经营预算支出情况</w:t>
      </w:r>
    </w:p>
    <w:p w:rsidR="00741E86" w:rsidRDefault="00AA776E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 xml:space="preserve"> </w:t>
      </w:r>
    </w:p>
    <w:p w:rsidR="00741E86" w:rsidRDefault="00AA776E">
      <w:pPr>
        <w:ind w:firstLineChars="200" w:firstLine="480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2024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年度无国有资本经营预算支出。</w:t>
      </w:r>
    </w:p>
    <w:p w:rsidR="00741E86" w:rsidRDefault="00AA776E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 xml:space="preserve"> </w:t>
      </w:r>
    </w:p>
    <w:p w:rsidR="00741E86" w:rsidRDefault="00AA776E">
      <w:pPr>
        <w:rPr>
          <w:rFonts w:ascii="黑体" w:eastAsia="黑体" w:hAnsi="黑体" w:cs="黑体"/>
          <w:sz w:val="30"/>
          <w:szCs w:val="30"/>
          <w:lang w:eastAsia="zh-CN"/>
        </w:rPr>
      </w:pPr>
      <w:r>
        <w:rPr>
          <w:rFonts w:ascii="黑体" w:eastAsia="黑体" w:hAnsi="黑体" w:cs="黑体" w:hint="eastAsia"/>
          <w:sz w:val="30"/>
          <w:szCs w:val="30"/>
          <w:lang w:eastAsia="zh-CN"/>
        </w:rPr>
        <w:t>五、社会保险基金预算支出情况</w:t>
      </w:r>
    </w:p>
    <w:p w:rsidR="00741E86" w:rsidRDefault="00AA776E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 xml:space="preserve"> </w:t>
      </w:r>
    </w:p>
    <w:p w:rsidR="00741E86" w:rsidRDefault="00AA776E">
      <w:pPr>
        <w:ind w:firstLineChars="200" w:firstLine="480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2024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年度无社会保险基金预算支出。</w:t>
      </w:r>
    </w:p>
    <w:p w:rsidR="00741E86" w:rsidRDefault="00AA776E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 xml:space="preserve"> </w:t>
      </w:r>
    </w:p>
    <w:p w:rsidR="00741E86" w:rsidRDefault="00AA776E">
      <w:pPr>
        <w:rPr>
          <w:rFonts w:ascii="黑体" w:eastAsia="黑体" w:hAnsi="黑体" w:cs="黑体"/>
          <w:sz w:val="30"/>
          <w:szCs w:val="30"/>
          <w:lang w:eastAsia="zh-CN"/>
        </w:rPr>
      </w:pPr>
      <w:r>
        <w:rPr>
          <w:rFonts w:ascii="黑体" w:eastAsia="黑体" w:hAnsi="黑体" w:cs="黑体" w:hint="eastAsia"/>
          <w:sz w:val="30"/>
          <w:szCs w:val="30"/>
          <w:lang w:eastAsia="zh-CN"/>
        </w:rPr>
        <w:t>六、部门整体支出绩效情况</w:t>
      </w:r>
    </w:p>
    <w:p w:rsidR="00741E86" w:rsidRDefault="00AA776E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 xml:space="preserve"> </w:t>
      </w:r>
    </w:p>
    <w:p w:rsidR="00741E86" w:rsidRDefault="00AA776E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（</w:t>
      </w:r>
      <w:proofErr w:type="spellStart"/>
      <w:r>
        <w:rPr>
          <w:rFonts w:asciiTheme="minorEastAsia" w:eastAsiaTheme="minorEastAsia" w:hAnsiTheme="minorEastAsia" w:cstheme="minorEastAsia" w:hint="eastAsia"/>
          <w:sz w:val="24"/>
          <w:szCs w:val="24"/>
        </w:rPr>
        <w:t>一）绩效目标完成情况</w:t>
      </w:r>
      <w:proofErr w:type="spellEnd"/>
    </w:p>
    <w:p w:rsidR="00741E86" w:rsidRDefault="00AA776E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 xml:space="preserve"> </w:t>
      </w:r>
    </w:p>
    <w:p w:rsidR="00741E86" w:rsidRDefault="00AA776E">
      <w:pPr>
        <w:ind w:firstLineChars="200" w:firstLine="480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1. 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产出指标：活动开展次数、验收合格率、验收及时率均达预期目标，分别得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10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分。实际开展了多项教育教学活动，且相关项目和设备采购验收合格且及时。</w:t>
      </w:r>
    </w:p>
    <w:p w:rsidR="00741E86" w:rsidRDefault="00AA776E">
      <w:pPr>
        <w:ind w:firstLineChars="200" w:firstLine="480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lastRenderedPageBreak/>
        <w:t>2. 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效益指标：全县教师教学水平稳步提高；全县学生科创水平虽有提升但因师资不足未完全达标，得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9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分；全县学生信息技术操作稳步提高，达成目标。</w:t>
      </w:r>
    </w:p>
    <w:p w:rsidR="00741E86" w:rsidRDefault="00AA776E">
      <w:pPr>
        <w:ind w:firstLineChars="200" w:firstLine="480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3. 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满意度指标：师生满意度达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100%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，得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10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分。</w:t>
      </w:r>
    </w:p>
    <w:p w:rsidR="00741E86" w:rsidRDefault="00AA776E">
      <w:pPr>
        <w:ind w:firstLineChars="200" w:firstLine="480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4. 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成本指标：支出金额控制在预算范围内，得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10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分。综合绩效自评得分为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99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分。</w:t>
      </w:r>
    </w:p>
    <w:p w:rsidR="00741E86" w:rsidRDefault="00AA776E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 xml:space="preserve"> </w:t>
      </w:r>
    </w:p>
    <w:p w:rsidR="00741E86" w:rsidRDefault="00AA776E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（</w:t>
      </w:r>
      <w:proofErr w:type="spellStart"/>
      <w:r>
        <w:rPr>
          <w:rFonts w:asciiTheme="minorEastAsia" w:eastAsiaTheme="minorEastAsia" w:hAnsiTheme="minorEastAsia" w:cstheme="minorEastAsia" w:hint="eastAsia"/>
          <w:sz w:val="24"/>
          <w:szCs w:val="24"/>
        </w:rPr>
        <w:t>二）管理和业务开展情况</w:t>
      </w:r>
      <w:proofErr w:type="spellEnd"/>
    </w:p>
    <w:p w:rsidR="00741E86" w:rsidRDefault="00AA776E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 xml:space="preserve"> </w:t>
      </w:r>
    </w:p>
    <w:p w:rsidR="00741E86" w:rsidRDefault="00AA776E">
      <w:pPr>
        <w:ind w:firstLineChars="200" w:firstLine="480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在预算资金管理上，严格按预算执行，确保资金使用规范。资产管理方面，对电教设备等资产妥善管理。业务开展围绕部门职责，通过更新电化教学设备、组织竞赛等活动，提升教育教学质量。从运行成本看，控制在预算范围内；管理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效率较高，各项工作有序开展；履职效能良好，有效推进教育信息化和教学创新；社会效益显著，促进师生能力提升；可持续发展能力上，不断更新设备、组织活动；服务对象满意度高。</w:t>
      </w:r>
    </w:p>
    <w:p w:rsidR="00741E86" w:rsidRDefault="00AA776E">
      <w:pPr>
        <w:rPr>
          <w:rFonts w:ascii="黑体" w:eastAsia="黑体" w:hAnsi="黑体" w:cs="黑体"/>
          <w:sz w:val="30"/>
          <w:szCs w:val="30"/>
          <w:lang w:eastAsia="zh-CN"/>
        </w:rPr>
      </w:pPr>
      <w:r>
        <w:rPr>
          <w:rFonts w:ascii="黑体" w:eastAsia="黑体" w:hAnsi="黑体" w:cs="黑体" w:hint="eastAsia"/>
          <w:sz w:val="30"/>
          <w:szCs w:val="30"/>
          <w:lang w:eastAsia="zh-CN"/>
        </w:rPr>
        <w:t xml:space="preserve"> </w:t>
      </w:r>
    </w:p>
    <w:p w:rsidR="00741E86" w:rsidRDefault="00AA776E">
      <w:pPr>
        <w:rPr>
          <w:rFonts w:ascii="黑体" w:eastAsia="黑体" w:hAnsi="黑体" w:cs="黑体"/>
          <w:sz w:val="30"/>
          <w:szCs w:val="30"/>
          <w:lang w:eastAsia="zh-CN"/>
        </w:rPr>
      </w:pPr>
      <w:r>
        <w:rPr>
          <w:rFonts w:ascii="黑体" w:eastAsia="黑体" w:hAnsi="黑体" w:cs="黑体" w:hint="eastAsia"/>
          <w:sz w:val="30"/>
          <w:szCs w:val="30"/>
          <w:lang w:eastAsia="zh-CN"/>
        </w:rPr>
        <w:t>七、存在的问题及原因分析</w:t>
      </w:r>
    </w:p>
    <w:p w:rsidR="00741E86" w:rsidRDefault="00AA776E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 xml:space="preserve"> </w:t>
      </w:r>
    </w:p>
    <w:p w:rsidR="00741E86" w:rsidRDefault="00AA776E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（</w:t>
      </w:r>
      <w:proofErr w:type="spellStart"/>
      <w:r>
        <w:rPr>
          <w:rFonts w:asciiTheme="minorEastAsia" w:eastAsiaTheme="minorEastAsia" w:hAnsiTheme="minorEastAsia" w:cstheme="minorEastAsia" w:hint="eastAsia"/>
          <w:sz w:val="24"/>
          <w:szCs w:val="24"/>
        </w:rPr>
        <w:t>一）预算编制精准度不足</w:t>
      </w:r>
      <w:proofErr w:type="spellEnd"/>
    </w:p>
    <w:p w:rsidR="00741E86" w:rsidRDefault="00AA776E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 xml:space="preserve"> </w:t>
      </w:r>
    </w:p>
    <w:p w:rsidR="00741E86" w:rsidRDefault="00AA776E">
      <w:pPr>
        <w:ind w:firstLineChars="200" w:firstLine="480"/>
        <w:rPr>
          <w:rFonts w:asciiTheme="minorEastAsia" w:eastAsiaTheme="minorEastAsia" w:hAnsiTheme="minorEastAsia" w:cstheme="minorEastAsia"/>
          <w:sz w:val="24"/>
          <w:szCs w:val="24"/>
        </w:rPr>
      </w:pPr>
      <w:proofErr w:type="spellStart"/>
      <w:r>
        <w:rPr>
          <w:rFonts w:asciiTheme="minorEastAsia" w:eastAsiaTheme="minorEastAsia" w:hAnsiTheme="minorEastAsia" w:cstheme="minorEastAsia" w:hint="eastAsia"/>
          <w:sz w:val="24"/>
          <w:szCs w:val="24"/>
        </w:rPr>
        <w:t>年初对业务需求预估不够精确，导致部分预算调整</w:t>
      </w:r>
      <w:proofErr w:type="spellEnd"/>
      <w:r>
        <w:rPr>
          <w:rFonts w:asciiTheme="minorEastAsia" w:eastAsiaTheme="minorEastAsia" w:hAnsiTheme="minorEastAsia" w:cstheme="minorEastAsia" w:hint="eastAsia"/>
          <w:sz w:val="24"/>
          <w:szCs w:val="24"/>
        </w:rPr>
        <w:t>。</w:t>
      </w:r>
      <w:proofErr w:type="spellStart"/>
      <w:r>
        <w:rPr>
          <w:rFonts w:asciiTheme="minorEastAsia" w:eastAsiaTheme="minorEastAsia" w:hAnsiTheme="minorEastAsia" w:cstheme="minorEastAsia" w:hint="eastAsia"/>
          <w:sz w:val="24"/>
          <w:szCs w:val="24"/>
        </w:rPr>
        <w:t>原因在于业务规划与财务预算衔接不够紧密，缺乏深入的业务调研和资金测算</w:t>
      </w:r>
      <w:proofErr w:type="spellEnd"/>
      <w:r>
        <w:rPr>
          <w:rFonts w:asciiTheme="minorEastAsia" w:eastAsiaTheme="minorEastAsia" w:hAnsiTheme="minorEastAsia" w:cstheme="minorEastAsia" w:hint="eastAsia"/>
          <w:sz w:val="24"/>
          <w:szCs w:val="24"/>
        </w:rPr>
        <w:t>。</w:t>
      </w:r>
    </w:p>
    <w:p w:rsidR="00741E86" w:rsidRDefault="00AA776E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 xml:space="preserve"> </w:t>
      </w:r>
    </w:p>
    <w:p w:rsidR="00741E86" w:rsidRDefault="00AA776E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（</w:t>
      </w:r>
      <w:proofErr w:type="spellStart"/>
      <w:r>
        <w:rPr>
          <w:rFonts w:asciiTheme="minorEastAsia" w:eastAsiaTheme="minorEastAsia" w:hAnsiTheme="minorEastAsia" w:cstheme="minorEastAsia" w:hint="eastAsia"/>
          <w:sz w:val="24"/>
          <w:szCs w:val="24"/>
        </w:rPr>
        <w:t>二）科创教师师资不足</w:t>
      </w:r>
      <w:proofErr w:type="spellEnd"/>
    </w:p>
    <w:p w:rsidR="00741E86" w:rsidRDefault="00AA776E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 xml:space="preserve"> </w:t>
      </w:r>
    </w:p>
    <w:p w:rsidR="00741E86" w:rsidRDefault="00AA776E">
      <w:pPr>
        <w:ind w:firstLineChars="200" w:firstLine="480"/>
        <w:rPr>
          <w:rFonts w:asciiTheme="minorEastAsia" w:eastAsiaTheme="minorEastAsia" w:hAnsiTheme="minorEastAsia" w:cstheme="minorEastAsia"/>
          <w:sz w:val="24"/>
          <w:szCs w:val="24"/>
        </w:rPr>
      </w:pPr>
      <w:proofErr w:type="spellStart"/>
      <w:r>
        <w:rPr>
          <w:rFonts w:asciiTheme="minorEastAsia" w:eastAsiaTheme="minorEastAsia" w:hAnsiTheme="minorEastAsia" w:cstheme="minorEastAsia" w:hint="eastAsia"/>
          <w:sz w:val="24"/>
          <w:szCs w:val="24"/>
        </w:rPr>
        <w:t>影响学生科创水平提升效果</w:t>
      </w:r>
      <w:proofErr w:type="spellEnd"/>
      <w:r>
        <w:rPr>
          <w:rFonts w:asciiTheme="minorEastAsia" w:eastAsiaTheme="minorEastAsia" w:hAnsiTheme="minorEastAsia" w:cstheme="minorEastAsia" w:hint="eastAsia"/>
          <w:sz w:val="24"/>
          <w:szCs w:val="24"/>
        </w:rPr>
        <w:t>。</w:t>
      </w:r>
      <w:proofErr w:type="spellStart"/>
      <w:r>
        <w:rPr>
          <w:rFonts w:asciiTheme="minorEastAsia" w:eastAsiaTheme="minorEastAsia" w:hAnsiTheme="minorEastAsia" w:cstheme="minorEastAsia" w:hint="eastAsia"/>
          <w:sz w:val="24"/>
          <w:szCs w:val="24"/>
        </w:rPr>
        <w:t>主要是教师培养和引进机制不完善，缺乏吸引和留住专业科创教师的有效措施</w:t>
      </w:r>
      <w:proofErr w:type="spellEnd"/>
      <w:r>
        <w:rPr>
          <w:rFonts w:asciiTheme="minorEastAsia" w:eastAsiaTheme="minorEastAsia" w:hAnsiTheme="minorEastAsia" w:cstheme="minorEastAsia" w:hint="eastAsia"/>
          <w:sz w:val="24"/>
          <w:szCs w:val="24"/>
        </w:rPr>
        <w:t>。</w:t>
      </w:r>
    </w:p>
    <w:p w:rsidR="00741E86" w:rsidRDefault="00AA776E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 xml:space="preserve"> </w:t>
      </w:r>
    </w:p>
    <w:p w:rsidR="00741E86" w:rsidRDefault="00AA776E">
      <w:pPr>
        <w:rPr>
          <w:rFonts w:ascii="黑体" w:eastAsia="黑体" w:hAnsi="黑体" w:cs="黑体"/>
          <w:sz w:val="30"/>
          <w:szCs w:val="30"/>
          <w:lang w:eastAsia="zh-CN"/>
        </w:rPr>
      </w:pPr>
      <w:r>
        <w:rPr>
          <w:rFonts w:ascii="黑体" w:eastAsia="黑体" w:hAnsi="黑体" w:cs="黑体" w:hint="eastAsia"/>
          <w:sz w:val="30"/>
          <w:szCs w:val="30"/>
          <w:lang w:eastAsia="zh-CN"/>
        </w:rPr>
        <w:t>八、下一步改进措施</w:t>
      </w:r>
    </w:p>
    <w:p w:rsidR="00741E86" w:rsidRDefault="00AA776E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 xml:space="preserve"> </w:t>
      </w:r>
    </w:p>
    <w:p w:rsidR="00741E86" w:rsidRDefault="00AA776E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（</w:t>
      </w:r>
      <w:proofErr w:type="spellStart"/>
      <w:r>
        <w:rPr>
          <w:rFonts w:asciiTheme="minorEastAsia" w:eastAsiaTheme="minorEastAsia" w:hAnsiTheme="minorEastAsia" w:cstheme="minorEastAsia" w:hint="eastAsia"/>
          <w:sz w:val="24"/>
          <w:szCs w:val="24"/>
        </w:rPr>
        <w:t>一）优化预算编制</w:t>
      </w:r>
      <w:proofErr w:type="spellEnd"/>
    </w:p>
    <w:p w:rsidR="00741E86" w:rsidRDefault="00AA776E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 xml:space="preserve"> </w:t>
      </w:r>
    </w:p>
    <w:p w:rsidR="00741E86" w:rsidRDefault="00AA776E">
      <w:pPr>
        <w:ind w:firstLineChars="200" w:firstLine="480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加强业务部门与财务部门沟通协作，提前做好业务规划，深入调研资金需求，提高预算编制的准确性和科学性。建立预算执行监控机制，及时发现并纠正偏差。</w:t>
      </w:r>
    </w:p>
    <w:p w:rsidR="00741E86" w:rsidRDefault="00AA776E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 xml:space="preserve"> </w:t>
      </w:r>
    </w:p>
    <w:p w:rsidR="00741E86" w:rsidRDefault="00AA776E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（</w:t>
      </w:r>
      <w:proofErr w:type="spellStart"/>
      <w:r>
        <w:rPr>
          <w:rFonts w:asciiTheme="minorEastAsia" w:eastAsiaTheme="minorEastAsia" w:hAnsiTheme="minorEastAsia" w:cstheme="minorEastAsia" w:hint="eastAsia"/>
          <w:sz w:val="24"/>
          <w:szCs w:val="24"/>
        </w:rPr>
        <w:t>二）加强师资队伍建设</w:t>
      </w:r>
      <w:proofErr w:type="spellEnd"/>
    </w:p>
    <w:p w:rsidR="00741E86" w:rsidRDefault="00AA776E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 xml:space="preserve"> </w:t>
      </w:r>
    </w:p>
    <w:p w:rsidR="00741E86" w:rsidRDefault="00AA776E">
      <w:pPr>
        <w:ind w:firstLineChars="200" w:firstLine="480"/>
        <w:rPr>
          <w:rFonts w:asciiTheme="minorEastAsia" w:eastAsiaTheme="minorEastAsia" w:hAnsiTheme="minorEastAsia" w:cstheme="minorEastAsia"/>
          <w:sz w:val="24"/>
          <w:szCs w:val="24"/>
        </w:rPr>
      </w:pPr>
      <w:proofErr w:type="spellStart"/>
      <w:r>
        <w:rPr>
          <w:rFonts w:asciiTheme="minorEastAsia" w:eastAsiaTheme="minorEastAsia" w:hAnsiTheme="minorEastAsia" w:cstheme="minorEastAsia" w:hint="eastAsia"/>
          <w:sz w:val="24"/>
          <w:szCs w:val="24"/>
        </w:rPr>
        <w:t>完善科创教师培养和引进机制，组织专题培训、交流学习活动，提升教师专业素养</w:t>
      </w:r>
      <w:proofErr w:type="spellEnd"/>
      <w:r>
        <w:rPr>
          <w:rFonts w:asciiTheme="minorEastAsia" w:eastAsiaTheme="minorEastAsia" w:hAnsiTheme="minorEastAsia" w:cstheme="minorEastAsia" w:hint="eastAsia"/>
          <w:sz w:val="24"/>
          <w:szCs w:val="24"/>
        </w:rPr>
        <w:t>。</w:t>
      </w:r>
      <w:proofErr w:type="spellStart"/>
      <w:r>
        <w:rPr>
          <w:rFonts w:asciiTheme="minorEastAsia" w:eastAsiaTheme="minorEastAsia" w:hAnsiTheme="minorEastAsia" w:cstheme="minorEastAsia" w:hint="eastAsia"/>
          <w:sz w:val="24"/>
          <w:szCs w:val="24"/>
        </w:rPr>
        <w:t>与高校、科研机构合作，引进专业人才，充实师资力量</w:t>
      </w:r>
      <w:proofErr w:type="spellEnd"/>
      <w:r>
        <w:rPr>
          <w:rFonts w:asciiTheme="minorEastAsia" w:eastAsiaTheme="minorEastAsia" w:hAnsiTheme="minorEastAsia" w:cstheme="minorEastAsia" w:hint="eastAsia"/>
          <w:sz w:val="24"/>
          <w:szCs w:val="24"/>
        </w:rPr>
        <w:t>。</w:t>
      </w:r>
    </w:p>
    <w:p w:rsidR="00741E86" w:rsidRDefault="00AA776E">
      <w:pPr>
        <w:rPr>
          <w:rFonts w:ascii="黑体" w:eastAsia="黑体" w:hAnsi="黑体" w:cs="黑体"/>
          <w:sz w:val="30"/>
          <w:szCs w:val="30"/>
          <w:lang w:eastAsia="zh-CN"/>
        </w:rPr>
      </w:pPr>
      <w:r>
        <w:rPr>
          <w:rFonts w:ascii="黑体" w:eastAsia="黑体" w:hAnsi="黑体" w:cs="黑体" w:hint="eastAsia"/>
          <w:sz w:val="30"/>
          <w:szCs w:val="30"/>
          <w:lang w:eastAsia="zh-CN"/>
        </w:rPr>
        <w:t xml:space="preserve"> </w:t>
      </w:r>
    </w:p>
    <w:p w:rsidR="00741E86" w:rsidRDefault="00AA776E">
      <w:pPr>
        <w:rPr>
          <w:rFonts w:ascii="黑体" w:eastAsia="黑体" w:hAnsi="黑体" w:cs="黑体"/>
          <w:sz w:val="30"/>
          <w:szCs w:val="30"/>
          <w:lang w:eastAsia="zh-CN"/>
        </w:rPr>
      </w:pPr>
      <w:r>
        <w:rPr>
          <w:rFonts w:ascii="黑体" w:eastAsia="黑体" w:hAnsi="黑体" w:cs="黑体" w:hint="eastAsia"/>
          <w:sz w:val="30"/>
          <w:szCs w:val="30"/>
          <w:lang w:eastAsia="zh-CN"/>
        </w:rPr>
        <w:lastRenderedPageBreak/>
        <w:t>九、部门整体支出绩效自评结果拟应用和公开情况</w:t>
      </w:r>
    </w:p>
    <w:p w:rsidR="00741E86" w:rsidRDefault="00AA776E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 xml:space="preserve"> </w:t>
      </w:r>
    </w:p>
    <w:p w:rsidR="00741E86" w:rsidRDefault="00AA776E">
      <w:pPr>
        <w:ind w:firstLineChars="200" w:firstLine="480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将绩效自评结果用于指导下一年度预算编制和资金分配，优化资源配置。按照规定程序和要求，在部门官网等渠道及时公开绩效自评结果，接受社会监督，增强预算透明度。</w:t>
      </w:r>
    </w:p>
    <w:p w:rsidR="00741E86" w:rsidRDefault="00AA776E">
      <w:pPr>
        <w:rPr>
          <w:rFonts w:ascii="黑体" w:eastAsia="黑体" w:hAnsi="黑体" w:cs="黑体"/>
          <w:sz w:val="30"/>
          <w:szCs w:val="30"/>
          <w:lang w:eastAsia="zh-CN"/>
        </w:rPr>
      </w:pPr>
      <w:r>
        <w:rPr>
          <w:rFonts w:ascii="黑体" w:eastAsia="黑体" w:hAnsi="黑体" w:cs="黑体" w:hint="eastAsia"/>
          <w:sz w:val="30"/>
          <w:szCs w:val="30"/>
          <w:lang w:eastAsia="zh-CN"/>
        </w:rPr>
        <w:t xml:space="preserve"> </w:t>
      </w:r>
    </w:p>
    <w:p w:rsidR="00741E86" w:rsidRDefault="00AA776E">
      <w:pPr>
        <w:rPr>
          <w:rFonts w:ascii="黑体" w:eastAsia="黑体" w:hAnsi="黑体" w:cs="黑体"/>
          <w:sz w:val="30"/>
          <w:szCs w:val="30"/>
          <w:lang w:eastAsia="zh-CN"/>
        </w:rPr>
      </w:pPr>
      <w:r>
        <w:rPr>
          <w:rFonts w:ascii="黑体" w:eastAsia="黑体" w:hAnsi="黑体" w:cs="黑体" w:hint="eastAsia"/>
          <w:sz w:val="30"/>
          <w:szCs w:val="30"/>
          <w:lang w:eastAsia="zh-CN"/>
        </w:rPr>
        <w:t>十、其他需要说明的情况</w:t>
      </w:r>
    </w:p>
    <w:p w:rsidR="00741E86" w:rsidRDefault="00AA776E">
      <w:pPr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 xml:space="preserve"> </w:t>
      </w:r>
    </w:p>
    <w:p w:rsidR="00741E86" w:rsidRDefault="00AA776E">
      <w:pPr>
        <w:ind w:firstLineChars="200" w:firstLine="480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无</w:t>
      </w:r>
    </w:p>
    <w:p w:rsidR="00741E86" w:rsidRDefault="00741E86">
      <w:pPr>
        <w:ind w:firstLineChars="200" w:firstLine="480"/>
        <w:rPr>
          <w:rFonts w:asciiTheme="minorEastAsia" w:eastAsiaTheme="minorEastAsia" w:hAnsiTheme="minorEastAsia" w:cstheme="minorEastAsia"/>
          <w:sz w:val="24"/>
          <w:szCs w:val="24"/>
        </w:rPr>
      </w:pPr>
    </w:p>
    <w:p w:rsidR="00741E86" w:rsidRDefault="00741E86">
      <w:pPr>
        <w:ind w:firstLineChars="200" w:firstLine="480"/>
        <w:rPr>
          <w:rFonts w:asciiTheme="minorEastAsia" w:eastAsiaTheme="minorEastAsia" w:hAnsiTheme="minorEastAsia" w:cstheme="minorEastAsia"/>
          <w:sz w:val="24"/>
          <w:szCs w:val="24"/>
        </w:rPr>
      </w:pPr>
    </w:p>
    <w:p w:rsidR="00741E86" w:rsidRDefault="00AA776E">
      <w:pPr>
        <w:ind w:firstLineChars="200" w:firstLine="480"/>
        <w:jc w:val="right"/>
        <w:rPr>
          <w:rFonts w:asciiTheme="minorEastAsia" w:hAnsiTheme="minorEastAsia" w:cstheme="minorEastAsia"/>
          <w:sz w:val="24"/>
          <w:szCs w:val="24"/>
          <w:lang w:eastAsia="zh-CN"/>
        </w:rPr>
      </w:pPr>
      <w:r>
        <w:rPr>
          <w:rFonts w:asciiTheme="minorEastAsia" w:hAnsiTheme="minorEastAsia" w:cstheme="minorEastAsia" w:hint="eastAsia"/>
          <w:sz w:val="24"/>
          <w:szCs w:val="24"/>
          <w:lang w:eastAsia="zh-CN"/>
        </w:rPr>
        <w:t>岳阳县教学仪器电教站</w:t>
      </w:r>
    </w:p>
    <w:p w:rsidR="00741E86" w:rsidRDefault="00741E86">
      <w:pPr>
        <w:ind w:firstLineChars="200" w:firstLine="480"/>
        <w:jc w:val="right"/>
        <w:rPr>
          <w:rFonts w:asciiTheme="minorEastAsia" w:hAnsiTheme="minorEastAsia" w:cstheme="minorEastAsia"/>
          <w:sz w:val="24"/>
          <w:szCs w:val="24"/>
          <w:lang w:eastAsia="zh-CN"/>
        </w:rPr>
      </w:pPr>
    </w:p>
    <w:p w:rsidR="00741E86" w:rsidRDefault="00AA776E">
      <w:pPr>
        <w:ind w:firstLineChars="200" w:firstLine="480"/>
        <w:jc w:val="right"/>
        <w:rPr>
          <w:rFonts w:asciiTheme="minorEastAsia" w:hAnsiTheme="minorEastAsia" w:cstheme="minorEastAsia"/>
          <w:sz w:val="24"/>
          <w:szCs w:val="24"/>
          <w:lang w:eastAsia="zh-CN"/>
        </w:rPr>
      </w:pPr>
      <w:r>
        <w:rPr>
          <w:rFonts w:asciiTheme="minorEastAsia" w:hAnsiTheme="minorEastAsia" w:cstheme="minorEastAsia" w:hint="eastAsia"/>
          <w:sz w:val="24"/>
          <w:szCs w:val="24"/>
          <w:lang w:eastAsia="zh-CN"/>
        </w:rPr>
        <w:t>2025</w:t>
      </w:r>
      <w:r>
        <w:rPr>
          <w:rFonts w:asciiTheme="minorEastAsia" w:hAnsiTheme="minorEastAsia" w:cstheme="minorEastAsia" w:hint="eastAsia"/>
          <w:sz w:val="24"/>
          <w:szCs w:val="24"/>
          <w:lang w:eastAsia="zh-CN"/>
        </w:rPr>
        <w:t>年</w:t>
      </w:r>
      <w:r>
        <w:rPr>
          <w:rFonts w:asciiTheme="minorEastAsia" w:hAnsiTheme="minorEastAsia" w:cstheme="minorEastAsia" w:hint="eastAsia"/>
          <w:sz w:val="24"/>
          <w:szCs w:val="24"/>
          <w:lang w:eastAsia="zh-CN"/>
        </w:rPr>
        <w:t>5</w:t>
      </w:r>
      <w:r>
        <w:rPr>
          <w:rFonts w:asciiTheme="minorEastAsia" w:hAnsiTheme="minorEastAsia" w:cstheme="minorEastAsia" w:hint="eastAsia"/>
          <w:sz w:val="24"/>
          <w:szCs w:val="24"/>
          <w:lang w:eastAsia="zh-CN"/>
        </w:rPr>
        <w:t>月</w:t>
      </w:r>
      <w:r>
        <w:rPr>
          <w:rFonts w:asciiTheme="minorEastAsia" w:hAnsiTheme="minorEastAsia" w:cstheme="minorEastAsia" w:hint="eastAsia"/>
          <w:sz w:val="24"/>
          <w:szCs w:val="24"/>
          <w:lang w:eastAsia="zh-CN"/>
        </w:rPr>
        <w:t>20</w:t>
      </w:r>
      <w:r>
        <w:rPr>
          <w:rFonts w:asciiTheme="minorEastAsia" w:hAnsiTheme="minorEastAsia" w:cstheme="minorEastAsia" w:hint="eastAsia"/>
          <w:sz w:val="24"/>
          <w:szCs w:val="24"/>
          <w:lang w:eastAsia="zh-CN"/>
        </w:rPr>
        <w:t>日</w:t>
      </w:r>
    </w:p>
    <w:p w:rsidR="00741E86" w:rsidRDefault="00741E86">
      <w:pPr>
        <w:pStyle w:val="a3"/>
        <w:spacing w:line="276" w:lineRule="auto"/>
      </w:pPr>
    </w:p>
    <w:p w:rsidR="00741E86" w:rsidRDefault="00741E86">
      <w:pPr>
        <w:pStyle w:val="a3"/>
        <w:spacing w:line="276" w:lineRule="auto"/>
      </w:pPr>
    </w:p>
    <w:p w:rsidR="00741E86" w:rsidRDefault="00741E86">
      <w:pPr>
        <w:pStyle w:val="a3"/>
        <w:spacing w:line="277" w:lineRule="auto"/>
      </w:pPr>
    </w:p>
    <w:p w:rsidR="00741E86" w:rsidRDefault="00741E86">
      <w:pPr>
        <w:pStyle w:val="a3"/>
        <w:spacing w:line="277" w:lineRule="auto"/>
      </w:pPr>
    </w:p>
    <w:p w:rsidR="00741E86" w:rsidRDefault="00741E86">
      <w:pPr>
        <w:pStyle w:val="a3"/>
        <w:spacing w:line="277" w:lineRule="auto"/>
      </w:pPr>
    </w:p>
    <w:sectPr w:rsidR="00741E86" w:rsidSect="00741E86">
      <w:footerReference w:type="default" r:id="rId7"/>
      <w:pgSz w:w="11900" w:h="16830"/>
      <w:pgMar w:top="1430" w:right="1572" w:bottom="1987" w:left="1785" w:header="0" w:footer="159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776E" w:rsidRDefault="00AA776E">
      <w:r>
        <w:separator/>
      </w:r>
    </w:p>
  </w:endnote>
  <w:endnote w:type="continuationSeparator" w:id="0">
    <w:p w:rsidR="00AA776E" w:rsidRDefault="00AA7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微软雅黑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E86" w:rsidRDefault="00AA776E">
    <w:pPr>
      <w:spacing w:before="1" w:line="232" w:lineRule="auto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-3"/>
        <w:sz w:val="28"/>
        <w:szCs w:val="28"/>
      </w:rPr>
      <w:t>—9—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E86" w:rsidRDefault="00AA776E">
    <w:pPr>
      <w:spacing w:before="1" w:line="234" w:lineRule="auto"/>
      <w:jc w:val="right"/>
      <w:rPr>
        <w:rFonts w:ascii="宋体" w:eastAsia="宋体" w:hAnsi="宋体" w:cs="宋体"/>
        <w:sz w:val="30"/>
        <w:szCs w:val="30"/>
      </w:rPr>
    </w:pPr>
    <w:r>
      <w:rPr>
        <w:rFonts w:ascii="宋体" w:eastAsia="宋体" w:hAnsi="宋体" w:cs="宋体"/>
        <w:spacing w:val="-9"/>
        <w:sz w:val="30"/>
        <w:szCs w:val="30"/>
      </w:rPr>
      <w:t>—11—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776E" w:rsidRDefault="00AA776E">
      <w:r>
        <w:separator/>
      </w:r>
    </w:p>
  </w:footnote>
  <w:footnote w:type="continuationSeparator" w:id="0">
    <w:p w:rsidR="00AA776E" w:rsidRDefault="00AA77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bordersDoNotSurroundHeader/>
  <w:bordersDoNotSurroundFooter/>
  <w:proofState w:spelling="clean"/>
  <w:defaultTabStop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</w:compat>
  <w:docVars>
    <w:docVar w:name="commondata" w:val="eyJoZGlkIjoiODU2YTMzMGY5NGQ1OTcwMDk0N2MxYWI3ZDc4YTMwMmYifQ=="/>
  </w:docVars>
  <w:rsids>
    <w:rsidRoot w:val="00741E86"/>
    <w:rsid w:val="001C00A6"/>
    <w:rsid w:val="00741E86"/>
    <w:rsid w:val="00AA776E"/>
    <w:rsid w:val="279701D6"/>
    <w:rsid w:val="669746F4"/>
    <w:rsid w:val="72450106"/>
    <w:rsid w:val="7C773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rsid w:val="00741E86"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sid w:val="00741E86"/>
  </w:style>
  <w:style w:type="table" w:customStyle="1" w:styleId="TableNormal">
    <w:name w:val="Table Normal"/>
    <w:semiHidden/>
    <w:unhideWhenUsed/>
    <w:qFormat/>
    <w:rsid w:val="00741E8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Char"/>
    <w:rsid w:val="001C00A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C00A6"/>
    <w:rPr>
      <w:rFonts w:eastAsia="Arial"/>
      <w:snapToGrid w:val="0"/>
      <w:color w:val="000000"/>
      <w:sz w:val="18"/>
      <w:szCs w:val="18"/>
      <w:lang w:eastAsia="en-US"/>
    </w:rPr>
  </w:style>
  <w:style w:type="paragraph" w:styleId="a5">
    <w:name w:val="footer"/>
    <w:basedOn w:val="a"/>
    <w:link w:val="Char0"/>
    <w:rsid w:val="001C00A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C00A6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214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2025-05-21T02:13:00Z</cp:lastPrinted>
  <dcterms:created xsi:type="dcterms:W3CDTF">2025-05-20T08:21:00Z</dcterms:created>
  <dcterms:modified xsi:type="dcterms:W3CDTF">2025-10-10T11:42:00Z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2025-05-20T08:21:08Z</vt:filetime>
  </property>
  <property fmtid="{D5CDD505-2E9C-101B-9397-08002B2CF9AE}" pid="4" name="UsrData">
    <vt:lpwstr>682bcaf25e7b0b001f76405dwl</vt:lpwstr>
  </property>
  <property fmtid="{D5CDD505-2E9C-101B-9397-08002B2CF9AE}" pid="5" name="KSOTemplateDocerSaveRecord">
    <vt:lpwstr>eyJoZGlkIjoiMmZmZmU2YmNiYmQwMDBhZDg1MWRjNTZmOTk1MjU3MjEiLCJ1c2VySWQiOiIxNjY1NTQ4Nzk3In0=</vt:lpwstr>
  </property>
  <property fmtid="{D5CDD505-2E9C-101B-9397-08002B2CF9AE}" pid="6" name="KSOProductBuildVer">
    <vt:lpwstr>2052-12.1.0.16120</vt:lpwstr>
  </property>
  <property fmtid="{D5CDD505-2E9C-101B-9397-08002B2CF9AE}" pid="7" name="ICV">
    <vt:lpwstr>4298397A6B05496BB48DA3017AA1D07A_13</vt:lpwstr>
  </property>
</Properties>
</file>