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BF4B0">
      <w:pPr>
        <w:spacing w:line="348" w:lineRule="auto"/>
        <w:rPr>
          <w:rFonts w:ascii="黑体" w:hAnsi="黑体" w:eastAsia="黑体" w:cs="黑体"/>
          <w:bCs/>
          <w:sz w:val="32"/>
          <w:szCs w:val="32"/>
        </w:rPr>
      </w:pPr>
      <w:r>
        <w:rPr>
          <w:rFonts w:hint="eastAsia" w:ascii="黑体" w:hAnsi="黑体" w:eastAsia="黑体" w:cs="黑体"/>
          <w:bCs/>
          <w:sz w:val="32"/>
          <w:szCs w:val="32"/>
        </w:rPr>
        <w:t>附件2-1</w:t>
      </w:r>
      <w:bookmarkStart w:id="0" w:name="_GoBack"/>
      <w:bookmarkEnd w:id="0"/>
    </w:p>
    <w:p w14:paraId="24E66672">
      <w:pPr>
        <w:spacing w:line="348" w:lineRule="auto"/>
        <w:jc w:val="center"/>
        <w:rPr>
          <w:rFonts w:eastAsia="方正小标宋简体"/>
          <w:bCs/>
          <w:sz w:val="42"/>
          <w:szCs w:val="42"/>
        </w:rPr>
      </w:pPr>
    </w:p>
    <w:p w14:paraId="18263CBD">
      <w:pPr>
        <w:spacing w:line="800" w:lineRule="exact"/>
        <w:jc w:val="center"/>
        <w:rPr>
          <w:rFonts w:hint="eastAsia"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lang w:val="en-US" w:eastAsia="zh-CN"/>
        </w:rPr>
        <w:t>22</w:t>
      </w:r>
      <w:r>
        <w:rPr>
          <w:rFonts w:hint="eastAsia" w:eastAsia="方正小标宋简体"/>
          <w:bCs/>
          <w:sz w:val="46"/>
          <w:szCs w:val="46"/>
        </w:rPr>
        <w:t>年度部门整体支出绩效评价</w:t>
      </w:r>
    </w:p>
    <w:p w14:paraId="36047FE1">
      <w:pPr>
        <w:spacing w:line="800" w:lineRule="exact"/>
        <w:jc w:val="center"/>
        <w:rPr>
          <w:rFonts w:eastAsia="方正小标宋简体"/>
          <w:bCs/>
          <w:sz w:val="46"/>
          <w:szCs w:val="46"/>
        </w:rPr>
      </w:pPr>
      <w:r>
        <w:rPr>
          <w:rFonts w:hint="eastAsia" w:eastAsia="方正小标宋简体"/>
          <w:bCs/>
          <w:sz w:val="46"/>
          <w:szCs w:val="46"/>
        </w:rPr>
        <w:t>自评报告</w:t>
      </w:r>
    </w:p>
    <w:p w14:paraId="52C400A8">
      <w:pPr>
        <w:rPr>
          <w:rFonts w:eastAsia="仿宋_GB2312"/>
          <w:b/>
          <w:sz w:val="32"/>
        </w:rPr>
      </w:pPr>
    </w:p>
    <w:p w14:paraId="05C3C075">
      <w:pPr>
        <w:rPr>
          <w:rFonts w:eastAsia="仿宋_GB2312"/>
          <w:b/>
          <w:sz w:val="32"/>
        </w:rPr>
      </w:pPr>
    </w:p>
    <w:p w14:paraId="020EC779">
      <w:pPr>
        <w:rPr>
          <w:rFonts w:eastAsia="仿宋_GB2312"/>
          <w:b/>
          <w:sz w:val="32"/>
        </w:rPr>
      </w:pPr>
    </w:p>
    <w:p w14:paraId="70599447">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岳阳县风景园林绿化建设养护中心</w:t>
      </w:r>
      <w:r>
        <w:rPr>
          <w:rFonts w:eastAsia="仿宋_GB2312"/>
          <w:sz w:val="32"/>
          <w:szCs w:val="32"/>
          <w:u w:val="single"/>
        </w:rPr>
        <w:t xml:space="preserve">                         </w:t>
      </w:r>
    </w:p>
    <w:p w14:paraId="7AB585A5">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416005</w:t>
      </w:r>
      <w:r>
        <w:rPr>
          <w:rFonts w:eastAsia="仿宋_GB2312"/>
          <w:spacing w:val="20"/>
          <w:sz w:val="32"/>
          <w:szCs w:val="32"/>
          <w:u w:val="single"/>
        </w:rPr>
        <w:t xml:space="preserve">                    </w:t>
      </w:r>
    </w:p>
    <w:p w14:paraId="0527163C">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301B5C5D">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14:paraId="642D51CE">
      <w:pPr>
        <w:spacing w:line="720" w:lineRule="exact"/>
        <w:ind w:firstLine="2188" w:firstLineChars="690"/>
        <w:rPr>
          <w:rFonts w:eastAsia="仿宋_GB2312"/>
          <w:sz w:val="32"/>
        </w:rPr>
      </w:pPr>
    </w:p>
    <w:p w14:paraId="2AD4B57C">
      <w:pPr>
        <w:spacing w:line="720" w:lineRule="exact"/>
        <w:ind w:firstLine="2188" w:firstLineChars="690"/>
        <w:rPr>
          <w:rFonts w:eastAsia="仿宋_GB2312"/>
          <w:sz w:val="32"/>
        </w:rPr>
      </w:pPr>
    </w:p>
    <w:p w14:paraId="1D236F76">
      <w:pPr>
        <w:spacing w:line="720" w:lineRule="exact"/>
        <w:ind w:firstLine="2188" w:firstLineChars="690"/>
        <w:rPr>
          <w:rFonts w:eastAsia="仿宋_GB2312"/>
          <w:sz w:val="32"/>
        </w:rPr>
      </w:pPr>
    </w:p>
    <w:p w14:paraId="5C24B3D1">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2023</w:t>
      </w:r>
      <w:r>
        <w:rPr>
          <w:rFonts w:eastAsia="仿宋_GB2312"/>
          <w:sz w:val="32"/>
        </w:rPr>
        <w:t xml:space="preserve">  </w:t>
      </w:r>
      <w:r>
        <w:rPr>
          <w:rFonts w:hint="eastAsia" w:eastAsia="仿宋_GB2312"/>
          <w:sz w:val="32"/>
        </w:rPr>
        <w:t>年</w:t>
      </w:r>
      <w:r>
        <w:rPr>
          <w:rFonts w:eastAsia="仿宋_GB2312"/>
          <w:sz w:val="32"/>
        </w:rPr>
        <w:t xml:space="preserve"> </w:t>
      </w:r>
      <w:r>
        <w:rPr>
          <w:rFonts w:hint="eastAsia" w:eastAsia="仿宋_GB2312"/>
          <w:sz w:val="32"/>
          <w:lang w:val="en-US" w:eastAsia="zh-CN"/>
        </w:rPr>
        <w:t>6</w:t>
      </w:r>
      <w:r>
        <w:rPr>
          <w:rFonts w:hint="eastAsia" w:eastAsia="仿宋_GB2312"/>
          <w:sz w:val="32"/>
        </w:rPr>
        <w:t>月</w:t>
      </w:r>
      <w:r>
        <w:rPr>
          <w:rFonts w:eastAsia="仿宋_GB2312"/>
          <w:sz w:val="32"/>
        </w:rPr>
        <w:t xml:space="preserve">  </w:t>
      </w:r>
      <w:r>
        <w:rPr>
          <w:rFonts w:hint="eastAsia" w:eastAsia="仿宋_GB2312"/>
          <w:sz w:val="32"/>
          <w:lang w:val="en-US" w:eastAsia="zh-CN"/>
        </w:rPr>
        <w:t>25</w:t>
      </w:r>
      <w:r>
        <w:rPr>
          <w:rFonts w:eastAsia="仿宋_GB2312"/>
          <w:sz w:val="32"/>
        </w:rPr>
        <w:t xml:space="preserve"> </w:t>
      </w:r>
      <w:r>
        <w:rPr>
          <w:rFonts w:hint="eastAsia" w:eastAsia="仿宋_GB2312"/>
          <w:sz w:val="32"/>
        </w:rPr>
        <w:t>日</w:t>
      </w:r>
    </w:p>
    <w:p w14:paraId="23590B80">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14:paraId="2E0C9563">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780"/>
      </w:tblGrid>
      <w:tr w14:paraId="4C41C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01C395">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5C8C4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BDAD4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C47AEE">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马三周</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07D63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CEDD8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07307630066</w:t>
            </w:r>
          </w:p>
        </w:tc>
      </w:tr>
      <w:tr w14:paraId="0D9DF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3721C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192C2B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31BD7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C789B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w:t>
            </w:r>
          </w:p>
        </w:tc>
      </w:tr>
      <w:tr w14:paraId="5696C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BA08E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C89E99">
            <w:pPr>
              <w:pStyle w:val="2"/>
              <w:widowControl/>
              <w:spacing w:before="0" w:beforeAutospacing="0" w:after="0" w:afterAutospacing="0" w:line="33" w:lineRule="atLeast"/>
              <w:ind w:firstLine="420"/>
              <w:jc w:val="both"/>
              <w:rPr>
                <w:rFonts w:hint="eastAsia" w:asciiTheme="minorEastAsia" w:hAnsiTheme="minorEastAsia"/>
                <w:sz w:val="32"/>
                <w:szCs w:val="32"/>
              </w:rPr>
            </w:pPr>
            <w:r>
              <w:rPr>
                <w:rFonts w:hint="eastAsia" w:asciiTheme="minorEastAsia" w:hAnsiTheme="minorEastAsia"/>
                <w:sz w:val="32"/>
                <w:szCs w:val="32"/>
              </w:rPr>
              <w:t>承担县城园林绿化建设养护管理方面的事务性工作。负责起草县城市园林绿化规划、县城市绿线管理方案、县城市绿化种植方案等方案草案；负责县城附属绿化工程设计方案技术审查；负责县城绿化设施改动、树木移植、砍伐等技术审查。指导、协调市政绿化工程建设养护项目的实施，协调施工建设，督促施工进度，监测施工质量，参与</w:t>
            </w:r>
            <w:r>
              <w:rPr>
                <w:rFonts w:hint="eastAsia" w:asciiTheme="minorEastAsia" w:hAnsiTheme="minorEastAsia"/>
                <w:sz w:val="32"/>
                <w:szCs w:val="32"/>
                <w:lang w:eastAsia="zh-CN"/>
              </w:rPr>
              <w:t>竣工验收</w:t>
            </w:r>
            <w:r>
              <w:rPr>
                <w:rFonts w:hint="eastAsia" w:asciiTheme="minorEastAsia" w:hAnsiTheme="minorEastAsia"/>
                <w:sz w:val="32"/>
                <w:szCs w:val="32"/>
              </w:rPr>
              <w:t>。承担县城园林绿化建设养护等技术指导工作；指导县城义务植树、县城机关单位庭院园林绿化、县城绿化、附属绿化、“创建园林县城”和“创建园林式单位”等绿化建设工作；参与县城创建等中心工作。完成上级主管部门交办的其他工作任务。</w:t>
            </w:r>
          </w:p>
          <w:p w14:paraId="39D060A0">
            <w:pPr>
              <w:autoSpaceDN w:val="0"/>
              <w:spacing w:line="320" w:lineRule="exact"/>
              <w:jc w:val="left"/>
              <w:textAlignment w:val="center"/>
              <w:rPr>
                <w:rFonts w:hint="eastAsia" w:ascii="仿宋_GB2312" w:hAnsi="仿宋_GB2312" w:eastAsia="仿宋_GB2312" w:cs="仿宋_GB2312"/>
                <w:color w:val="000000"/>
                <w:sz w:val="24"/>
                <w:lang w:eastAsia="zh-CN"/>
              </w:rPr>
            </w:pPr>
          </w:p>
        </w:tc>
      </w:tr>
      <w:tr w14:paraId="0414B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70518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1CE61CB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F8644D">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097584F0">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社会效益、经济效益、生态效益和社会公众满意度达到预期目标。</w:t>
            </w:r>
          </w:p>
          <w:p w14:paraId="40300066">
            <w:pPr>
              <w:autoSpaceDN w:val="0"/>
              <w:spacing w:line="320" w:lineRule="exact"/>
              <w:jc w:val="left"/>
              <w:textAlignment w:val="center"/>
              <w:rPr>
                <w:rFonts w:ascii="仿宋_GB2312" w:hAnsi="仿宋_GB2312" w:eastAsia="仿宋_GB2312" w:cs="仿宋_GB2312"/>
                <w:color w:val="000000"/>
                <w:sz w:val="24"/>
              </w:rPr>
            </w:pPr>
          </w:p>
        </w:tc>
      </w:tr>
      <w:tr w14:paraId="4D056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140D50">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40A2C0">
            <w:pPr>
              <w:numPr>
                <w:ilvl w:val="0"/>
                <w:numId w:val="1"/>
              </w:numPr>
              <w:autoSpaceDN w:val="0"/>
              <w:spacing w:line="400" w:lineRule="exact"/>
              <w:jc w:val="left"/>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单位全年平稳运行，资金使用安全，收支平衡。</w:t>
            </w:r>
          </w:p>
          <w:p w14:paraId="10D95598">
            <w:pPr>
              <w:numPr>
                <w:ilvl w:val="0"/>
                <w:numId w:val="0"/>
              </w:num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p>
          <w:p w14:paraId="54E5F8FE">
            <w:pPr>
              <w:autoSpaceDN w:val="0"/>
              <w:spacing w:line="320" w:lineRule="exact"/>
              <w:jc w:val="left"/>
              <w:textAlignment w:val="center"/>
              <w:rPr>
                <w:rFonts w:ascii="仿宋_GB2312" w:hAnsi="仿宋_GB2312" w:eastAsia="仿宋_GB2312" w:cs="仿宋_GB2312"/>
                <w:color w:val="000000"/>
                <w:sz w:val="24"/>
              </w:rPr>
            </w:pPr>
          </w:p>
        </w:tc>
      </w:tr>
      <w:tr w14:paraId="78334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3B3B60">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6096F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5EE2C9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27BB3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5A26D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A6DD58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F84CB8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50F58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78975B4">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5FD5DDDC">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F2E284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73B812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5D8888E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FE170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652AD8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68B8B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44BC3E4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3D64F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08CE77">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岳阳风景园林绿化建设养护中心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A9FD3E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1258.19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209163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11BF5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1051.42</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16BA6B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57B0BB">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18642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206.76</w:t>
            </w:r>
          </w:p>
        </w:tc>
      </w:tr>
      <w:tr w14:paraId="50D22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FB4E59">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5D7E7EB">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D1E589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5F2F4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1ABC07">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406FDD">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73ACB0">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67685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C6941B">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42B3322">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0BA98D4">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B72973">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145A36">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D0F03C">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F5AE10B">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14:paraId="25BBA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37BCF4">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C7E1772">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AE899F3">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44A8D9">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5DC41E">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14F545">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747B15">
            <w:pPr>
              <w:autoSpaceDN w:val="0"/>
              <w:spacing w:line="320" w:lineRule="exact"/>
              <w:jc w:val="left"/>
              <w:textAlignment w:val="center"/>
              <w:rPr>
                <w:rFonts w:ascii="仿宋_GB2312" w:hAnsi="仿宋_GB2312" w:eastAsia="仿宋_GB2312" w:cs="仿宋_GB2312"/>
                <w:color w:val="000000"/>
                <w:sz w:val="24"/>
              </w:rPr>
            </w:pPr>
          </w:p>
        </w:tc>
      </w:tr>
      <w:tr w14:paraId="3741D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2F9EB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52962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BA8E03">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A7418E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7992919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30D29F3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28DEA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71AF1E3">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13EECDE7">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692CE3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89CA8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287936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7057BCC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04B2F9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49C33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A5D685E">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374B4FDE">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12D531B8">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CAC91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632C3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14:paraId="31701E8D">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14:paraId="6D8B1AEC">
            <w:pPr>
              <w:widowControl/>
              <w:jc w:val="left"/>
              <w:rPr>
                <w:rFonts w:ascii="仿宋_GB2312" w:hAnsi="仿宋_GB2312" w:eastAsia="仿宋_GB2312" w:cs="仿宋_GB2312"/>
                <w:color w:val="000000"/>
                <w:sz w:val="24"/>
              </w:rPr>
            </w:pPr>
          </w:p>
        </w:tc>
        <w:tc>
          <w:tcPr>
            <w:tcW w:w="780" w:type="dxa"/>
            <w:vMerge w:val="continue"/>
            <w:tcBorders>
              <w:top w:val="single" w:color="auto" w:sz="4" w:space="0"/>
              <w:left w:val="single" w:color="auto" w:sz="4" w:space="0"/>
              <w:bottom w:val="single" w:color="000000" w:sz="4" w:space="0"/>
              <w:right w:val="single" w:color="000000" w:sz="4" w:space="0"/>
            </w:tcBorders>
            <w:vAlign w:val="center"/>
          </w:tcPr>
          <w:p w14:paraId="19BF24F0">
            <w:pPr>
              <w:widowControl/>
              <w:jc w:val="left"/>
              <w:rPr>
                <w:rFonts w:ascii="仿宋_GB2312" w:hAnsi="仿宋_GB2312" w:eastAsia="仿宋_GB2312" w:cs="仿宋_GB2312"/>
                <w:color w:val="000000"/>
                <w:sz w:val="24"/>
              </w:rPr>
            </w:pPr>
          </w:p>
        </w:tc>
      </w:tr>
      <w:tr w14:paraId="29C31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A0D889">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岳阳风景园林绿化建设养护中心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A0E6B0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1069.21</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0E905E3">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1069.21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99C73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289.89</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5108F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779.32</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5C0AF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797179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CB3D89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7DFD8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231AA3">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E5C32D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6C366DC">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9605C32">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3E90B8">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5E6D92">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6838B9F">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4E4F1CB">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7947D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6E5132">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54376BC">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B98D03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E5824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A25A3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4C02E9">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788A3CD">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5CA3BC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7733E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85C7D2">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24787B1">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53E666E">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0925FE">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77876BB">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165A5DA">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2CE036A">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43F2574">
            <w:pPr>
              <w:autoSpaceDN w:val="0"/>
              <w:spacing w:line="320" w:lineRule="exact"/>
              <w:jc w:val="center"/>
              <w:textAlignment w:val="center"/>
              <w:rPr>
                <w:rFonts w:ascii="仿宋_GB2312" w:hAnsi="仿宋_GB2312" w:eastAsia="仿宋_GB2312" w:cs="仿宋_GB2312"/>
                <w:color w:val="000000"/>
                <w:sz w:val="24"/>
              </w:rPr>
            </w:pPr>
          </w:p>
        </w:tc>
      </w:tr>
      <w:tr w14:paraId="3B8C2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1CEF8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72CD754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6C540F4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F1692E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540C9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D77F344">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09008FAD">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1CD775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60BEC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62F868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9DE44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5DE64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933B02">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lang w:eastAsia="zh-CN"/>
              </w:rPr>
              <w:t>岳阳风景园林绿化建设养护中心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86E94B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9BA6DC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47C04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3ED45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C414CC0">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1530C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397A49">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020A4A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945CAF6">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742292">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B51356">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6B1B11">
            <w:pPr>
              <w:autoSpaceDN w:val="0"/>
              <w:spacing w:line="320" w:lineRule="exact"/>
              <w:jc w:val="center"/>
              <w:textAlignment w:val="center"/>
              <w:rPr>
                <w:rFonts w:ascii="仿宋_GB2312" w:hAnsi="仿宋_GB2312" w:eastAsia="仿宋_GB2312" w:cs="仿宋_GB2312"/>
                <w:color w:val="000000"/>
                <w:sz w:val="24"/>
              </w:rPr>
            </w:pPr>
          </w:p>
        </w:tc>
      </w:tr>
      <w:tr w14:paraId="56733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9E3622">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054A22B">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666BEE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69DE12">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D1695F">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F2F765">
            <w:pPr>
              <w:autoSpaceDN w:val="0"/>
              <w:spacing w:line="320" w:lineRule="exact"/>
              <w:jc w:val="center"/>
              <w:textAlignment w:val="center"/>
              <w:rPr>
                <w:rFonts w:ascii="仿宋_GB2312" w:hAnsi="仿宋_GB2312" w:eastAsia="仿宋_GB2312" w:cs="仿宋_GB2312"/>
                <w:color w:val="000000"/>
                <w:sz w:val="24"/>
              </w:rPr>
            </w:pPr>
          </w:p>
        </w:tc>
      </w:tr>
      <w:tr w14:paraId="6B11E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DE38AE">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330BCAE">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CF713BB">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21396D">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20746D">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73B7965">
            <w:pPr>
              <w:autoSpaceDN w:val="0"/>
              <w:spacing w:line="320" w:lineRule="exact"/>
              <w:jc w:val="center"/>
              <w:textAlignment w:val="center"/>
              <w:rPr>
                <w:rFonts w:ascii="仿宋_GB2312" w:hAnsi="仿宋_GB2312" w:eastAsia="仿宋_GB2312" w:cs="仿宋_GB2312"/>
                <w:color w:val="000000"/>
                <w:sz w:val="24"/>
              </w:rPr>
            </w:pPr>
          </w:p>
        </w:tc>
      </w:tr>
      <w:tr w14:paraId="61343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BD16243">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387D48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3F26511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0BB8F20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1AFE50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5D5DB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7F7771E">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6DAC522E">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3A8131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14E62C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vMerge w:val="continue"/>
            <w:tcBorders>
              <w:top w:val="single" w:color="000000" w:sz="4" w:space="0"/>
              <w:left w:val="single" w:color="auto" w:sz="4" w:space="0"/>
              <w:bottom w:val="single" w:color="000000" w:sz="4" w:space="0"/>
              <w:right w:val="single" w:color="000000" w:sz="4" w:space="0"/>
            </w:tcBorders>
            <w:vAlign w:val="center"/>
          </w:tcPr>
          <w:p w14:paraId="0F94CF6F">
            <w:pPr>
              <w:widowControl/>
              <w:jc w:val="left"/>
              <w:rPr>
                <w:rFonts w:ascii="仿宋_GB2312" w:hAnsi="仿宋_GB2312" w:eastAsia="仿宋_GB2312" w:cs="仿宋_GB2312"/>
                <w:color w:val="000000"/>
                <w:sz w:val="24"/>
              </w:rPr>
            </w:pPr>
          </w:p>
        </w:tc>
      </w:tr>
      <w:tr w14:paraId="21207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C3F5D9">
            <w:pPr>
              <w:spacing w:line="320" w:lineRule="exact"/>
              <w:ind w:left="480" w:hanging="480" w:hanging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岳阳风景园林绿化建设养护中心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FCDFB93">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249.08</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5EE279E">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249.08</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F71735E">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ED02AF">
            <w:pPr>
              <w:autoSpaceDN w:val="0"/>
              <w:spacing w:line="320" w:lineRule="exact"/>
              <w:jc w:val="center"/>
              <w:textAlignment w:val="center"/>
              <w:rPr>
                <w:rFonts w:ascii="仿宋_GB2312" w:hAnsi="仿宋_GB2312" w:eastAsia="仿宋_GB2312" w:cs="仿宋_GB2312"/>
                <w:color w:val="000000"/>
                <w:sz w:val="24"/>
              </w:rPr>
            </w:pPr>
          </w:p>
        </w:tc>
      </w:tr>
      <w:tr w14:paraId="12BA3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29E3C9">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A55F392">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10604BD">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2F5164">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5A0735">
            <w:pPr>
              <w:autoSpaceDN w:val="0"/>
              <w:spacing w:line="320" w:lineRule="exact"/>
              <w:jc w:val="center"/>
              <w:textAlignment w:val="center"/>
              <w:rPr>
                <w:rFonts w:ascii="仿宋_GB2312" w:hAnsi="仿宋_GB2312" w:eastAsia="仿宋_GB2312" w:cs="仿宋_GB2312"/>
                <w:color w:val="000000"/>
                <w:sz w:val="24"/>
              </w:rPr>
            </w:pPr>
          </w:p>
        </w:tc>
      </w:tr>
      <w:tr w14:paraId="2CECE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D30EA0">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CDE3BA7">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FCEF8CA">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CA7CC64">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37137E">
            <w:pPr>
              <w:autoSpaceDN w:val="0"/>
              <w:spacing w:line="320" w:lineRule="exact"/>
              <w:jc w:val="center"/>
              <w:textAlignment w:val="center"/>
              <w:rPr>
                <w:rFonts w:ascii="仿宋_GB2312" w:hAnsi="仿宋_GB2312" w:eastAsia="仿宋_GB2312" w:cs="仿宋_GB2312"/>
                <w:color w:val="000000"/>
                <w:sz w:val="24"/>
              </w:rPr>
            </w:pPr>
          </w:p>
        </w:tc>
      </w:tr>
      <w:tr w14:paraId="50BA9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B27F780">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1B50E0D">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B866370">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A42BA7">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E2A415A">
            <w:pPr>
              <w:autoSpaceDN w:val="0"/>
              <w:spacing w:line="320" w:lineRule="exact"/>
              <w:jc w:val="center"/>
              <w:textAlignment w:val="center"/>
              <w:rPr>
                <w:rFonts w:ascii="仿宋_GB2312" w:hAnsi="仿宋_GB2312" w:eastAsia="仿宋_GB2312" w:cs="仿宋_GB2312"/>
                <w:color w:val="000000"/>
                <w:sz w:val="24"/>
              </w:rPr>
            </w:pPr>
          </w:p>
        </w:tc>
      </w:tr>
      <w:tr w14:paraId="5720A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77703E">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3AC30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96800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3B465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AC5BC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1867C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9382C34">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A7B476">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5D32DD0B">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490EC40D">
            <w:pPr>
              <w:autoSpaceDN w:val="0"/>
              <w:spacing w:line="320" w:lineRule="exact"/>
              <w:jc w:val="left"/>
              <w:textAlignment w:val="center"/>
              <w:rPr>
                <w:rFonts w:ascii="仿宋_GB2312" w:hAnsi="仿宋_GB2312" w:eastAsia="仿宋_GB2312" w:cs="仿宋_GB2312"/>
                <w:color w:val="000000"/>
                <w:sz w:val="24"/>
              </w:rPr>
            </w:pP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7BABC11">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77AE1D85">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3EA144CD">
            <w:pPr>
              <w:autoSpaceDN w:val="0"/>
              <w:spacing w:line="400" w:lineRule="exact"/>
              <w:jc w:val="left"/>
              <w:textAlignment w:val="center"/>
              <w:rPr>
                <w:rFonts w:hint="eastAsia" w:ascii="仿宋_GB2312" w:hAnsi="仿宋_GB2312" w:eastAsia="仿宋_GB2312" w:cs="仿宋_GB2312"/>
                <w:color w:val="auto"/>
                <w:sz w:val="24"/>
                <w:lang w:val="en-US" w:eastAsia="zh-CN"/>
              </w:rPr>
            </w:pPr>
          </w:p>
          <w:p w14:paraId="1560FD4A">
            <w:pPr>
              <w:autoSpaceDN w:val="0"/>
              <w:spacing w:line="320" w:lineRule="exact"/>
              <w:jc w:val="center"/>
              <w:textAlignment w:val="center"/>
              <w:rPr>
                <w:rFonts w:ascii="仿宋_GB2312" w:hAnsi="仿宋_GB2312" w:eastAsia="仿宋_GB2312" w:cs="仿宋_GB2312"/>
                <w:color w:val="000000"/>
                <w:sz w:val="24"/>
              </w:rPr>
            </w:pPr>
          </w:p>
        </w:tc>
      </w:tr>
      <w:tr w14:paraId="047B6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ECB98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448520B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F3406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3DCFC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E4028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44E00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76128B3">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BF1DF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48F133E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677B6EA">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8F7F74">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三公经费控制率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BBBC75">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62E35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007F049">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0EB6D5B">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150FAEC">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143128">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政府采购执行率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F08FBD9">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2B19B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E0E077C">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A15EE6A">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3EB1C5F">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10A839">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3：固定资产利用率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ADF4A0B">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0264C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56B2903">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5B73126">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BB269EB">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B19A21">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4：公务卡刷卡率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807FF4">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3CA7C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E69E03E">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831AAAF">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97A1A0">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3AF52C">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财政供养人员控制率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BD00CB">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7A098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08E07A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26C6C6D">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B96119D">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3EEB73">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“三公经费”变动率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0F25DA">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0</w:t>
            </w:r>
          </w:p>
        </w:tc>
      </w:tr>
      <w:tr w14:paraId="32D67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FBDDC40">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2D59FC8">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A1C40DD">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5FB5F2">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BEA08F">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7BDBA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75340BC">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DCF77BD">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A76AF5C">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68D4EDE">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AC6A02">
            <w:pPr>
              <w:autoSpaceDN w:val="0"/>
              <w:spacing w:line="320" w:lineRule="exact"/>
              <w:jc w:val="center"/>
              <w:textAlignment w:val="center"/>
              <w:rPr>
                <w:rFonts w:hint="eastAsia" w:ascii="仿宋" w:hAnsi="仿宋" w:eastAsia="仿宋" w:cs="仿宋"/>
                <w:b w:val="0"/>
                <w:bCs w:val="0"/>
                <w:color w:val="auto"/>
                <w:sz w:val="24"/>
                <w:szCs w:val="24"/>
              </w:rPr>
            </w:pPr>
          </w:p>
        </w:tc>
      </w:tr>
      <w:tr w14:paraId="7A34D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728C653">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0A2299F">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27C9150">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FFAA90">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5：</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E4F8E0">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6BDE5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CBDC452">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D9AFBA3">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7A291D">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5F7E3A">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B9EFCD">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6F238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DEDB7E7">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D098B7B">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91109D6">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379A858B">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3B0F3E7">
            <w:pPr>
              <w:autoSpaceDN w:val="0"/>
              <w:spacing w:line="320" w:lineRule="exact"/>
              <w:jc w:val="center"/>
              <w:textAlignment w:val="center"/>
              <w:rPr>
                <w:rFonts w:hint="eastAsia" w:ascii="仿宋" w:hAnsi="仿宋" w:eastAsia="仿宋" w:cs="仿宋"/>
                <w:b w:val="0"/>
                <w:bCs w:val="0"/>
                <w:color w:val="auto"/>
                <w:sz w:val="24"/>
                <w:szCs w:val="24"/>
              </w:rPr>
            </w:pPr>
          </w:p>
        </w:tc>
      </w:tr>
      <w:tr w14:paraId="1448E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AB21DC5">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390E3E1">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79362B5">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597C4D87">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部门整体支出绩效目标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88E008B">
            <w:pPr>
              <w:autoSpaceDN w:val="0"/>
              <w:spacing w:line="320" w:lineRule="exact"/>
              <w:jc w:val="center"/>
              <w:textAlignment w:val="center"/>
              <w:rPr>
                <w:rFonts w:hint="eastAsia" w:ascii="仿宋" w:hAnsi="仿宋" w:eastAsia="仿宋" w:cs="仿宋"/>
                <w:b w:val="0"/>
                <w:bCs w:val="0"/>
                <w:color w:val="FF0000"/>
                <w:sz w:val="24"/>
                <w:szCs w:val="24"/>
                <w:lang w:eastAsia="zh-CN"/>
              </w:rPr>
            </w:pPr>
            <w:r>
              <w:rPr>
                <w:rFonts w:hint="eastAsia" w:ascii="仿宋_GB2312" w:hAnsi="仿宋_GB2312" w:eastAsia="仿宋_GB2312" w:cs="仿宋_GB2312"/>
                <w:color w:val="000000"/>
                <w:sz w:val="24"/>
                <w:lang w:val="en-US" w:eastAsia="zh-CN"/>
              </w:rPr>
              <w:t>1069.21</w:t>
            </w:r>
            <w:r>
              <w:rPr>
                <w:rFonts w:hint="eastAsia" w:ascii="仿宋" w:hAnsi="仿宋" w:eastAsia="仿宋" w:cs="仿宋"/>
                <w:b w:val="0"/>
                <w:bCs w:val="0"/>
                <w:color w:val="000000" w:themeColor="text1"/>
                <w:sz w:val="24"/>
                <w:szCs w:val="24"/>
                <w:lang w:eastAsia="zh-CN"/>
                <w14:textFill>
                  <w14:solidFill>
                    <w14:schemeClr w14:val="tx1"/>
                  </w14:solidFill>
                </w14:textFill>
              </w:rPr>
              <w:t>万元</w:t>
            </w:r>
          </w:p>
        </w:tc>
      </w:tr>
      <w:tr w14:paraId="74318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1A963AD">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94194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42D4E93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887341">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23FA2B">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指标1：加强行业监管，树立建设行业窗口单位形象</w:t>
            </w:r>
          </w:p>
          <w:p w14:paraId="5624C536">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9182EF">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效益明显</w:t>
            </w:r>
          </w:p>
        </w:tc>
      </w:tr>
      <w:tr w14:paraId="676B7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60DA148">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32B9958">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AE2B2E">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B88C8F">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指标1：严控非生产性开支，严肃财务纪律，遵守财经制度，规范财务报账手续，实现经济效益最大化牌创造的经济效益</w:t>
            </w:r>
          </w:p>
          <w:p w14:paraId="201B639A">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A7634D">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0F6AF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4D1157E">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40ED5AB">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0CD882">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8F809D">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指标1：减少污染、提高人文居住环境</w:t>
            </w:r>
          </w:p>
          <w:p w14:paraId="6BEEE028">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A1DB21">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51FE2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6F65690">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7031D58">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27F532">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7D2ED6">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社会公众满意度</w:t>
            </w:r>
          </w:p>
          <w:p w14:paraId="698FFFBF">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954FFE">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95%以上</w:t>
            </w:r>
          </w:p>
        </w:tc>
      </w:tr>
      <w:tr w14:paraId="34A70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A2101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75C0C6">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97分</w:t>
            </w:r>
          </w:p>
        </w:tc>
      </w:tr>
      <w:tr w14:paraId="778EA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90E9C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8F02B5">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优秀</w:t>
            </w:r>
          </w:p>
        </w:tc>
      </w:tr>
      <w:tr w14:paraId="2E436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30CB46">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04F03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26C3F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ECB84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FE450E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05B1D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04046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DD228B9">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马三周</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40BA89B">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9D7F98">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岳阳风景园林绿化建设养护中心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854FD0">
            <w:pPr>
              <w:autoSpaceDN w:val="0"/>
              <w:spacing w:line="320" w:lineRule="exact"/>
              <w:jc w:val="center"/>
              <w:textAlignment w:val="center"/>
              <w:rPr>
                <w:rFonts w:ascii="仿宋_GB2312" w:hAnsi="仿宋_GB2312" w:eastAsia="仿宋_GB2312" w:cs="仿宋_GB2312"/>
                <w:color w:val="000000"/>
                <w:sz w:val="24"/>
              </w:rPr>
            </w:pPr>
          </w:p>
        </w:tc>
      </w:tr>
      <w:tr w14:paraId="1F327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6543FD9">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毛焱琳</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694387">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47E082">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岳阳风景园林绿化建设养护中心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C1C39B">
            <w:pPr>
              <w:autoSpaceDN w:val="0"/>
              <w:spacing w:line="320" w:lineRule="exact"/>
              <w:jc w:val="center"/>
              <w:textAlignment w:val="center"/>
              <w:rPr>
                <w:rFonts w:ascii="仿宋_GB2312" w:hAnsi="仿宋_GB2312" w:eastAsia="仿宋_GB2312" w:cs="仿宋_GB2312"/>
                <w:color w:val="000000"/>
                <w:sz w:val="24"/>
              </w:rPr>
            </w:pPr>
          </w:p>
        </w:tc>
      </w:tr>
      <w:tr w14:paraId="23486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5088AA">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刘琴</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543AE0">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82DB7B3">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岳阳风景园林绿化建设养护中心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C1C7D06">
            <w:pPr>
              <w:autoSpaceDN w:val="0"/>
              <w:spacing w:line="320" w:lineRule="exact"/>
              <w:jc w:val="center"/>
              <w:textAlignment w:val="center"/>
              <w:rPr>
                <w:rFonts w:ascii="仿宋_GB2312" w:hAnsi="仿宋_GB2312" w:eastAsia="仿宋_GB2312" w:cs="仿宋_GB2312"/>
                <w:color w:val="000000"/>
                <w:sz w:val="24"/>
              </w:rPr>
            </w:pPr>
          </w:p>
        </w:tc>
      </w:tr>
      <w:tr w14:paraId="3619F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6B2E8A">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任曙光</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901D41">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书记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AB96A7">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岳阳风景园林绿化建设养护中心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0C4C6E">
            <w:pPr>
              <w:autoSpaceDN w:val="0"/>
              <w:spacing w:line="320" w:lineRule="exact"/>
              <w:jc w:val="center"/>
              <w:textAlignment w:val="center"/>
              <w:rPr>
                <w:rFonts w:ascii="仿宋_GB2312" w:hAnsi="仿宋_GB2312" w:eastAsia="仿宋_GB2312" w:cs="仿宋_GB2312"/>
                <w:color w:val="000000"/>
                <w:sz w:val="24"/>
              </w:rPr>
            </w:pPr>
          </w:p>
        </w:tc>
      </w:tr>
      <w:tr w14:paraId="4D9B2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2E1BECC">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孙凤</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8D1219">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5E01C19">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岳阳风景园林绿化建设养护中心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D49A470">
            <w:pPr>
              <w:autoSpaceDN w:val="0"/>
              <w:spacing w:line="320" w:lineRule="exact"/>
              <w:jc w:val="center"/>
              <w:textAlignment w:val="center"/>
              <w:rPr>
                <w:rFonts w:ascii="仿宋_GB2312" w:hAnsi="仿宋_GB2312" w:eastAsia="仿宋_GB2312" w:cs="仿宋_GB2312"/>
                <w:color w:val="000000"/>
                <w:sz w:val="24"/>
              </w:rPr>
            </w:pPr>
          </w:p>
        </w:tc>
      </w:tr>
      <w:tr w14:paraId="2CDA6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51B776C">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0700B23D">
            <w:pPr>
              <w:autoSpaceDN w:val="0"/>
              <w:spacing w:line="320" w:lineRule="exact"/>
              <w:jc w:val="left"/>
              <w:textAlignment w:val="center"/>
              <w:rPr>
                <w:rFonts w:ascii="仿宋_GB2312" w:hAnsi="仿宋_GB2312" w:eastAsia="仿宋_GB2312" w:cs="仿宋_GB2312"/>
                <w:color w:val="000000"/>
                <w:sz w:val="24"/>
              </w:rPr>
            </w:pPr>
          </w:p>
          <w:p w14:paraId="23B769B6">
            <w:pPr>
              <w:autoSpaceDN w:val="0"/>
              <w:spacing w:line="320" w:lineRule="exact"/>
              <w:jc w:val="left"/>
              <w:textAlignment w:val="center"/>
              <w:rPr>
                <w:rFonts w:ascii="仿宋_GB2312" w:hAnsi="仿宋_GB2312" w:eastAsia="仿宋_GB2312" w:cs="仿宋_GB2312"/>
                <w:color w:val="000000"/>
                <w:sz w:val="24"/>
              </w:rPr>
            </w:pPr>
          </w:p>
          <w:p w14:paraId="5BF5F794">
            <w:pPr>
              <w:autoSpaceDN w:val="0"/>
              <w:spacing w:line="320" w:lineRule="exact"/>
              <w:jc w:val="left"/>
              <w:textAlignment w:val="center"/>
              <w:rPr>
                <w:rFonts w:ascii="仿宋_GB2312" w:hAnsi="仿宋_GB2312" w:eastAsia="仿宋_GB2312" w:cs="仿宋_GB2312"/>
                <w:color w:val="000000"/>
                <w:sz w:val="24"/>
              </w:rPr>
            </w:pPr>
          </w:p>
          <w:p w14:paraId="2320D06E">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同意以上自评意见</w:t>
            </w:r>
          </w:p>
          <w:p w14:paraId="17838431">
            <w:pPr>
              <w:autoSpaceDN w:val="0"/>
              <w:spacing w:line="320" w:lineRule="exact"/>
              <w:jc w:val="left"/>
              <w:textAlignment w:val="center"/>
              <w:rPr>
                <w:rFonts w:ascii="仿宋_GB2312" w:hAnsi="仿宋_GB2312" w:eastAsia="仿宋_GB2312" w:cs="仿宋_GB2312"/>
                <w:color w:val="000000"/>
                <w:sz w:val="24"/>
              </w:rPr>
            </w:pPr>
          </w:p>
          <w:p w14:paraId="5301CD0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748609AA">
            <w:pPr>
              <w:autoSpaceDN w:val="0"/>
              <w:spacing w:line="320" w:lineRule="exact"/>
              <w:jc w:val="left"/>
              <w:textAlignment w:val="center"/>
              <w:rPr>
                <w:rFonts w:ascii="仿宋_GB2312" w:hAnsi="仿宋_GB2312" w:eastAsia="仿宋_GB2312" w:cs="仿宋_GB2312"/>
                <w:color w:val="000000"/>
                <w:sz w:val="24"/>
              </w:rPr>
            </w:pPr>
          </w:p>
          <w:p w14:paraId="5BDEF531">
            <w:pPr>
              <w:autoSpaceDN w:val="0"/>
              <w:spacing w:line="320" w:lineRule="exact"/>
              <w:jc w:val="left"/>
              <w:textAlignment w:val="center"/>
              <w:rPr>
                <w:rFonts w:ascii="仿宋_GB2312" w:hAnsi="仿宋_GB2312" w:eastAsia="仿宋_GB2312" w:cs="仿宋_GB2312"/>
                <w:color w:val="000000"/>
                <w:sz w:val="24"/>
              </w:rPr>
            </w:pPr>
          </w:p>
          <w:p w14:paraId="78EA70E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1E3CC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9"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A9C52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5456867C">
            <w:pPr>
              <w:autoSpaceDN w:val="0"/>
              <w:spacing w:line="320" w:lineRule="exact"/>
              <w:jc w:val="left"/>
              <w:textAlignment w:val="center"/>
              <w:rPr>
                <w:rFonts w:ascii="仿宋_GB2312" w:hAnsi="仿宋_GB2312" w:eastAsia="仿宋_GB2312" w:cs="仿宋_GB2312"/>
                <w:color w:val="000000"/>
                <w:sz w:val="24"/>
              </w:rPr>
            </w:pPr>
          </w:p>
          <w:p w14:paraId="7E14957D">
            <w:pPr>
              <w:autoSpaceDN w:val="0"/>
              <w:spacing w:line="320" w:lineRule="exact"/>
              <w:jc w:val="left"/>
              <w:textAlignment w:val="center"/>
              <w:rPr>
                <w:rFonts w:ascii="仿宋_GB2312" w:hAnsi="仿宋_GB2312" w:eastAsia="仿宋_GB2312" w:cs="仿宋_GB2312"/>
                <w:color w:val="000000"/>
                <w:sz w:val="24"/>
              </w:rPr>
            </w:pPr>
          </w:p>
          <w:p w14:paraId="1A5A6A75">
            <w:pPr>
              <w:autoSpaceDN w:val="0"/>
              <w:spacing w:line="320" w:lineRule="exact"/>
              <w:jc w:val="left"/>
              <w:textAlignment w:val="center"/>
              <w:rPr>
                <w:rFonts w:ascii="仿宋_GB2312" w:hAnsi="仿宋_GB2312" w:eastAsia="仿宋_GB2312" w:cs="仿宋_GB2312"/>
                <w:color w:val="000000"/>
                <w:sz w:val="24"/>
              </w:rPr>
            </w:pPr>
          </w:p>
          <w:p w14:paraId="09DED3FC">
            <w:pPr>
              <w:autoSpaceDN w:val="0"/>
              <w:spacing w:line="320" w:lineRule="exact"/>
              <w:jc w:val="left"/>
              <w:textAlignment w:val="center"/>
              <w:rPr>
                <w:rFonts w:ascii="仿宋_GB2312" w:hAnsi="仿宋_GB2312" w:eastAsia="仿宋_GB2312" w:cs="仿宋_GB2312"/>
                <w:color w:val="000000"/>
                <w:sz w:val="24"/>
              </w:rPr>
            </w:pPr>
          </w:p>
          <w:p w14:paraId="4908B1CA">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同意以上自评意见</w:t>
            </w:r>
          </w:p>
          <w:p w14:paraId="581A826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4A9C7CAD">
            <w:pPr>
              <w:autoSpaceDN w:val="0"/>
              <w:spacing w:line="320" w:lineRule="exact"/>
              <w:jc w:val="left"/>
              <w:textAlignment w:val="center"/>
              <w:rPr>
                <w:rFonts w:ascii="仿宋_GB2312" w:hAnsi="仿宋_GB2312" w:eastAsia="仿宋_GB2312" w:cs="仿宋_GB2312"/>
                <w:color w:val="000000"/>
                <w:sz w:val="24"/>
              </w:rPr>
            </w:pPr>
          </w:p>
          <w:p w14:paraId="4E27EE2A">
            <w:pPr>
              <w:autoSpaceDN w:val="0"/>
              <w:spacing w:line="320" w:lineRule="exact"/>
              <w:jc w:val="left"/>
              <w:textAlignment w:val="center"/>
              <w:rPr>
                <w:rFonts w:ascii="仿宋_GB2312" w:hAnsi="仿宋_GB2312" w:eastAsia="仿宋_GB2312" w:cs="仿宋_GB2312"/>
                <w:color w:val="000000"/>
                <w:sz w:val="24"/>
              </w:rPr>
            </w:pPr>
          </w:p>
          <w:p w14:paraId="5F706185">
            <w:pPr>
              <w:autoSpaceDN w:val="0"/>
              <w:spacing w:line="320" w:lineRule="exact"/>
              <w:jc w:val="left"/>
              <w:textAlignment w:val="center"/>
              <w:rPr>
                <w:rFonts w:ascii="仿宋_GB2312" w:hAnsi="仿宋_GB2312" w:eastAsia="仿宋_GB2312" w:cs="仿宋_GB2312"/>
                <w:color w:val="000000"/>
                <w:sz w:val="24"/>
              </w:rPr>
            </w:pPr>
          </w:p>
          <w:p w14:paraId="52D5DF9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697441F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14:paraId="0A2ED835">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孙凤</w:t>
      </w:r>
      <w:r>
        <w:rPr>
          <w:rFonts w:eastAsia="仿宋_GB2312" w:cs="仿宋_GB2312"/>
          <w:bCs/>
          <w:sz w:val="28"/>
          <w:szCs w:val="28"/>
        </w:rPr>
        <w:t xml:space="preserve">           </w:t>
      </w:r>
      <w:r>
        <w:rPr>
          <w:rFonts w:hint="eastAsia" w:eastAsia="仿宋_GB2312" w:cs="仿宋_GB2312"/>
          <w:bCs/>
          <w:sz w:val="28"/>
          <w:szCs w:val="28"/>
        </w:rPr>
        <w:t>联系电话：</w:t>
      </w:r>
      <w:r>
        <w:rPr>
          <w:rFonts w:hint="eastAsia" w:ascii="仿宋_GB2312" w:hAnsi="仿宋_GB2312" w:eastAsia="仿宋_GB2312" w:cs="仿宋_GB2312"/>
          <w:color w:val="000000"/>
          <w:sz w:val="24"/>
          <w:lang w:val="en-US" w:eastAsia="zh-CN"/>
        </w:rPr>
        <w:t>07307630066</w:t>
      </w:r>
    </w:p>
    <w:tbl>
      <w:tblPr>
        <w:tblStyle w:val="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46BD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14:paraId="4DC14100">
            <w:pPr>
              <w:keepNext w:val="0"/>
              <w:keepLines w:val="0"/>
              <w:pageBreakBefore w:val="0"/>
              <w:kinsoku/>
              <w:wordWrap/>
              <w:overflowPunct/>
              <w:topLinePunct w:val="0"/>
              <w:autoSpaceDE/>
              <w:bidi w:val="0"/>
              <w:adjustRightInd/>
              <w:snapToGrid/>
              <w:spacing w:line="460" w:lineRule="exact"/>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14:paraId="57110278">
            <w:pPr>
              <w:keepNext w:val="0"/>
              <w:keepLines w:val="0"/>
              <w:pageBreakBefore w:val="0"/>
              <w:widowControl/>
              <w:kinsoku/>
              <w:wordWrap/>
              <w:overflowPunct/>
              <w:topLinePunct w:val="0"/>
              <w:autoSpaceDE/>
              <w:bidi w:val="0"/>
              <w:adjustRightInd/>
              <w:snapToGrid/>
              <w:spacing w:line="460" w:lineRule="exact"/>
              <w:ind w:firstLine="643" w:firstLineChars="200"/>
              <w:jc w:val="both"/>
              <w:rPr>
                <w:rFonts w:hint="eastAsia" w:ascii="仿宋" w:hAnsi="仿宋" w:eastAsia="仿宋" w:cs="仿宋"/>
                <w:bCs/>
                <w:sz w:val="32"/>
                <w:szCs w:val="32"/>
                <w:lang w:val="en-US" w:eastAsia="zh-CN"/>
              </w:rPr>
            </w:pPr>
            <w:r>
              <w:rPr>
                <w:rFonts w:hint="eastAsia" w:ascii="仿宋" w:hAnsi="仿宋" w:eastAsia="仿宋" w:cs="仿宋"/>
                <w:b/>
                <w:bCs/>
                <w:color w:val="000000"/>
                <w:sz w:val="32"/>
                <w:szCs w:val="32"/>
                <w:lang w:eastAsia="zh-CN"/>
              </w:rPr>
              <w:t>岳阳县风景园林绿化建设养护中心</w:t>
            </w:r>
            <w:r>
              <w:rPr>
                <w:rFonts w:hint="eastAsia" w:ascii="仿宋" w:hAnsi="仿宋" w:eastAsia="仿宋" w:cs="仿宋"/>
                <w:b/>
                <w:bCs/>
                <w:sz w:val="32"/>
                <w:szCs w:val="32"/>
                <w:lang w:val="en-US" w:eastAsia="zh-CN"/>
              </w:rPr>
              <w:t>2021年评价报告综述</w:t>
            </w:r>
          </w:p>
          <w:p w14:paraId="52723634">
            <w:pPr>
              <w:keepNext w:val="0"/>
              <w:keepLines w:val="0"/>
              <w:pageBreakBefore w:val="0"/>
              <w:widowControl/>
              <w:kinsoku/>
              <w:wordWrap/>
              <w:overflowPunct/>
              <w:topLinePunct w:val="0"/>
              <w:autoSpaceDE/>
              <w:bidi w:val="0"/>
              <w:adjustRightInd/>
              <w:snapToGrid/>
              <w:spacing w:line="460" w:lineRule="exact"/>
              <w:ind w:firstLine="643" w:firstLineChars="200"/>
              <w:outlineLvl w:val="9"/>
              <w:rPr>
                <w:rFonts w:hint="eastAsia" w:ascii="仿宋" w:hAnsi="仿宋" w:eastAsia="仿宋" w:cs="仿宋"/>
                <w:b/>
                <w:bCs/>
                <w:color w:val="000000" w:themeColor="text1"/>
                <w:kern w:val="0"/>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部门（单位）概况</w:t>
            </w:r>
          </w:p>
          <w:p w14:paraId="0662073E">
            <w:pPr>
              <w:pStyle w:val="2"/>
              <w:widowControl/>
              <w:spacing w:before="0" w:beforeAutospacing="0" w:after="0" w:afterAutospacing="0" w:line="33" w:lineRule="atLeast"/>
              <w:ind w:firstLine="420"/>
              <w:jc w:val="both"/>
              <w:rPr>
                <w:rFonts w:hint="eastAsia" w:asciiTheme="minorEastAsia" w:hAnsiTheme="minorEastAsia"/>
                <w:sz w:val="32"/>
                <w:szCs w:val="32"/>
              </w:rPr>
            </w:pPr>
            <w:r>
              <w:rPr>
                <w:rFonts w:hint="eastAsia" w:ascii="仿宋" w:hAnsi="仿宋" w:eastAsia="仿宋" w:cs="仿宋"/>
                <w:color w:val="000000" w:themeColor="text1"/>
                <w:kern w:val="0"/>
                <w:sz w:val="32"/>
                <w:szCs w:val="32"/>
                <w:highlight w:val="none"/>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部门（单位）基本情况</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w:t>
            </w:r>
            <w:r>
              <w:rPr>
                <w:rFonts w:hint="eastAsia" w:ascii="仿宋" w:hAnsi="仿宋" w:eastAsia="仿宋" w:cs="仿宋"/>
                <w:sz w:val="32"/>
                <w:szCs w:val="32"/>
              </w:rPr>
              <w:t>1.</w:t>
            </w:r>
            <w:r>
              <w:rPr>
                <w:rFonts w:hint="eastAsia" w:asciiTheme="minorEastAsia" w:hAnsiTheme="minorEastAsia"/>
                <w:sz w:val="32"/>
                <w:szCs w:val="32"/>
              </w:rPr>
              <w:t>承担县城园林绿化建设养护管理方面的事务性工作。</w:t>
            </w:r>
          </w:p>
          <w:p w14:paraId="1A44B0D8">
            <w:pPr>
              <w:pStyle w:val="2"/>
              <w:widowControl/>
              <w:spacing w:before="0" w:beforeAutospacing="0" w:after="0" w:afterAutospacing="0" w:line="33" w:lineRule="atLeast"/>
              <w:ind w:firstLine="420"/>
              <w:jc w:val="both"/>
              <w:rPr>
                <w:rFonts w:hint="eastAsia" w:asciiTheme="minorEastAsia" w:hAnsiTheme="minorEastAsia"/>
                <w:sz w:val="32"/>
                <w:szCs w:val="32"/>
              </w:rPr>
            </w:pPr>
            <w:r>
              <w:rPr>
                <w:rFonts w:hint="eastAsia" w:asciiTheme="minorEastAsia" w:hAnsiTheme="minorEastAsia"/>
                <w:sz w:val="32"/>
                <w:szCs w:val="32"/>
              </w:rPr>
              <w:t>2.负责起草县城市园林绿化规划、县城市绿线管理方案、</w:t>
            </w:r>
          </w:p>
          <w:p w14:paraId="414537A4">
            <w:pPr>
              <w:pStyle w:val="2"/>
              <w:widowControl/>
              <w:spacing w:before="0" w:beforeAutospacing="0" w:after="0" w:afterAutospacing="0" w:line="33" w:lineRule="atLeast"/>
              <w:ind w:firstLine="420"/>
              <w:jc w:val="both"/>
              <w:rPr>
                <w:rFonts w:hint="eastAsia" w:asciiTheme="minorEastAsia" w:hAnsiTheme="minorEastAsia"/>
                <w:sz w:val="32"/>
                <w:szCs w:val="32"/>
              </w:rPr>
            </w:pPr>
            <w:r>
              <w:rPr>
                <w:rFonts w:hint="eastAsia" w:asciiTheme="minorEastAsia" w:hAnsiTheme="minorEastAsia"/>
                <w:sz w:val="32"/>
                <w:szCs w:val="32"/>
              </w:rPr>
              <w:t>县城市绿化种植方案等方案草案；负责县城附属绿化工程设计方案技术审查；负责县城绿化设施改动、树木移植、砍伐等技术审查。</w:t>
            </w:r>
          </w:p>
          <w:p w14:paraId="030906C0">
            <w:pPr>
              <w:pStyle w:val="2"/>
              <w:widowControl/>
              <w:spacing w:before="0" w:beforeAutospacing="0" w:after="0" w:afterAutospacing="0" w:line="33" w:lineRule="atLeast"/>
              <w:ind w:firstLine="420"/>
              <w:jc w:val="both"/>
              <w:rPr>
                <w:rFonts w:hint="eastAsia" w:asciiTheme="minorEastAsia" w:hAnsiTheme="minorEastAsia"/>
                <w:sz w:val="32"/>
                <w:szCs w:val="32"/>
              </w:rPr>
            </w:pPr>
            <w:r>
              <w:rPr>
                <w:rFonts w:hint="eastAsia" w:asciiTheme="minorEastAsia" w:hAnsiTheme="minorEastAsia"/>
                <w:sz w:val="32"/>
                <w:szCs w:val="32"/>
              </w:rPr>
              <w:t>3.指导、协调市政绿化工程建设养护项目的实施，协调</w:t>
            </w:r>
          </w:p>
          <w:p w14:paraId="2FE80EC7">
            <w:pPr>
              <w:pStyle w:val="2"/>
              <w:widowControl/>
              <w:spacing w:before="0" w:beforeAutospacing="0" w:after="0" w:afterAutospacing="0" w:line="33" w:lineRule="atLeast"/>
              <w:ind w:firstLine="420"/>
              <w:jc w:val="both"/>
              <w:rPr>
                <w:rFonts w:hint="eastAsia" w:asciiTheme="minorEastAsia" w:hAnsiTheme="minorEastAsia"/>
                <w:sz w:val="32"/>
                <w:szCs w:val="32"/>
              </w:rPr>
            </w:pPr>
            <w:r>
              <w:rPr>
                <w:rFonts w:hint="eastAsia" w:asciiTheme="minorEastAsia" w:hAnsiTheme="minorEastAsia"/>
                <w:sz w:val="32"/>
                <w:szCs w:val="32"/>
              </w:rPr>
              <w:t>施工建设，督促施工进度，监测施工质量，参与</w:t>
            </w:r>
            <w:r>
              <w:rPr>
                <w:rFonts w:hint="eastAsia" w:asciiTheme="minorEastAsia" w:hAnsiTheme="minorEastAsia"/>
                <w:sz w:val="32"/>
                <w:szCs w:val="32"/>
                <w:lang w:eastAsia="zh-CN"/>
              </w:rPr>
              <w:t>竣工验收</w:t>
            </w:r>
            <w:r>
              <w:rPr>
                <w:rFonts w:hint="eastAsia" w:asciiTheme="minorEastAsia" w:hAnsiTheme="minorEastAsia"/>
                <w:sz w:val="32"/>
                <w:szCs w:val="32"/>
              </w:rPr>
              <w:t>。</w:t>
            </w:r>
          </w:p>
          <w:p w14:paraId="3A301846">
            <w:pPr>
              <w:pStyle w:val="2"/>
              <w:widowControl/>
              <w:spacing w:before="0" w:beforeAutospacing="0" w:after="0" w:afterAutospacing="0" w:line="33" w:lineRule="atLeast"/>
              <w:ind w:firstLine="420"/>
              <w:jc w:val="both"/>
              <w:rPr>
                <w:rFonts w:hint="eastAsia" w:asciiTheme="minorEastAsia" w:hAnsiTheme="minorEastAsia"/>
                <w:sz w:val="32"/>
                <w:szCs w:val="32"/>
              </w:rPr>
            </w:pPr>
            <w:r>
              <w:rPr>
                <w:rFonts w:hint="eastAsia" w:asciiTheme="minorEastAsia" w:hAnsiTheme="minorEastAsia"/>
                <w:sz w:val="32"/>
                <w:szCs w:val="32"/>
              </w:rPr>
              <w:t>4.承担县城园林绿化建设养护等技术指导工作；指导县城义务植树、县城机关单位庭院园林绿化、县城绿化、附属绿化、“创建园林县城”和“创建园林式单位”等绿化建设工作；参与县城创建等中心工作。</w:t>
            </w:r>
          </w:p>
          <w:p w14:paraId="00EE7551">
            <w:pPr>
              <w:pStyle w:val="2"/>
              <w:widowControl/>
              <w:spacing w:before="0" w:beforeAutospacing="0" w:after="0" w:afterAutospacing="0" w:line="33" w:lineRule="atLeast"/>
              <w:ind w:firstLine="420"/>
              <w:jc w:val="both"/>
              <w:rPr>
                <w:rFonts w:hint="eastAsia" w:asciiTheme="minorEastAsia" w:hAnsiTheme="minorEastAsia"/>
                <w:sz w:val="32"/>
                <w:szCs w:val="32"/>
              </w:rPr>
            </w:pPr>
            <w:r>
              <w:rPr>
                <w:rFonts w:hint="eastAsia" w:asciiTheme="minorEastAsia" w:hAnsiTheme="minorEastAsia"/>
                <w:sz w:val="32"/>
                <w:szCs w:val="32"/>
                <w:lang w:val="en-US" w:eastAsia="zh-CN"/>
              </w:rPr>
              <w:t>5.</w:t>
            </w:r>
            <w:r>
              <w:rPr>
                <w:rFonts w:hint="eastAsia" w:asciiTheme="minorEastAsia" w:hAnsiTheme="minorEastAsia"/>
                <w:sz w:val="32"/>
                <w:szCs w:val="32"/>
              </w:rPr>
              <w:t>完成上级主管部门交办的其他工作任务。</w:t>
            </w:r>
          </w:p>
          <w:p w14:paraId="584A0B2D">
            <w:pPr>
              <w:pStyle w:val="2"/>
              <w:widowControl/>
              <w:spacing w:before="0" w:beforeAutospacing="0" w:after="0" w:afterAutospacing="0" w:line="33" w:lineRule="atLeast"/>
              <w:ind w:firstLine="640" w:firstLineChars="200"/>
              <w:jc w:val="both"/>
              <w:rPr>
                <w:rFonts w:hint="eastAsia" w:asciiTheme="minorEastAsia" w:hAnsiTheme="minorEastAsia" w:eastAsiaTheme="minorEastAsia" w:cstheme="minorEastAsia"/>
                <w:color w:val="555555"/>
                <w:sz w:val="32"/>
                <w:szCs w:val="32"/>
                <w:lang w:eastAsia="zh-CN"/>
              </w:rPr>
            </w:pPr>
            <w:r>
              <w:rPr>
                <w:rFonts w:hint="eastAsia" w:asciiTheme="minorEastAsia" w:hAnsiTheme="minorEastAsia" w:eastAsiaTheme="minorEastAsia" w:cstheme="minorEastAsia"/>
                <w:color w:val="555555"/>
                <w:sz w:val="32"/>
                <w:szCs w:val="32"/>
                <w:lang w:eastAsia="zh-CN"/>
              </w:rPr>
              <w:t>岳阳县风景园林绿化建设养护中心属岳阳县风景园林绿化建设养护中心下设二级机构，为副科级事业单位。</w:t>
            </w:r>
          </w:p>
          <w:p w14:paraId="4B712597">
            <w:pPr>
              <w:pStyle w:val="2"/>
              <w:widowControl/>
              <w:spacing w:before="0" w:beforeAutospacing="0" w:after="0" w:afterAutospacing="0" w:line="33" w:lineRule="atLeast"/>
              <w:ind w:firstLine="420"/>
              <w:jc w:val="both"/>
              <w:rPr>
                <w:rFonts w:hint="eastAsia" w:asciiTheme="minorEastAsia" w:hAnsiTheme="minorEastAsia" w:eastAsiaTheme="minorEastAsia" w:cstheme="minorEastAsia"/>
                <w:color w:val="555555"/>
                <w:sz w:val="32"/>
                <w:szCs w:val="32"/>
                <w:lang w:eastAsia="zh-CN"/>
              </w:rPr>
            </w:pPr>
            <w:r>
              <w:rPr>
                <w:rFonts w:hint="eastAsia" w:asciiTheme="minorEastAsia" w:hAnsiTheme="minorEastAsia" w:eastAsiaTheme="minorEastAsia" w:cstheme="minorEastAsia"/>
                <w:color w:val="555555"/>
                <w:sz w:val="32"/>
                <w:szCs w:val="32"/>
                <w:lang w:eastAsia="zh-CN"/>
              </w:rPr>
              <w:t>岳阳县风景园林绿化建设养护中心现有干部职工28人，其中在职人员28人，退休0人。养护中心内设4个内设机构：办公室、财务室、绿化建设养护股、工程技术室。</w:t>
            </w:r>
          </w:p>
          <w:p w14:paraId="4D070B5F">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2021年工作目标任务：</w:t>
            </w:r>
          </w:p>
          <w:p w14:paraId="36C873D9">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目标</w:t>
            </w: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全年预算申请到位和下达数量在</w:t>
            </w:r>
            <w:r>
              <w:rPr>
                <w:rFonts w:hint="eastAsia" w:ascii="仿宋" w:hAnsi="仿宋" w:eastAsia="仿宋" w:cs="仿宋"/>
                <w:color w:val="auto"/>
                <w:sz w:val="32"/>
                <w:szCs w:val="32"/>
                <w:lang w:val="en-US" w:eastAsia="zh-CN"/>
              </w:rPr>
              <w:t>95%以上，三公经费变动率≤0。</w:t>
            </w:r>
          </w:p>
          <w:p w14:paraId="4809FA1A">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目标2：</w:t>
            </w:r>
            <w:r>
              <w:rPr>
                <w:rFonts w:hint="eastAsia" w:ascii="仿宋" w:hAnsi="仿宋" w:eastAsia="仿宋" w:cs="仿宋"/>
                <w:color w:val="auto"/>
                <w:sz w:val="32"/>
                <w:szCs w:val="32"/>
                <w:lang w:eastAsia="zh-CN"/>
              </w:rPr>
              <w:t>社会效益、经济效益、生态效益和社会公众满意度达到预期目标。</w:t>
            </w:r>
          </w:p>
          <w:p w14:paraId="004B4D18">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部门（单位）整体支出规模、使用方向和主要内容、涉及范围</w:t>
            </w:r>
            <w:r>
              <w:rPr>
                <w:rFonts w:hint="eastAsia" w:ascii="仿宋" w:hAnsi="仿宋" w:eastAsia="仿宋" w:cs="仿宋"/>
                <w:bCs/>
                <w:color w:val="000000" w:themeColor="text1"/>
                <w:sz w:val="32"/>
                <w:szCs w:val="32"/>
                <w:lang w:eastAsia="zh-CN"/>
                <w14:textFill>
                  <w14:solidFill>
                    <w14:schemeClr w14:val="tx1"/>
                  </w14:solidFill>
                </w14:textFill>
              </w:rPr>
              <w:t>：</w:t>
            </w:r>
          </w:p>
          <w:p w14:paraId="361C335E">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2022年</w:t>
            </w:r>
            <w:r>
              <w:rPr>
                <w:rFonts w:hint="eastAsia" w:ascii="仿宋" w:hAnsi="仿宋" w:eastAsia="仿宋" w:cs="仿宋"/>
                <w:color w:val="000000"/>
                <w:sz w:val="32"/>
                <w:szCs w:val="32"/>
                <w:lang w:eastAsia="zh-CN"/>
              </w:rPr>
              <w:t>岳阳县风景园林绿化建设养护中心</w:t>
            </w:r>
            <w:r>
              <w:rPr>
                <w:rFonts w:hint="eastAsia" w:ascii="仿宋" w:hAnsi="仿宋" w:eastAsia="仿宋" w:cs="仿宋"/>
                <w:bCs/>
                <w:color w:val="000000" w:themeColor="text1"/>
                <w:sz w:val="32"/>
                <w:szCs w:val="32"/>
                <w:lang w:val="en-US" w:eastAsia="zh-CN"/>
                <w14:textFill>
                  <w14:solidFill>
                    <w14:schemeClr w14:val="tx1"/>
                  </w14:solidFill>
                </w14:textFill>
              </w:rPr>
              <w:t>总支出1069.21万元，其中：基本支出1069.21万元，包括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；项目支出0万元。年末结转和结余0万元。</w:t>
            </w:r>
          </w:p>
          <w:p w14:paraId="12046DBC">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二、部门（单位）整体支出管理及使用情况</w:t>
            </w:r>
          </w:p>
          <w:p w14:paraId="25769901">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（一）基本支出</w:t>
            </w:r>
          </w:p>
          <w:p w14:paraId="6A214F11">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2022年岳阳县风景园林绿化建设养护中心基本支出1069.21万元,主要用于人员支出289.89万元，公用支出779.32万元。“三公经费”支出0万元。</w:t>
            </w:r>
          </w:p>
          <w:p w14:paraId="7C4FF26C">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（二）</w:t>
            </w:r>
            <w:r>
              <w:rPr>
                <w:rFonts w:hint="eastAsia" w:ascii="仿宋" w:hAnsi="仿宋" w:eastAsia="仿宋" w:cs="仿宋"/>
                <w:bCs/>
                <w:color w:val="000000" w:themeColor="text1"/>
                <w:sz w:val="32"/>
                <w:szCs w:val="32"/>
                <w14:textFill>
                  <w14:solidFill>
                    <w14:schemeClr w14:val="tx1"/>
                  </w14:solidFill>
                </w14:textFill>
              </w:rPr>
              <w:t>专项支出</w:t>
            </w:r>
          </w:p>
          <w:p w14:paraId="1FCBD1AC">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FF0000"/>
                <w:sz w:val="32"/>
                <w:szCs w:val="32"/>
                <w:lang w:val="en-US" w:eastAsia="zh-CN"/>
              </w:rPr>
              <w:t xml:space="preserve"> </w:t>
            </w:r>
            <w:r>
              <w:rPr>
                <w:rFonts w:hint="eastAsia" w:ascii="仿宋" w:hAnsi="仿宋" w:eastAsia="仿宋" w:cs="仿宋"/>
                <w:bCs/>
                <w:color w:val="000000" w:themeColor="text1"/>
                <w:sz w:val="32"/>
                <w:szCs w:val="32"/>
                <w:lang w:val="en-US" w:eastAsia="zh-CN"/>
                <w14:textFill>
                  <w14:solidFill>
                    <w14:schemeClr w14:val="tx1"/>
                  </w14:solidFill>
                </w14:textFill>
              </w:rPr>
              <w:t xml:space="preserve"> 2022我单位项目支出0万元。</w:t>
            </w:r>
          </w:p>
          <w:p w14:paraId="36649FB9">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三、</w:t>
            </w:r>
            <w:r>
              <w:rPr>
                <w:rFonts w:hint="eastAsia" w:ascii="仿宋" w:hAnsi="仿宋" w:eastAsia="仿宋" w:cs="仿宋"/>
                <w:bCs/>
                <w:color w:val="000000" w:themeColor="text1"/>
                <w:sz w:val="32"/>
                <w:szCs w:val="32"/>
                <w14:textFill>
                  <w14:solidFill>
                    <w14:schemeClr w14:val="tx1"/>
                  </w14:solidFill>
                </w14:textFill>
              </w:rPr>
              <w:t>部门（单位）整体支出绩效情况</w:t>
            </w:r>
          </w:p>
          <w:p w14:paraId="1B958CE9">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一、经济效益：</w:t>
            </w:r>
            <w:r>
              <w:rPr>
                <w:rFonts w:hint="eastAsia" w:ascii="仿宋" w:hAnsi="仿宋" w:eastAsia="仿宋" w:cs="仿宋"/>
                <w:color w:val="000000" w:themeColor="text1"/>
                <w:sz w:val="32"/>
                <w:szCs w:val="32"/>
                <w14:textFill>
                  <w14:solidFill>
                    <w14:schemeClr w14:val="tx1"/>
                  </w14:solidFill>
                </w14:textFill>
              </w:rPr>
              <w:t>严控非生产性开支，严肃财务纪律，遵守财经制度，规范财务报账手续，实现经济效益最大化</w:t>
            </w:r>
            <w:r>
              <w:rPr>
                <w:rFonts w:hint="eastAsia" w:ascii="仿宋" w:hAnsi="仿宋" w:eastAsia="仿宋" w:cs="仿宋"/>
                <w:color w:val="000000" w:themeColor="text1"/>
                <w:sz w:val="32"/>
                <w:szCs w:val="32"/>
                <w:lang w:eastAsia="zh-CN"/>
                <w14:textFill>
                  <w14:solidFill>
                    <w14:schemeClr w14:val="tx1"/>
                  </w14:solidFill>
                </w14:textFill>
              </w:rPr>
              <w:t>。</w:t>
            </w:r>
          </w:p>
          <w:p w14:paraId="24F6AC83">
            <w:pPr>
              <w:keepNext w:val="0"/>
              <w:keepLines w:val="0"/>
              <w:pageBreakBefore w:val="0"/>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社会效益</w:t>
            </w:r>
            <w:r>
              <w:rPr>
                <w:rFonts w:hint="eastAsia" w:ascii="仿宋" w:hAnsi="仿宋" w:eastAsia="仿宋" w:cs="仿宋"/>
                <w:color w:val="000000" w:themeColor="text1"/>
                <w:sz w:val="32"/>
                <w:szCs w:val="32"/>
                <w:lang w:eastAsia="zh-CN"/>
                <w14:textFill>
                  <w14:solidFill>
                    <w14:schemeClr w14:val="tx1"/>
                  </w14:solidFill>
                </w14:textFill>
              </w:rPr>
              <w:t>：加强行业监管，树立执法行业窗口单位形象。</w:t>
            </w:r>
          </w:p>
          <w:p w14:paraId="6F40157E">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生态效益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减少污染、提高人文居住环境</w:t>
            </w:r>
            <w:r>
              <w:rPr>
                <w:rFonts w:hint="eastAsia" w:ascii="仿宋" w:hAnsi="仿宋" w:eastAsia="仿宋" w:cs="仿宋"/>
                <w:color w:val="000000" w:themeColor="text1"/>
                <w:sz w:val="32"/>
                <w:szCs w:val="32"/>
                <w:lang w:eastAsia="zh-CN"/>
                <w14:textFill>
                  <w14:solidFill>
                    <w14:schemeClr w14:val="tx1"/>
                  </w14:solidFill>
                </w14:textFill>
              </w:rPr>
              <w:t>。</w:t>
            </w:r>
          </w:p>
          <w:p w14:paraId="1BD101CD">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四、</w:t>
            </w:r>
            <w:r>
              <w:rPr>
                <w:rFonts w:hint="eastAsia" w:ascii="仿宋" w:hAnsi="仿宋" w:eastAsia="仿宋" w:cs="仿宋"/>
                <w:bCs/>
                <w:color w:val="auto"/>
                <w:sz w:val="32"/>
                <w:szCs w:val="32"/>
              </w:rPr>
              <w:t>存在的主要问题</w:t>
            </w:r>
          </w:p>
          <w:p w14:paraId="1D109445">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（一）</w:t>
            </w:r>
            <w:r>
              <w:rPr>
                <w:rFonts w:hint="eastAsia" w:ascii="仿宋" w:hAnsi="仿宋" w:eastAsia="仿宋" w:cs="仿宋"/>
                <w:bCs/>
                <w:color w:val="auto"/>
                <w:sz w:val="32"/>
                <w:szCs w:val="32"/>
                <w:lang w:eastAsia="zh-CN"/>
              </w:rPr>
              <w:t>管理制度落实不到位</w:t>
            </w:r>
          </w:p>
          <w:p w14:paraId="3672F115">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内控管理上未能很好地实行岗位轮换制，分工上存在不公平，导致单位出现不和谐的声音。</w:t>
            </w:r>
          </w:p>
          <w:p w14:paraId="19506478">
            <w:pPr>
              <w:keepNext w:val="0"/>
              <w:keepLines w:val="0"/>
              <w:pageBreakBefore w:val="0"/>
              <w:numPr>
                <w:ilvl w:val="0"/>
                <w:numId w:val="2"/>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资金</w:t>
            </w:r>
            <w:r>
              <w:rPr>
                <w:rFonts w:hint="eastAsia" w:ascii="仿宋" w:hAnsi="仿宋" w:eastAsia="仿宋" w:cs="仿宋"/>
                <w:bCs/>
                <w:color w:val="auto"/>
                <w:sz w:val="32"/>
                <w:szCs w:val="32"/>
              </w:rPr>
              <w:t>短缺</w:t>
            </w:r>
          </w:p>
          <w:p w14:paraId="043D7E7C">
            <w:pPr>
              <w:keepNext w:val="0"/>
              <w:keepLines w:val="0"/>
              <w:pageBreakBefore w:val="0"/>
              <w:numPr>
                <w:ilvl w:val="0"/>
                <w:numId w:val="0"/>
              </w:numPr>
              <w:kinsoku/>
              <w:wordWrap/>
              <w:overflowPunct/>
              <w:topLinePunct w:val="0"/>
              <w:autoSpaceDE/>
              <w:bidi w:val="0"/>
              <w:adjustRightInd/>
              <w:snapToGrid/>
              <w:spacing w:line="460" w:lineRule="exact"/>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市场陈旧，年年需进行维修改造，维修资金缺口较大。</w:t>
            </w:r>
          </w:p>
          <w:p w14:paraId="25F5AF2D">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五</w:t>
            </w:r>
            <w:r>
              <w:rPr>
                <w:rFonts w:hint="eastAsia" w:ascii="仿宋" w:hAnsi="仿宋" w:eastAsia="仿宋" w:cs="仿宋"/>
                <w:bCs/>
                <w:color w:val="auto"/>
                <w:sz w:val="32"/>
                <w:szCs w:val="32"/>
              </w:rPr>
              <w:t>、改进措施和有关建议</w:t>
            </w:r>
          </w:p>
          <w:p w14:paraId="23B17E97">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bCs/>
                <w:color w:val="000000" w:themeColor="text1"/>
                <w:sz w:val="32"/>
                <w:szCs w:val="32"/>
                <w:lang w:eastAsia="zh-CN"/>
                <w14:textFill>
                  <w14:solidFill>
                    <w14:schemeClr w14:val="tx1"/>
                  </w14:solidFill>
                </w14:textFill>
              </w:rPr>
              <w:t>加强管理，严格实行岗位轮换制，让每个人都有锻炼和提高业务能力的机会。</w:t>
            </w:r>
          </w:p>
          <w:p w14:paraId="5E23F7AA">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2加强预算管理，进一步细化预算支出科目，严格按照年初预算控制支出，</w:t>
            </w:r>
            <w:r>
              <w:rPr>
                <w:rFonts w:hint="eastAsia" w:ascii="仿宋" w:hAnsi="仿宋" w:eastAsia="仿宋" w:cs="仿宋"/>
                <w:bCs/>
                <w:color w:val="000000" w:themeColor="text1"/>
                <w:sz w:val="32"/>
                <w:szCs w:val="32"/>
                <w:lang w:eastAsia="zh-CN"/>
                <w14:textFill>
                  <w14:solidFill>
                    <w14:schemeClr w14:val="tx1"/>
                  </w14:solidFill>
                </w14:textFill>
              </w:rPr>
              <w:t>严格控制非生产性支出。</w:t>
            </w:r>
          </w:p>
          <w:p w14:paraId="1221950E">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3、建议县财政大加对单位的财政预算拨款力度。</w:t>
            </w:r>
          </w:p>
          <w:p w14:paraId="6BDD6504">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p>
          <w:p w14:paraId="6CB0BC27">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FF0000"/>
                <w:sz w:val="32"/>
                <w:szCs w:val="32"/>
                <w:lang w:val="en-US" w:eastAsia="zh-CN"/>
              </w:rPr>
            </w:pPr>
            <w:r>
              <w:rPr>
                <w:rFonts w:hint="eastAsia" w:ascii="仿宋" w:hAnsi="仿宋" w:eastAsia="仿宋" w:cs="仿宋"/>
                <w:bCs/>
                <w:color w:val="FF0000"/>
                <w:sz w:val="32"/>
                <w:szCs w:val="32"/>
                <w:lang w:val="en-US" w:eastAsia="zh-CN"/>
              </w:rPr>
              <w:t xml:space="preserve">                                               </w:t>
            </w:r>
          </w:p>
          <w:p w14:paraId="61068FF0">
            <w:pPr>
              <w:keepNext w:val="0"/>
              <w:keepLines w:val="0"/>
              <w:pageBreakBefore w:val="0"/>
              <w:widowControl/>
              <w:kinsoku/>
              <w:wordWrap/>
              <w:overflowPunct/>
              <w:topLinePunct w:val="0"/>
              <w:autoSpaceDE/>
              <w:bidi w:val="0"/>
              <w:adjustRightInd/>
              <w:snapToGrid/>
              <w:spacing w:line="460" w:lineRule="exact"/>
              <w:rPr>
                <w:rFonts w:hint="eastAsia" w:ascii="仿宋" w:hAnsi="仿宋" w:eastAsia="仿宋" w:cs="仿宋"/>
                <w:bCs/>
                <w:sz w:val="32"/>
                <w:szCs w:val="32"/>
                <w:lang w:val="en-US" w:eastAsia="zh-CN"/>
              </w:rPr>
            </w:pPr>
          </w:p>
          <w:p w14:paraId="104E0708">
            <w:pPr>
              <w:keepNext w:val="0"/>
              <w:keepLines w:val="0"/>
              <w:pageBreakBefore w:val="0"/>
              <w:kinsoku/>
              <w:wordWrap/>
              <w:overflowPunct/>
              <w:topLinePunct w:val="0"/>
              <w:autoSpaceDE/>
              <w:bidi w:val="0"/>
              <w:adjustRightInd/>
              <w:snapToGrid/>
              <w:spacing w:line="460" w:lineRule="exact"/>
              <w:rPr>
                <w:rFonts w:eastAsia="楷体_GB2312"/>
                <w:bCs/>
                <w:sz w:val="28"/>
                <w:szCs w:val="28"/>
              </w:rPr>
            </w:pPr>
          </w:p>
        </w:tc>
      </w:tr>
    </w:tbl>
    <w:p w14:paraId="5ED14C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86449"/>
    <w:multiLevelType w:val="singleLevel"/>
    <w:tmpl w:val="92086449"/>
    <w:lvl w:ilvl="0" w:tentative="0">
      <w:start w:val="2"/>
      <w:numFmt w:val="chineseCounting"/>
      <w:suff w:val="nothing"/>
      <w:lvlText w:val="（%1）"/>
      <w:lvlJc w:val="left"/>
      <w:rPr>
        <w:rFonts w:hint="eastAsia"/>
      </w:rPr>
    </w:lvl>
  </w:abstractNum>
  <w:abstractNum w:abstractNumId="1">
    <w:nsid w:val="223F4E00"/>
    <w:multiLevelType w:val="singleLevel"/>
    <w:tmpl w:val="223F4E0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xMGJhNDY5ZWUyNzdhODA4ZGYyOGYwMGM5NWYxZWEifQ=="/>
  </w:docVars>
  <w:rsids>
    <w:rsidRoot w:val="0A1A313F"/>
    <w:rsid w:val="02DA2069"/>
    <w:rsid w:val="05953817"/>
    <w:rsid w:val="06314567"/>
    <w:rsid w:val="0A1A313F"/>
    <w:rsid w:val="0A533FDD"/>
    <w:rsid w:val="0C7E3877"/>
    <w:rsid w:val="0D874C5B"/>
    <w:rsid w:val="0D8E229F"/>
    <w:rsid w:val="0DB65991"/>
    <w:rsid w:val="0F201A80"/>
    <w:rsid w:val="0F8E2A2A"/>
    <w:rsid w:val="11DA32AA"/>
    <w:rsid w:val="14AD1543"/>
    <w:rsid w:val="19144D19"/>
    <w:rsid w:val="19422E64"/>
    <w:rsid w:val="1B6F6E2E"/>
    <w:rsid w:val="1B9719D0"/>
    <w:rsid w:val="1EA62ED2"/>
    <w:rsid w:val="23845D9E"/>
    <w:rsid w:val="26A17F53"/>
    <w:rsid w:val="2A605BE4"/>
    <w:rsid w:val="2ADC7433"/>
    <w:rsid w:val="2B247840"/>
    <w:rsid w:val="2BE72128"/>
    <w:rsid w:val="2BEA2ED3"/>
    <w:rsid w:val="2D20037D"/>
    <w:rsid w:val="30566C9F"/>
    <w:rsid w:val="316F477E"/>
    <w:rsid w:val="32D875C8"/>
    <w:rsid w:val="33265E11"/>
    <w:rsid w:val="343230D5"/>
    <w:rsid w:val="349211B7"/>
    <w:rsid w:val="370E1E08"/>
    <w:rsid w:val="37EB05DA"/>
    <w:rsid w:val="391B4A7F"/>
    <w:rsid w:val="3A2F3BFE"/>
    <w:rsid w:val="3A4D5720"/>
    <w:rsid w:val="3A7D1496"/>
    <w:rsid w:val="3B70245C"/>
    <w:rsid w:val="3BAE6861"/>
    <w:rsid w:val="3E107914"/>
    <w:rsid w:val="3E6D137F"/>
    <w:rsid w:val="3ED62761"/>
    <w:rsid w:val="40405E31"/>
    <w:rsid w:val="41EE1888"/>
    <w:rsid w:val="440F72B8"/>
    <w:rsid w:val="44896249"/>
    <w:rsid w:val="471D67A0"/>
    <w:rsid w:val="47B5738E"/>
    <w:rsid w:val="4B591B02"/>
    <w:rsid w:val="4FA0745D"/>
    <w:rsid w:val="50B22936"/>
    <w:rsid w:val="5232687A"/>
    <w:rsid w:val="55133157"/>
    <w:rsid w:val="57EC78BB"/>
    <w:rsid w:val="5AA605CD"/>
    <w:rsid w:val="5CAD5ED1"/>
    <w:rsid w:val="5CC3007B"/>
    <w:rsid w:val="5D8F040A"/>
    <w:rsid w:val="5E2430CD"/>
    <w:rsid w:val="5FC64C01"/>
    <w:rsid w:val="5FF60134"/>
    <w:rsid w:val="65BA5EA0"/>
    <w:rsid w:val="661871B9"/>
    <w:rsid w:val="666741CE"/>
    <w:rsid w:val="66F217FA"/>
    <w:rsid w:val="67464680"/>
    <w:rsid w:val="6C133210"/>
    <w:rsid w:val="6F1E7F02"/>
    <w:rsid w:val="706E310B"/>
    <w:rsid w:val="75630D65"/>
    <w:rsid w:val="76011672"/>
    <w:rsid w:val="76D71B44"/>
    <w:rsid w:val="775D5A0F"/>
    <w:rsid w:val="77B67919"/>
    <w:rsid w:val="7A256D54"/>
    <w:rsid w:val="7B5C3278"/>
    <w:rsid w:val="7B931F32"/>
    <w:rsid w:val="7BF407DF"/>
    <w:rsid w:val="7C987027"/>
    <w:rsid w:val="7E745D91"/>
    <w:rsid w:val="7EFD2393"/>
    <w:rsid w:val="7F45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2576</Words>
  <Characters>2747</Characters>
  <Lines>0</Lines>
  <Paragraphs>0</Paragraphs>
  <TotalTime>25</TotalTime>
  <ScaleCrop>false</ScaleCrop>
  <LinksUpToDate>false</LinksUpToDate>
  <CharactersWithSpaces>3152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2021-07-23T07:46:00Z</dcterms:created>
  <dc:creator>Administrator</dc:creator>
  <cp:lastModifiedBy>叶宏欢</cp:lastModifiedBy>
  <cp:lastPrinted>2022-10-20T09:06:00Z</cp:lastPrinted>
  <dcterms:modified xsi:type="dcterms:W3CDTF">2025-12-10T01:07:03Z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D96D528E8B6549F2A85D5ED8B4541BD5_13</vt:lpwstr>
  </property>
  <property fmtid="{D5CDD505-2E9C-101B-9397-08002B2CF9AE}" pid="4" name="KSOTemplateDocerSaveRecord">
    <vt:lpwstr>eyJoZGlkIjoiNmFhNTIwY2JhYmJhYmFmMDMwZjE4YTRjYzM4MDkwMTQiLCJ1c2VySWQiOiIxNDgxMDAwNDg1In0=</vt:lpwstr>
  </property>
</Properties>
</file>