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97" w:rsidRDefault="00105C08">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岳阳县城南小学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2026</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8B4997" w:rsidRDefault="00105C08">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8B4997" w:rsidRDefault="008B4997">
      <w:pPr>
        <w:widowControl/>
        <w:ind w:firstLineChars="200" w:firstLine="880"/>
        <w:jc w:val="center"/>
        <w:rPr>
          <w:rFonts w:ascii="微软雅黑" w:eastAsia="微软雅黑" w:hAnsi="微软雅黑" w:cs="微软雅黑"/>
          <w:b/>
          <w:bCs/>
          <w:kern w:val="0"/>
          <w:sz w:val="44"/>
          <w:szCs w:val="44"/>
        </w:rPr>
      </w:pPr>
    </w:p>
    <w:p w:rsidR="008B4997" w:rsidRDefault="00105C08">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8B4997" w:rsidRDefault="008B4997">
      <w:pPr>
        <w:widowControl/>
        <w:ind w:firstLineChars="200" w:firstLine="640"/>
        <w:rPr>
          <w:rFonts w:ascii="微软雅黑" w:eastAsia="微软雅黑" w:hAnsi="微软雅黑" w:cs="微软雅黑"/>
          <w:b/>
          <w:bCs/>
          <w:kern w:val="0"/>
          <w:sz w:val="32"/>
          <w:szCs w:val="32"/>
        </w:rPr>
      </w:pP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8B4997" w:rsidRDefault="00105C08">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8B4997" w:rsidRDefault="00105C0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8B4997" w:rsidRDefault="00105C08">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8B4997" w:rsidRDefault="00105C08" w:rsidP="00D2119D">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8B4997" w:rsidRDefault="008B4997">
      <w:pPr>
        <w:widowControl/>
        <w:spacing w:line="600" w:lineRule="exact"/>
        <w:ind w:firstLineChars="200" w:firstLine="640"/>
        <w:rPr>
          <w:rFonts w:ascii="微软雅黑" w:eastAsia="微软雅黑" w:hAnsi="微软雅黑" w:cs="微软雅黑"/>
          <w:kern w:val="0"/>
          <w:sz w:val="32"/>
          <w:szCs w:val="32"/>
        </w:rPr>
      </w:pP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D2119D" w:rsidRPr="00D2119D" w:rsidRDefault="00D2119D" w:rsidP="00D2119D">
      <w:pPr>
        <w:widowControl/>
        <w:shd w:val="clear" w:color="auto" w:fill="FFFFFF"/>
        <w:spacing w:line="600" w:lineRule="atLeast"/>
        <w:ind w:firstLine="640"/>
        <w:rPr>
          <w:rFonts w:ascii="微软雅黑" w:eastAsia="微软雅黑" w:hAnsi="微软雅黑" w:cs="宋体"/>
          <w:color w:val="000000"/>
          <w:kern w:val="0"/>
        </w:rPr>
      </w:pPr>
      <w:r w:rsidRPr="00D2119D">
        <w:rPr>
          <w:rFonts w:ascii="微软雅黑" w:eastAsia="微软雅黑" w:hAnsi="微软雅黑" w:cs="宋体" w:hint="eastAsia"/>
          <w:color w:val="000000"/>
          <w:kern w:val="0"/>
          <w:sz w:val="32"/>
          <w:szCs w:val="32"/>
          <w:bdr w:val="none" w:sz="0" w:space="0" w:color="auto" w:frame="1"/>
        </w:rPr>
        <w:t>1、宣传贯彻执行党和国家的教育方针、政策、法律法规等，坚持依法治教、依法治学，贯彻执行县教体局的行政规章制度。</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2、配合各级人民政府制定符合党的教育方针和国家教育法律法规以及本校实际的教育发展规划和学校布局调整规划，并抓好组织实施和落实工作。</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3、配合各级人民政府依法动员、组织适龄青少年入学，严格控制辍学，依法保证青少年接受九年义务教育。</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4、负责按照教育主管部门发布的指导性教学计划、教学大纲组织实施教育教学活动。</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5、负责依据国家主管部门教学计划、课程设置等方面的规定，决定和实施本校的教学计划，组织教学评比，集体备课。对学生进行统一考核、考试等。</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6、负责指导、管理、检查、评价本校的教育教学工作，提高办学质量和办学效益。认真实施中小学的教育教学管理，全面推进素质教育，全面提高教育教学质量。</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7、负责学籍管理。</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8、按照教师的职数、编制和管理权限，负责本校教师人事管理、继续教育、考核考评等工作。</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9、负责科学管理，合理使用学校的设施和经费，并积极筹措资金改善办学条件。</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10、负责维护学校师生的合法权益，有权拒绝任何组织和个人对教育教学活动进行非法干涉。</w:t>
      </w:r>
    </w:p>
    <w:p w:rsidR="00D2119D" w:rsidRPr="00D2119D" w:rsidRDefault="00D2119D" w:rsidP="00D2119D">
      <w:pPr>
        <w:widowControl/>
        <w:shd w:val="clear" w:color="auto" w:fill="FFFFFF"/>
        <w:spacing w:line="600" w:lineRule="atLeast"/>
        <w:ind w:firstLine="640"/>
        <w:rPr>
          <w:rFonts w:ascii="微软雅黑" w:eastAsia="微软雅黑" w:hAnsi="微软雅黑" w:cs="宋体" w:hint="eastAsia"/>
          <w:color w:val="000000"/>
          <w:kern w:val="0"/>
        </w:rPr>
      </w:pPr>
      <w:r w:rsidRPr="00D2119D">
        <w:rPr>
          <w:rFonts w:ascii="微软雅黑" w:eastAsia="微软雅黑" w:hAnsi="微软雅黑" w:cs="宋体" w:hint="eastAsia"/>
          <w:color w:val="000000"/>
          <w:kern w:val="0"/>
          <w:sz w:val="32"/>
          <w:szCs w:val="32"/>
          <w:bdr w:val="none" w:sz="0" w:space="0" w:color="auto" w:frame="1"/>
        </w:rPr>
        <w:t>11、依法接受各级教育行政部门的检查指导和人民群众的监督。</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D2119D" w:rsidRDefault="00D2119D">
      <w:pPr>
        <w:widowControl/>
        <w:spacing w:line="600" w:lineRule="exact"/>
        <w:ind w:firstLineChars="200" w:firstLine="640"/>
        <w:rPr>
          <w:rFonts w:ascii="微软雅黑" w:eastAsia="微软雅黑" w:hAnsi="微软雅黑" w:hint="eastAsia"/>
          <w:color w:val="000000"/>
          <w:sz w:val="32"/>
          <w:szCs w:val="32"/>
          <w:bdr w:val="none" w:sz="0" w:space="0" w:color="auto" w:frame="1"/>
          <w:shd w:val="clear" w:color="auto" w:fill="FFFFFF"/>
        </w:rPr>
      </w:pPr>
      <w:r>
        <w:rPr>
          <w:rFonts w:ascii="微软雅黑" w:eastAsia="微软雅黑" w:hAnsi="微软雅黑" w:hint="eastAsia"/>
          <w:color w:val="000000"/>
          <w:sz w:val="32"/>
          <w:szCs w:val="32"/>
          <w:bdr w:val="none" w:sz="0" w:space="0" w:color="auto" w:frame="1"/>
          <w:shd w:val="clear" w:color="auto" w:fill="FFFFFF"/>
        </w:rPr>
        <w:t>岳阳县城南小学是一所县直完全小学，在校学生3316人，在编教师197人, 66个教学班。内设8个处室，有行政办公室、教导处、德育处、教科室、安全办、党建办、工会、后勤处。</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2026</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2,125.58</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2,125.58</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本单位</w:t>
      </w:r>
      <w:r w:rsidRPr="009470AE">
        <w:rPr>
          <w:rFonts w:ascii="微软雅黑" w:eastAsia="微软雅黑" w:hAnsi="微软雅黑" w:cs="微软雅黑"/>
          <w:sz w:val="32"/>
        </w:rPr>
        <w:t>2026</w:t>
      </w:r>
      <w:r w:rsidRPr="009470AE">
        <w:rPr>
          <w:rFonts w:ascii="微软雅黑" w:eastAsia="微软雅黑" w:hAnsi="微软雅黑" w:cs="微软雅黑"/>
          <w:sz w:val="32"/>
        </w:rPr>
        <w:t>年</w:t>
      </w:r>
      <w:r w:rsidRPr="009470AE">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国有资本经营预算收入和纳入专户管理的非税收入拨款安排的支出，所以公开的附件</w:t>
      </w:r>
      <w:r w:rsidRPr="009470AE">
        <w:rPr>
          <w:rFonts w:ascii="微软雅黑" w:eastAsia="微软雅黑" w:hAnsi="微软雅黑" w:cs="微软雅黑" w:hint="eastAsia"/>
          <w:kern w:val="0"/>
          <w:sz w:val="32"/>
          <w:szCs w:val="32"/>
        </w:rPr>
        <w:t>16-18</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政府性基金预算</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19</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国有资本经营预算</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20</w:t>
      </w:r>
      <w:r w:rsidRPr="009470AE">
        <w:rPr>
          <w:rFonts w:ascii="微软雅黑" w:eastAsia="微软雅黑" w:hAnsi="微软雅黑" w:cs="微软雅黑" w:hint="eastAsia"/>
          <w:kern w:val="0"/>
          <w:sz w:val="32"/>
          <w:szCs w:val="32"/>
        </w:rPr>
        <w:t>表</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财政</w:t>
      </w:r>
      <w:r w:rsidRPr="009470AE">
        <w:rPr>
          <w:rFonts w:ascii="微软雅黑" w:eastAsia="微软雅黑" w:hAnsi="微软雅黑" w:cs="微软雅黑" w:hint="eastAsia"/>
          <w:kern w:val="0"/>
          <w:sz w:val="32"/>
          <w:szCs w:val="32"/>
        </w:rPr>
        <w:t>专户管理</w:t>
      </w:r>
      <w:r w:rsidRPr="009470AE">
        <w:rPr>
          <w:rFonts w:ascii="微软雅黑" w:eastAsia="微软雅黑" w:hAnsi="微软雅黑" w:cs="微软雅黑" w:hint="eastAsia"/>
          <w:kern w:val="0"/>
          <w:sz w:val="32"/>
          <w:szCs w:val="32"/>
        </w:rPr>
        <w:t>资金</w:t>
      </w:r>
      <w:r w:rsidRPr="009470AE">
        <w:rPr>
          <w:rFonts w:ascii="微软雅黑" w:eastAsia="微软雅黑" w:hAnsi="微软雅黑" w:cs="微软雅黑" w:hint="eastAsia"/>
          <w:kern w:val="0"/>
          <w:sz w:val="32"/>
          <w:szCs w:val="32"/>
        </w:rPr>
        <w:t>预算</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均为空。</w:t>
      </w:r>
      <w:r w:rsidRPr="009470AE">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281.81</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D2119D">
        <w:rPr>
          <w:rFonts w:ascii="微软雅黑" w:eastAsia="微软雅黑" w:hAnsi="微软雅黑" w:cs="微软雅黑" w:hint="eastAsia"/>
          <w:kern w:val="0"/>
          <w:sz w:val="32"/>
          <w:szCs w:val="32"/>
        </w:rPr>
        <w:t>教师人数较去年有所增加，故人员经费有所增加。</w:t>
      </w:r>
    </w:p>
    <w:p w:rsidR="008B4997" w:rsidRDefault="00105C08">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8B4997" w:rsidRPr="009470AE" w:rsidRDefault="00105C08">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2026</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2,125.58</w:t>
      </w:r>
      <w:r>
        <w:rPr>
          <w:rFonts w:ascii="微软雅黑" w:eastAsia="微软雅黑" w:hAnsi="微软雅黑" w:cs="微软雅黑" w:hint="eastAsia"/>
          <w:sz w:val="32"/>
          <w:szCs w:val="32"/>
        </w:rPr>
        <w:t>万元，其中，</w:t>
      </w:r>
      <w:r>
        <w:rPr>
          <w:rFonts w:ascii="微软雅黑" w:eastAsia="微软雅黑" w:hAnsi="微软雅黑" w:cs="微软雅黑"/>
          <w:sz w:val="32"/>
        </w:rPr>
        <w:t>教育</w:t>
      </w:r>
      <w:r>
        <w:rPr>
          <w:rFonts w:ascii="微软雅黑" w:eastAsia="微软雅黑" w:hAnsi="微软雅黑" w:cs="微软雅黑"/>
          <w:sz w:val="32"/>
        </w:rPr>
        <w:t>1,614.26</w:t>
      </w:r>
      <w:r>
        <w:rPr>
          <w:rFonts w:ascii="微软雅黑" w:eastAsia="微软雅黑" w:hAnsi="微软雅黑" w:cs="微软雅黑"/>
          <w:sz w:val="32"/>
        </w:rPr>
        <w:t>万元，</w:t>
      </w:r>
      <w:r w:rsidR="00D2119D" w:rsidRPr="00D2119D">
        <w:rPr>
          <w:rFonts w:ascii="微软雅黑" w:eastAsia="微软雅黑" w:hAnsi="微软雅黑" w:cs="微软雅黑" w:hint="eastAsia"/>
          <w:sz w:val="32"/>
        </w:rPr>
        <w:t>社会保障和就业支出</w:t>
      </w:r>
      <w:r w:rsidR="00D2119D">
        <w:rPr>
          <w:rFonts w:ascii="微软雅黑" w:eastAsia="微软雅黑" w:hAnsi="微软雅黑" w:cs="微软雅黑" w:hint="eastAsia"/>
          <w:sz w:val="32"/>
        </w:rPr>
        <w:t>225.78万元，</w:t>
      </w:r>
      <w:r w:rsidR="00D2119D" w:rsidRPr="00D2119D">
        <w:rPr>
          <w:rFonts w:ascii="微软雅黑" w:eastAsia="微软雅黑" w:hAnsi="微软雅黑" w:cs="微软雅黑" w:hint="eastAsia"/>
          <w:sz w:val="32"/>
        </w:rPr>
        <w:t>卫生健康支出</w:t>
      </w:r>
      <w:r w:rsidR="00D2119D">
        <w:rPr>
          <w:rFonts w:ascii="微软雅黑" w:eastAsia="微软雅黑" w:hAnsi="微软雅黑" w:cs="微软雅黑" w:hint="eastAsia"/>
          <w:sz w:val="32"/>
        </w:rPr>
        <w:t>126.17万元，</w:t>
      </w:r>
      <w:r w:rsidR="00D2119D" w:rsidRPr="00D2119D">
        <w:rPr>
          <w:rFonts w:ascii="微软雅黑" w:eastAsia="微软雅黑" w:hAnsi="微软雅黑" w:cs="微软雅黑" w:hint="eastAsia"/>
          <w:sz w:val="32"/>
        </w:rPr>
        <w:t>住房保障支出</w:t>
      </w:r>
      <w:r w:rsidR="00D2119D">
        <w:rPr>
          <w:rFonts w:ascii="微软雅黑" w:eastAsia="微软雅黑" w:hAnsi="微软雅黑" w:cs="微软雅黑" w:hint="eastAsia"/>
          <w:sz w:val="32"/>
        </w:rPr>
        <w:t>159.37万元</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281.81</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281.81</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sidRPr="009470AE">
        <w:rPr>
          <w:rFonts w:ascii="微软雅黑" w:eastAsia="微软雅黑" w:hAnsi="微软雅黑" w:cs="微软雅黑" w:hint="eastAsia"/>
          <w:kern w:val="0"/>
          <w:sz w:val="32"/>
          <w:szCs w:val="32"/>
        </w:rPr>
        <w:t>增加</w:t>
      </w:r>
      <w:r w:rsidRPr="009470AE">
        <w:rPr>
          <w:rFonts w:ascii="微软雅黑" w:eastAsia="微软雅黑" w:hAnsi="微软雅黑" w:cs="微软雅黑" w:hint="eastAsia"/>
          <w:sz w:val="32"/>
          <w:szCs w:val="32"/>
        </w:rPr>
        <w:t>主要是</w:t>
      </w:r>
      <w:r w:rsidRPr="009470AE">
        <w:rPr>
          <w:rFonts w:ascii="微软雅黑" w:eastAsia="微软雅黑" w:hAnsi="微软雅黑" w:cs="微软雅黑" w:hint="eastAsia"/>
          <w:sz w:val="32"/>
          <w:szCs w:val="32"/>
        </w:rPr>
        <w:t>因为</w:t>
      </w:r>
      <w:r w:rsidR="00D2119D" w:rsidRPr="009470AE">
        <w:rPr>
          <w:rFonts w:ascii="微软雅黑" w:eastAsia="微软雅黑" w:hAnsi="微软雅黑" w:cs="微软雅黑" w:hint="eastAsia"/>
          <w:kern w:val="0"/>
          <w:sz w:val="32"/>
          <w:szCs w:val="32"/>
        </w:rPr>
        <w:t>教师人数较去年有所增加</w:t>
      </w:r>
      <w:r w:rsidRPr="009470AE">
        <w:rPr>
          <w:rFonts w:ascii="微软雅黑" w:eastAsia="微软雅黑" w:hAnsi="微软雅黑" w:cs="微软雅黑" w:hint="eastAsia"/>
          <w:sz w:val="32"/>
          <w:szCs w:val="32"/>
        </w:rPr>
        <w:t>，</w:t>
      </w:r>
      <w:r w:rsidR="00D2119D" w:rsidRPr="009470AE">
        <w:rPr>
          <w:rFonts w:ascii="微软雅黑" w:eastAsia="微软雅黑" w:hAnsi="微软雅黑" w:cs="微软雅黑" w:hint="eastAsia"/>
          <w:kern w:val="0"/>
          <w:sz w:val="32"/>
          <w:szCs w:val="32"/>
        </w:rPr>
        <w:t>故人员经费有所增加，</w:t>
      </w:r>
      <w:r w:rsidRPr="009470AE">
        <w:rPr>
          <w:rFonts w:ascii="微软雅黑" w:eastAsia="微软雅黑" w:hAnsi="微软雅黑" w:cs="微软雅黑" w:hint="eastAsia"/>
          <w:sz w:val="32"/>
          <w:szCs w:val="32"/>
        </w:rPr>
        <w:t>项目支出</w:t>
      </w:r>
      <w:r w:rsidR="00D2119D" w:rsidRPr="009470AE">
        <w:rPr>
          <w:rFonts w:ascii="微软雅黑" w:eastAsia="微软雅黑" w:hAnsi="微软雅黑" w:cs="微软雅黑" w:hint="eastAsia"/>
          <w:sz w:val="32"/>
          <w:szCs w:val="32"/>
        </w:rPr>
        <w:t>无</w:t>
      </w:r>
      <w:r w:rsidR="00D2119D" w:rsidRPr="009470AE">
        <w:rPr>
          <w:rFonts w:ascii="微软雅黑" w:eastAsia="微软雅黑" w:hAnsi="微软雅黑" w:cs="微软雅黑" w:hint="eastAsia"/>
          <w:kern w:val="0"/>
          <w:sz w:val="32"/>
          <w:szCs w:val="32"/>
        </w:rPr>
        <w:t>增</w:t>
      </w:r>
      <w:r w:rsidRPr="009470AE">
        <w:rPr>
          <w:rFonts w:ascii="微软雅黑" w:eastAsia="微软雅黑" w:hAnsi="微软雅黑" w:cs="微软雅黑" w:hint="eastAsia"/>
          <w:kern w:val="0"/>
          <w:sz w:val="32"/>
          <w:szCs w:val="32"/>
        </w:rPr>
        <w:t>减</w:t>
      </w:r>
      <w:r w:rsidR="00D2119D" w:rsidRPr="009470AE">
        <w:rPr>
          <w:rFonts w:ascii="微软雅黑" w:eastAsia="微软雅黑" w:hAnsi="微软雅黑" w:cs="微软雅黑" w:hint="eastAsia"/>
          <w:kern w:val="0"/>
          <w:sz w:val="32"/>
          <w:szCs w:val="32"/>
        </w:rPr>
        <w:t>。</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2,125.58</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w:t>
      </w:r>
      <w:r w:rsidR="00D2119D">
        <w:rPr>
          <w:rFonts w:ascii="微软雅黑" w:eastAsia="微软雅黑" w:hAnsi="微软雅黑" w:cs="微软雅黑"/>
          <w:sz w:val="32"/>
        </w:rPr>
        <w:t>教育1,614.26万元，</w:t>
      </w:r>
      <w:r w:rsidR="00D2119D">
        <w:rPr>
          <w:rFonts w:ascii="微软雅黑" w:eastAsia="微软雅黑" w:hAnsi="微软雅黑" w:cs="微软雅黑" w:hint="eastAsia"/>
          <w:sz w:val="32"/>
        </w:rPr>
        <w:t>占75.94%；</w:t>
      </w:r>
      <w:r w:rsidR="00D2119D" w:rsidRPr="00D2119D">
        <w:rPr>
          <w:rFonts w:ascii="微软雅黑" w:eastAsia="微软雅黑" w:hAnsi="微软雅黑" w:cs="微软雅黑" w:hint="eastAsia"/>
          <w:sz w:val="32"/>
        </w:rPr>
        <w:t>社会保障和就业支出</w:t>
      </w:r>
      <w:r w:rsidR="00D2119D">
        <w:rPr>
          <w:rFonts w:ascii="微软雅黑" w:eastAsia="微软雅黑" w:hAnsi="微软雅黑" w:cs="微软雅黑" w:hint="eastAsia"/>
          <w:sz w:val="32"/>
        </w:rPr>
        <w:t>225.78万元，占</w:t>
      </w:r>
      <w:r w:rsidR="00BC472B">
        <w:rPr>
          <w:rFonts w:ascii="微软雅黑" w:eastAsia="微软雅黑" w:hAnsi="微软雅黑" w:cs="微软雅黑" w:hint="eastAsia"/>
          <w:sz w:val="32"/>
        </w:rPr>
        <w:t>10.62%；</w:t>
      </w:r>
      <w:r w:rsidR="00D2119D" w:rsidRPr="00D2119D">
        <w:rPr>
          <w:rFonts w:ascii="微软雅黑" w:eastAsia="微软雅黑" w:hAnsi="微软雅黑" w:cs="微软雅黑" w:hint="eastAsia"/>
          <w:sz w:val="32"/>
        </w:rPr>
        <w:t>卫生健康支出</w:t>
      </w:r>
      <w:r w:rsidR="00D2119D">
        <w:rPr>
          <w:rFonts w:ascii="微软雅黑" w:eastAsia="微软雅黑" w:hAnsi="微软雅黑" w:cs="微软雅黑" w:hint="eastAsia"/>
          <w:sz w:val="32"/>
        </w:rPr>
        <w:t>126.17万元，</w:t>
      </w:r>
      <w:r w:rsidR="00BC472B">
        <w:rPr>
          <w:rFonts w:ascii="微软雅黑" w:eastAsia="微软雅黑" w:hAnsi="微软雅黑" w:cs="微软雅黑" w:hint="eastAsia"/>
          <w:sz w:val="32"/>
        </w:rPr>
        <w:t>占5.94%；</w:t>
      </w:r>
      <w:r w:rsidR="00D2119D" w:rsidRPr="00D2119D">
        <w:rPr>
          <w:rFonts w:ascii="微软雅黑" w:eastAsia="微软雅黑" w:hAnsi="微软雅黑" w:cs="微软雅黑" w:hint="eastAsia"/>
          <w:sz w:val="32"/>
        </w:rPr>
        <w:t>住房保障支出</w:t>
      </w:r>
      <w:r w:rsidR="00D2119D">
        <w:rPr>
          <w:rFonts w:ascii="微软雅黑" w:eastAsia="微软雅黑" w:hAnsi="微软雅黑" w:cs="微软雅黑" w:hint="eastAsia"/>
          <w:sz w:val="32"/>
        </w:rPr>
        <w:t>159.37万元</w:t>
      </w:r>
      <w:r w:rsidR="00BC472B">
        <w:rPr>
          <w:rFonts w:ascii="微软雅黑" w:eastAsia="微软雅黑" w:hAnsi="微软雅黑" w:cs="微软雅黑" w:hint="eastAsia"/>
          <w:sz w:val="32"/>
        </w:rPr>
        <w:t>，占7.50%</w:t>
      </w:r>
      <w:r w:rsidR="00D2119D">
        <w:rPr>
          <w:rFonts w:ascii="微软雅黑" w:eastAsia="微软雅黑" w:hAnsi="微软雅黑" w:cs="微软雅黑" w:hint="eastAsia"/>
          <w:sz w:val="32"/>
          <w:szCs w:val="32"/>
        </w:rPr>
        <w:t>。支出较去年</w:t>
      </w:r>
      <w:r w:rsidR="00D2119D">
        <w:rPr>
          <w:rFonts w:ascii="微软雅黑" w:eastAsia="微软雅黑" w:hAnsi="微软雅黑" w:cs="微软雅黑" w:hint="eastAsia"/>
          <w:kern w:val="0"/>
          <w:sz w:val="32"/>
          <w:szCs w:val="32"/>
        </w:rPr>
        <w:t>增长281.81</w:t>
      </w:r>
      <w:r w:rsidR="00D2119D">
        <w:rPr>
          <w:rFonts w:ascii="微软雅黑" w:eastAsia="微软雅黑" w:hAnsi="微软雅黑" w:cs="微软雅黑" w:hint="eastAsia"/>
          <w:sz w:val="32"/>
          <w:szCs w:val="32"/>
        </w:rPr>
        <w:t>万元</w:t>
      </w:r>
      <w:r w:rsidR="00BC472B">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具体安排情况如下：</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2026</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2,125.58</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8B4997" w:rsidRPr="009470AE" w:rsidRDefault="00105C08">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w:t>
      </w:r>
      <w:r w:rsidRPr="009470AE">
        <w:rPr>
          <w:rFonts w:ascii="微软雅黑" w:eastAsia="微软雅黑" w:hAnsi="微软雅黑" w:cs="微软雅黑" w:hint="eastAsia"/>
          <w:kern w:val="0"/>
          <w:sz w:val="32"/>
          <w:szCs w:val="32"/>
        </w:rPr>
        <w:t>2026</w:t>
      </w:r>
      <w:r w:rsidRPr="009470AE">
        <w:rPr>
          <w:rFonts w:ascii="微软雅黑" w:eastAsia="微软雅黑" w:hAnsi="微软雅黑" w:cs="微软雅黑"/>
          <w:sz w:val="32"/>
        </w:rPr>
        <w:t>年度</w:t>
      </w:r>
      <w:r w:rsidRPr="009470AE">
        <w:rPr>
          <w:rFonts w:ascii="微软雅黑" w:eastAsia="微软雅黑" w:hAnsi="微软雅黑" w:cs="微软雅黑" w:hint="eastAsia"/>
          <w:kern w:val="0"/>
          <w:sz w:val="32"/>
          <w:szCs w:val="32"/>
        </w:rPr>
        <w:t>本单位</w:t>
      </w:r>
      <w:r w:rsidRPr="009470AE">
        <w:rPr>
          <w:rFonts w:ascii="微软雅黑" w:eastAsia="微软雅黑" w:hAnsi="微软雅黑" w:cs="微软雅黑" w:hint="eastAsia"/>
          <w:kern w:val="0"/>
          <w:sz w:val="32"/>
          <w:szCs w:val="32"/>
        </w:rPr>
        <w:t>无</w:t>
      </w:r>
      <w:r w:rsidRPr="009470AE">
        <w:rPr>
          <w:rFonts w:ascii="微软雅黑" w:eastAsia="微软雅黑" w:hAnsi="微软雅黑" w:cs="微软雅黑" w:hint="eastAsia"/>
          <w:kern w:val="0"/>
          <w:sz w:val="32"/>
          <w:szCs w:val="32"/>
        </w:rPr>
        <w:t>项目预算</w:t>
      </w:r>
      <w:r w:rsidRPr="009470AE">
        <w:rPr>
          <w:rFonts w:ascii="微软雅黑" w:eastAsia="微软雅黑" w:hAnsi="微软雅黑" w:cs="微软雅黑" w:hint="eastAsia"/>
          <w:kern w:val="0"/>
          <w:sz w:val="32"/>
          <w:szCs w:val="32"/>
        </w:rPr>
        <w:t>。</w:t>
      </w:r>
    </w:p>
    <w:p w:rsidR="008B4997" w:rsidRPr="009470AE" w:rsidRDefault="00105C08">
      <w:pPr>
        <w:widowControl/>
        <w:spacing w:line="600" w:lineRule="exact"/>
        <w:ind w:firstLineChars="200" w:firstLine="640"/>
        <w:rPr>
          <w:rFonts w:ascii="微软雅黑" w:eastAsia="微软雅黑" w:hAnsi="微软雅黑" w:cs="微软雅黑"/>
          <w:b/>
          <w:bCs/>
          <w:kern w:val="0"/>
          <w:sz w:val="32"/>
          <w:szCs w:val="32"/>
        </w:rPr>
      </w:pPr>
      <w:r w:rsidRPr="009470AE">
        <w:rPr>
          <w:rFonts w:ascii="微软雅黑" w:eastAsia="微软雅黑" w:hAnsi="微软雅黑" w:cs="微软雅黑" w:hint="eastAsia"/>
          <w:b/>
          <w:bCs/>
          <w:kern w:val="0"/>
          <w:sz w:val="32"/>
          <w:szCs w:val="32"/>
        </w:rPr>
        <w:t>四</w:t>
      </w:r>
      <w:r w:rsidRPr="009470AE">
        <w:rPr>
          <w:rFonts w:ascii="微软雅黑" w:eastAsia="微软雅黑" w:hAnsi="微软雅黑" w:cs="微软雅黑" w:hint="eastAsia"/>
          <w:b/>
          <w:bCs/>
          <w:kern w:val="0"/>
          <w:sz w:val="32"/>
          <w:szCs w:val="32"/>
        </w:rPr>
        <w:t>、政府性基金预算支出</w:t>
      </w:r>
    </w:p>
    <w:p w:rsidR="008B4997" w:rsidRPr="009470AE" w:rsidRDefault="00105C08">
      <w:pPr>
        <w:widowControl/>
        <w:spacing w:line="600" w:lineRule="exact"/>
        <w:ind w:firstLineChars="200" w:firstLine="640"/>
        <w:rPr>
          <w:rFonts w:ascii="微软雅黑" w:eastAsia="微软雅黑" w:hAnsi="微软雅黑" w:cs="微软雅黑"/>
          <w:kern w:val="0"/>
          <w:sz w:val="32"/>
          <w:szCs w:val="32"/>
        </w:rPr>
      </w:pPr>
      <w:r w:rsidRPr="009470AE">
        <w:rPr>
          <w:rFonts w:ascii="微软雅黑" w:eastAsia="微软雅黑" w:hAnsi="微软雅黑" w:cs="微软雅黑" w:hint="eastAsia"/>
          <w:kern w:val="0"/>
          <w:sz w:val="32"/>
          <w:szCs w:val="32"/>
        </w:rPr>
        <w:t>2026</w:t>
      </w:r>
      <w:r w:rsidRPr="009470AE">
        <w:rPr>
          <w:rFonts w:ascii="微软雅黑" w:eastAsia="微软雅黑" w:hAnsi="微软雅黑" w:cs="微软雅黑"/>
          <w:sz w:val="32"/>
        </w:rPr>
        <w:t>年政府性基金预算拨款支出预算</w:t>
      </w:r>
      <w:r w:rsidRPr="009470AE">
        <w:rPr>
          <w:rFonts w:ascii="微软雅黑" w:eastAsia="微软雅黑" w:hAnsi="微软雅黑" w:cs="微软雅黑" w:hint="eastAsia"/>
          <w:kern w:val="0"/>
          <w:sz w:val="32"/>
          <w:szCs w:val="32"/>
        </w:rPr>
        <w:t>0</w:t>
      </w:r>
      <w:r w:rsidRPr="009470AE">
        <w:rPr>
          <w:rFonts w:ascii="微软雅黑" w:eastAsia="微软雅黑" w:hAnsi="微软雅黑" w:cs="微软雅黑" w:hint="eastAsia"/>
          <w:kern w:val="0"/>
          <w:sz w:val="32"/>
          <w:szCs w:val="32"/>
        </w:rPr>
        <w:t>万元，</w:t>
      </w:r>
      <w:r w:rsidR="00BC472B" w:rsidRPr="009470AE">
        <w:rPr>
          <w:rFonts w:ascii="微软雅黑" w:eastAsia="微软雅黑" w:hAnsi="微软雅黑" w:cs="微软雅黑" w:hint="eastAsia"/>
          <w:kern w:val="0"/>
          <w:sz w:val="32"/>
          <w:szCs w:val="32"/>
        </w:rPr>
        <w:t xml:space="preserve"> </w:t>
      </w:r>
      <w:r w:rsidRPr="009470AE">
        <w:rPr>
          <w:rFonts w:ascii="微软雅黑" w:eastAsia="微软雅黑" w:hAnsi="微软雅黑" w:cs="微软雅黑" w:hint="eastAsia"/>
          <w:kern w:val="0"/>
          <w:sz w:val="32"/>
          <w:szCs w:val="32"/>
        </w:rPr>
        <w:t>2026</w:t>
      </w:r>
      <w:r w:rsidRPr="009470AE">
        <w:rPr>
          <w:rFonts w:ascii="微软雅黑" w:eastAsia="微软雅黑" w:hAnsi="微软雅黑" w:cs="微软雅黑"/>
          <w:sz w:val="32"/>
        </w:rPr>
        <w:t>年度</w:t>
      </w:r>
      <w:r w:rsidRPr="009470AE">
        <w:rPr>
          <w:rFonts w:ascii="微软雅黑" w:eastAsia="微软雅黑" w:hAnsi="微软雅黑" w:cs="微软雅黑" w:hint="eastAsia"/>
          <w:kern w:val="0"/>
          <w:sz w:val="32"/>
          <w:szCs w:val="32"/>
        </w:rPr>
        <w:t>本单位</w:t>
      </w:r>
      <w:r w:rsidRPr="009470AE">
        <w:rPr>
          <w:rFonts w:ascii="微软雅黑" w:eastAsia="微软雅黑" w:hAnsi="微软雅黑" w:cs="微软雅黑" w:hint="eastAsia"/>
          <w:kern w:val="0"/>
          <w:sz w:val="32"/>
          <w:szCs w:val="32"/>
        </w:rPr>
        <w:t>无政府性基金安排的支出</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所以公开的附件</w:t>
      </w:r>
      <w:r w:rsidRPr="009470AE">
        <w:rPr>
          <w:rFonts w:ascii="微软雅黑" w:eastAsia="微软雅黑" w:hAnsi="微软雅黑" w:cs="微软雅黑" w:hint="eastAsia"/>
          <w:kern w:val="0"/>
          <w:sz w:val="32"/>
          <w:szCs w:val="32"/>
        </w:rPr>
        <w:t>16-18</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政府性基金预算</w:t>
      </w:r>
      <w:r w:rsidRPr="009470AE">
        <w:rPr>
          <w:rFonts w:ascii="微软雅黑" w:eastAsia="微软雅黑" w:hAnsi="微软雅黑" w:cs="微软雅黑" w:hint="eastAsia"/>
          <w:kern w:val="0"/>
          <w:sz w:val="32"/>
          <w:szCs w:val="32"/>
        </w:rPr>
        <w:t>）</w:t>
      </w:r>
      <w:r w:rsidRPr="009470AE">
        <w:rPr>
          <w:rFonts w:ascii="微软雅黑" w:eastAsia="微软雅黑" w:hAnsi="微软雅黑" w:cs="微软雅黑" w:hint="eastAsia"/>
          <w:kern w:val="0"/>
          <w:sz w:val="32"/>
          <w:szCs w:val="32"/>
        </w:rPr>
        <w:t>为空。</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8B4997" w:rsidRDefault="00105C08">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w:t>
      </w:r>
      <w:r w:rsidRPr="009470AE">
        <w:rPr>
          <w:rFonts w:ascii="微软雅黑" w:eastAsia="微软雅黑" w:hAnsi="微软雅黑" w:cs="微软雅黑" w:hint="eastAsia"/>
          <w:kern w:val="0"/>
          <w:sz w:val="32"/>
          <w:szCs w:val="32"/>
        </w:rPr>
        <w:t>年</w:t>
      </w:r>
      <w:r w:rsidRPr="009470AE">
        <w:rPr>
          <w:rFonts w:ascii="微软雅黑" w:eastAsia="微软雅黑" w:hAnsi="微软雅黑" w:cs="微软雅黑" w:hint="eastAsia"/>
          <w:kern w:val="0"/>
          <w:sz w:val="32"/>
          <w:szCs w:val="32"/>
        </w:rPr>
        <w:t>增长</w:t>
      </w:r>
      <w:r w:rsidRPr="009470AE">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8B4997" w:rsidRDefault="00105C08">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sidRPr="009470AE">
        <w:rPr>
          <w:rFonts w:ascii="微软雅黑" w:eastAsia="微软雅黑" w:hAnsi="微软雅黑" w:cs="微软雅黑" w:hint="eastAsia"/>
          <w:kern w:val="0"/>
          <w:sz w:val="32"/>
          <w:szCs w:val="32"/>
        </w:rPr>
        <w:t>增长</w:t>
      </w:r>
      <w:r w:rsidRPr="009470AE">
        <w:rPr>
          <w:rFonts w:ascii="微软雅黑" w:eastAsia="微软雅黑" w:hAnsi="微软雅黑" w:cs="微软雅黑" w:hint="eastAsia"/>
          <w:kern w:val="0"/>
          <w:sz w:val="32"/>
          <w:szCs w:val="32"/>
        </w:rPr>
        <w:t>0.00</w:t>
      </w:r>
      <w:r w:rsidRPr="009470AE">
        <w:rPr>
          <w:rFonts w:ascii="微软雅黑" w:eastAsia="微软雅黑" w:hAnsi="微软雅黑" w:cs="微软雅黑" w:hint="eastAsia"/>
          <w:kern w:val="0"/>
          <w:sz w:val="32"/>
          <w:szCs w:val="32"/>
        </w:rPr>
        <w:t>万</w:t>
      </w:r>
      <w:r>
        <w:rPr>
          <w:rFonts w:ascii="微软雅黑" w:eastAsia="微软雅黑" w:hAnsi="微软雅黑" w:cs="微软雅黑" w:hint="eastAsia"/>
          <w:kern w:val="0"/>
          <w:sz w:val="32"/>
          <w:szCs w:val="32"/>
        </w:rPr>
        <w:t>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BC472B">
        <w:rPr>
          <w:rFonts w:ascii="微软雅黑" w:eastAsia="微软雅黑" w:hAnsi="微软雅黑" w:cs="微软雅黑" w:hint="eastAsia"/>
          <w:kern w:val="0"/>
          <w:sz w:val="32"/>
          <w:szCs w:val="32"/>
        </w:rPr>
        <w:t>。</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8B4997" w:rsidRPr="009470AE" w:rsidRDefault="00105C08">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sidR="00BC472B" w:rsidRPr="009470AE">
        <w:rPr>
          <w:rFonts w:ascii="微软雅黑" w:eastAsia="微软雅黑" w:hAnsi="微软雅黑" w:cs="微软雅黑" w:hint="eastAsia"/>
          <w:kern w:val="0"/>
          <w:sz w:val="32"/>
          <w:szCs w:val="32"/>
        </w:rPr>
        <w:t xml:space="preserve"> </w:t>
      </w:r>
      <w:r w:rsidRPr="009470AE">
        <w:rPr>
          <w:rFonts w:ascii="微软雅黑" w:eastAsia="微软雅黑" w:hAnsi="微软雅黑" w:cs="微软雅黑" w:hint="eastAsia"/>
          <w:kern w:val="0"/>
          <w:sz w:val="32"/>
          <w:szCs w:val="32"/>
        </w:rPr>
        <w:t>2026</w:t>
      </w:r>
      <w:r w:rsidRPr="009470AE">
        <w:rPr>
          <w:rFonts w:ascii="微软雅黑" w:eastAsia="微软雅黑" w:hAnsi="微软雅黑" w:cs="微软雅黑"/>
          <w:sz w:val="32"/>
        </w:rPr>
        <w:t>年度本单位</w:t>
      </w:r>
      <w:r w:rsidRPr="009470AE">
        <w:rPr>
          <w:rFonts w:ascii="微软雅黑" w:eastAsia="微软雅黑" w:hAnsi="微软雅黑" w:cs="微软雅黑" w:hint="eastAsia"/>
          <w:kern w:val="0"/>
          <w:sz w:val="32"/>
          <w:szCs w:val="32"/>
        </w:rPr>
        <w:t>未计划</w:t>
      </w:r>
      <w:r w:rsidRPr="009470AE">
        <w:rPr>
          <w:rFonts w:ascii="微软雅黑" w:eastAsia="微软雅黑" w:hAnsi="微软雅黑" w:cs="微软雅黑" w:hint="eastAsia"/>
          <w:kern w:val="0"/>
          <w:sz w:val="32"/>
          <w:szCs w:val="32"/>
        </w:rPr>
        <w:t>安排会议、培训，未计划</w:t>
      </w:r>
      <w:r w:rsidRPr="009470AE">
        <w:rPr>
          <w:rFonts w:ascii="微软雅黑" w:eastAsia="微软雅黑" w:hAnsi="微软雅黑" w:cs="微软雅黑" w:hint="eastAsia"/>
          <w:kern w:val="0"/>
          <w:sz w:val="32"/>
          <w:szCs w:val="32"/>
        </w:rPr>
        <w:t>举办</w:t>
      </w:r>
      <w:r w:rsidRPr="009470AE">
        <w:rPr>
          <w:rFonts w:ascii="微软雅黑" w:eastAsia="微软雅黑" w:hAnsi="微软雅黑" w:cs="微软雅黑" w:hint="eastAsia"/>
          <w:kern w:val="0"/>
          <w:sz w:val="32"/>
          <w:szCs w:val="32"/>
        </w:rPr>
        <w:t>节庆、晚会、论坛、赛事活动</w:t>
      </w:r>
      <w:r w:rsidRPr="009470AE">
        <w:rPr>
          <w:rFonts w:ascii="微软雅黑" w:eastAsia="微软雅黑" w:hAnsi="微软雅黑" w:cs="微软雅黑" w:hint="eastAsia"/>
          <w:kern w:val="0"/>
          <w:sz w:val="32"/>
          <w:szCs w:val="32"/>
        </w:rPr>
        <w:t>。</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8B4997" w:rsidRPr="009470AE"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9470AE">
        <w:rPr>
          <w:rFonts w:ascii="微软雅黑" w:eastAsia="微软雅黑" w:hAnsi="微软雅黑" w:cs="微软雅黑"/>
          <w:sz w:val="32"/>
        </w:rPr>
        <w:t>2026</w:t>
      </w:r>
      <w:r w:rsidRPr="009470AE">
        <w:rPr>
          <w:rFonts w:ascii="微软雅黑" w:eastAsia="微软雅黑" w:hAnsi="微软雅黑" w:cs="微软雅黑"/>
          <w:sz w:val="32"/>
        </w:rPr>
        <w:t>年度本单位未安排政府采购预算。</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BC472B">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8B4997" w:rsidRPr="009470AE" w:rsidRDefault="00105C08">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BC472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sidR="00BC472B" w:rsidRPr="009470AE">
        <w:rPr>
          <w:rFonts w:ascii="微软雅黑" w:eastAsia="微软雅黑" w:hAnsi="微软雅黑" w:cs="微软雅黑" w:hint="eastAsia"/>
          <w:kern w:val="0"/>
          <w:sz w:val="32"/>
          <w:szCs w:val="32"/>
        </w:rPr>
        <w:t xml:space="preserve"> </w:t>
      </w:r>
      <w:r w:rsidRPr="009470AE">
        <w:rPr>
          <w:rFonts w:ascii="微软雅黑" w:eastAsia="微软雅黑" w:hAnsi="微软雅黑" w:cs="微软雅黑"/>
          <w:sz w:val="32"/>
        </w:rPr>
        <w:t>2026</w:t>
      </w:r>
      <w:r w:rsidRPr="009470AE">
        <w:rPr>
          <w:rFonts w:ascii="微软雅黑" w:eastAsia="微软雅黑" w:hAnsi="微软雅黑" w:cs="微软雅黑"/>
          <w:sz w:val="32"/>
        </w:rPr>
        <w:t>年度本单位未计划处置或新增车辆、设备等。</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2026</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2,125.58</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2,125.58</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8B4997" w:rsidRDefault="00105C0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8B4997" w:rsidRDefault="00105C0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8B4997" w:rsidRDefault="00105C08">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8B4997" w:rsidRDefault="00105C08">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岳阳县城南小学</w:t>
      </w:r>
      <w:r>
        <w:rPr>
          <w:rFonts w:ascii="微软雅黑" w:eastAsia="微软雅黑" w:hAnsi="微软雅黑" w:cs="微软雅黑"/>
          <w:b/>
          <w:sz w:val="32"/>
        </w:rPr>
        <w:t>单位预算公开表格</w:t>
      </w:r>
    </w:p>
    <w:sectPr w:rsidR="008B4997" w:rsidSect="008B4997">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C08" w:rsidRDefault="00105C08" w:rsidP="008B4997">
      <w:r>
        <w:separator/>
      </w:r>
    </w:p>
  </w:endnote>
  <w:endnote w:type="continuationSeparator" w:id="0">
    <w:p w:rsidR="00105C08" w:rsidRDefault="00105C08" w:rsidP="008B4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75061FE3-97BB-4830-B63A-EEA8D371FA0F}"/>
    <w:embedBold r:id="rId2" w:subsetted="1" w:fontKey="{630345EF-F211-4F05-80A8-FDC141971501}"/>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C08" w:rsidRDefault="00105C08" w:rsidP="008B4997">
      <w:r>
        <w:separator/>
      </w:r>
    </w:p>
  </w:footnote>
  <w:footnote w:type="continuationSeparator" w:id="0">
    <w:p w:rsidR="00105C08" w:rsidRDefault="00105C08" w:rsidP="008B4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97" w:rsidRDefault="008B4997">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05C08"/>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B4997"/>
    <w:rsid w:val="008C1057"/>
    <w:rsid w:val="008E61DB"/>
    <w:rsid w:val="008E6571"/>
    <w:rsid w:val="009143CB"/>
    <w:rsid w:val="0093410B"/>
    <w:rsid w:val="009470AE"/>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C472B"/>
    <w:rsid w:val="00BE4229"/>
    <w:rsid w:val="00BF5A08"/>
    <w:rsid w:val="00C36022"/>
    <w:rsid w:val="00C5316A"/>
    <w:rsid w:val="00CA5057"/>
    <w:rsid w:val="00CB1E6F"/>
    <w:rsid w:val="00CB5C8F"/>
    <w:rsid w:val="00CF2BA3"/>
    <w:rsid w:val="00D1730A"/>
    <w:rsid w:val="00D2119D"/>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B4997"/>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8B4997"/>
    <w:pPr>
      <w:spacing w:before="120" w:after="200" w:line="276" w:lineRule="auto"/>
    </w:pPr>
    <w:rPr>
      <w:rFonts w:ascii="Arial" w:hAnsi="Arial"/>
      <w:sz w:val="24"/>
    </w:rPr>
  </w:style>
  <w:style w:type="paragraph" w:styleId="a4">
    <w:name w:val="Body Text"/>
    <w:basedOn w:val="a"/>
    <w:link w:val="Char"/>
    <w:qFormat/>
    <w:rsid w:val="008B4997"/>
    <w:pPr>
      <w:spacing w:after="120"/>
    </w:pPr>
  </w:style>
  <w:style w:type="paragraph" w:styleId="a5">
    <w:name w:val="Date"/>
    <w:basedOn w:val="a"/>
    <w:next w:val="a"/>
    <w:link w:val="Char0"/>
    <w:qFormat/>
    <w:rsid w:val="008B4997"/>
    <w:pPr>
      <w:ind w:leftChars="2500" w:left="100"/>
    </w:pPr>
  </w:style>
  <w:style w:type="paragraph" w:styleId="a6">
    <w:name w:val="Balloon Text"/>
    <w:basedOn w:val="a"/>
    <w:link w:val="Char1"/>
    <w:semiHidden/>
    <w:qFormat/>
    <w:rsid w:val="008B4997"/>
    <w:rPr>
      <w:sz w:val="18"/>
      <w:szCs w:val="18"/>
    </w:rPr>
  </w:style>
  <w:style w:type="paragraph" w:styleId="a7">
    <w:name w:val="footer"/>
    <w:basedOn w:val="a"/>
    <w:link w:val="Char2"/>
    <w:qFormat/>
    <w:rsid w:val="008B4997"/>
    <w:pPr>
      <w:tabs>
        <w:tab w:val="center" w:pos="4153"/>
        <w:tab w:val="right" w:pos="8306"/>
      </w:tabs>
      <w:snapToGrid w:val="0"/>
      <w:jc w:val="left"/>
    </w:pPr>
    <w:rPr>
      <w:sz w:val="18"/>
      <w:szCs w:val="18"/>
    </w:rPr>
  </w:style>
  <w:style w:type="paragraph" w:styleId="a8">
    <w:name w:val="header"/>
    <w:basedOn w:val="a"/>
    <w:link w:val="Char3"/>
    <w:qFormat/>
    <w:rsid w:val="008B499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8B4997"/>
    <w:pPr>
      <w:spacing w:before="100" w:beforeAutospacing="1" w:after="100" w:afterAutospacing="1"/>
      <w:jc w:val="left"/>
    </w:pPr>
    <w:rPr>
      <w:kern w:val="0"/>
      <w:sz w:val="24"/>
    </w:rPr>
  </w:style>
  <w:style w:type="character" w:customStyle="1" w:styleId="Char">
    <w:name w:val="正文文本 Char"/>
    <w:basedOn w:val="a1"/>
    <w:link w:val="a4"/>
    <w:qFormat/>
    <w:locked/>
    <w:rsid w:val="008B4997"/>
    <w:rPr>
      <w:rFonts w:eastAsia="宋体"/>
      <w:kern w:val="2"/>
      <w:sz w:val="21"/>
      <w:szCs w:val="21"/>
      <w:lang w:val="en-US" w:eastAsia="zh-CN" w:bidi="ar-SA"/>
    </w:rPr>
  </w:style>
  <w:style w:type="character" w:customStyle="1" w:styleId="Char0">
    <w:name w:val="日期 Char"/>
    <w:basedOn w:val="a1"/>
    <w:link w:val="a5"/>
    <w:qFormat/>
    <w:locked/>
    <w:rsid w:val="008B4997"/>
    <w:rPr>
      <w:rFonts w:eastAsia="宋体"/>
      <w:kern w:val="2"/>
      <w:sz w:val="21"/>
      <w:szCs w:val="21"/>
      <w:lang w:val="en-US" w:eastAsia="zh-CN" w:bidi="ar-SA"/>
    </w:rPr>
  </w:style>
  <w:style w:type="character" w:customStyle="1" w:styleId="Char1">
    <w:name w:val="批注框文本 Char"/>
    <w:basedOn w:val="a1"/>
    <w:link w:val="a6"/>
    <w:qFormat/>
    <w:locked/>
    <w:rsid w:val="008B4997"/>
    <w:rPr>
      <w:rFonts w:eastAsia="宋体"/>
      <w:kern w:val="2"/>
      <w:sz w:val="18"/>
      <w:szCs w:val="18"/>
      <w:lang w:val="en-US" w:eastAsia="zh-CN" w:bidi="ar-SA"/>
    </w:rPr>
  </w:style>
  <w:style w:type="character" w:customStyle="1" w:styleId="Char2">
    <w:name w:val="页脚 Char"/>
    <w:basedOn w:val="a1"/>
    <w:link w:val="a7"/>
    <w:qFormat/>
    <w:locked/>
    <w:rsid w:val="008B4997"/>
    <w:rPr>
      <w:rFonts w:eastAsia="宋体"/>
      <w:kern w:val="2"/>
      <w:sz w:val="18"/>
      <w:szCs w:val="18"/>
      <w:lang w:val="en-US" w:eastAsia="zh-CN" w:bidi="ar-SA"/>
    </w:rPr>
  </w:style>
  <w:style w:type="character" w:customStyle="1" w:styleId="Char3">
    <w:name w:val="页眉 Char"/>
    <w:basedOn w:val="a1"/>
    <w:link w:val="a8"/>
    <w:qFormat/>
    <w:locked/>
    <w:rsid w:val="008B4997"/>
    <w:rPr>
      <w:rFonts w:eastAsia="宋体"/>
      <w:kern w:val="2"/>
      <w:sz w:val="18"/>
      <w:szCs w:val="18"/>
      <w:lang w:val="en-US" w:eastAsia="zh-CN" w:bidi="ar-SA"/>
    </w:rPr>
  </w:style>
  <w:style w:type="paragraph" w:customStyle="1" w:styleId="aa">
    <w:name w:val="表格内容"/>
    <w:basedOn w:val="a4"/>
    <w:qFormat/>
    <w:rsid w:val="008B4997"/>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45267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487</Words>
  <Characters>2779</Characters>
  <Application>Microsoft Office Word</Application>
  <DocSecurity>0</DocSecurity>
  <Lines>23</Lines>
  <Paragraphs>6</Paragraphs>
  <ScaleCrop>false</ScaleCrop>
  <Company>Microsoft Corporation</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5</cp:revision>
  <cp:lastPrinted>2019-05-05T07:55:00Z</cp:lastPrinted>
  <dcterms:created xsi:type="dcterms:W3CDTF">2018-08-09T00:21:00Z</dcterms:created>
  <dcterms:modified xsi:type="dcterms:W3CDTF">2026-03-28T09:42:00Z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