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B9C" w:rsidRDefault="008869CC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岳阳县麻塘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街道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中心学校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2026</w:t>
      </w:r>
      <w:r>
        <w:rPr>
          <w:rFonts w:ascii="微软雅黑" w:eastAsia="微软雅黑" w:hAnsi="微软雅黑" w:cs="微软雅黑"/>
          <w:b/>
          <w:sz w:val="7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</w:t>
      </w:r>
    </w:p>
    <w:p w:rsidR="00A34B9C" w:rsidRDefault="008869CC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单位预算</w:t>
      </w:r>
    </w:p>
    <w:p w:rsidR="00A34B9C" w:rsidRDefault="00A34B9C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A34B9C" w:rsidRDefault="008869CC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目录</w:t>
      </w:r>
    </w:p>
    <w:p w:rsidR="00A34B9C" w:rsidRDefault="00A34B9C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A34B9C" w:rsidRDefault="008869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b/>
          <w:sz w:val="3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A34B9C" w:rsidRDefault="008869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公开表格</w:t>
      </w:r>
    </w:p>
    <w:p w:rsidR="00A34B9C" w:rsidRDefault="008869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、收支总表</w:t>
      </w:r>
    </w:p>
    <w:p w:rsidR="00A34B9C" w:rsidRDefault="008869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、收入总表</w:t>
      </w:r>
    </w:p>
    <w:p w:rsidR="00A34B9C" w:rsidRDefault="008869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、支出总表</w:t>
      </w:r>
    </w:p>
    <w:p w:rsidR="00A34B9C" w:rsidRDefault="008869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、支出预算分类汇总表（按政府预算经济分类）</w:t>
      </w:r>
    </w:p>
    <w:p w:rsidR="00A34B9C" w:rsidRDefault="008869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、支出预算分类汇总表（按部门预算经济分类）</w:t>
      </w:r>
    </w:p>
    <w:p w:rsidR="00A34B9C" w:rsidRDefault="008869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、财政拨款收支总表</w:t>
      </w:r>
    </w:p>
    <w:p w:rsidR="00A34B9C" w:rsidRDefault="008869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、一般公共预算支出表</w:t>
      </w:r>
    </w:p>
    <w:p w:rsidR="00A34B9C" w:rsidRDefault="008869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</w:p>
    <w:p w:rsidR="00A34B9C" w:rsidRDefault="008869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人员经费（工资福利支出）（按政府预算经济分类）</w:t>
      </w:r>
    </w:p>
    <w:p w:rsidR="00A34B9C" w:rsidRDefault="008869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人员经费（工资福利支出）（按部门预算经济分类）</w:t>
      </w:r>
    </w:p>
    <w:p w:rsidR="00A34B9C" w:rsidRDefault="008869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人员经费（对个人和家庭的补助）（按政府预算经济分类）</w:t>
      </w:r>
    </w:p>
    <w:p w:rsidR="00A34B9C" w:rsidRDefault="008869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人员经费（对个人和家庭的补助）（按部门预算经济分类）</w:t>
      </w:r>
    </w:p>
    <w:p w:rsidR="00A34B9C" w:rsidRDefault="008869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经费（商品和服务支出）（按政府预算经济分类）</w:t>
      </w:r>
    </w:p>
    <w:p w:rsidR="00A34B9C" w:rsidRDefault="008869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经费（商品和服务支出）（按部门预算经济分类）</w:t>
      </w:r>
    </w:p>
    <w:p w:rsidR="00A34B9C" w:rsidRDefault="008869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、一般公共预算“三公”经费支出表</w:t>
      </w:r>
    </w:p>
    <w:p w:rsidR="00A34B9C" w:rsidRDefault="008869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、政府性基金预算支出表</w:t>
      </w:r>
    </w:p>
    <w:p w:rsidR="00A34B9C" w:rsidRDefault="008869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、政府性基金预算支出分类汇总表（按政府预算经济分类）</w:t>
      </w:r>
    </w:p>
    <w:p w:rsidR="00A34B9C" w:rsidRDefault="008869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、政府性基金预算支出分类汇总表（按部门预算经济分类）</w:t>
      </w:r>
    </w:p>
    <w:p w:rsidR="00A34B9C" w:rsidRDefault="008869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、国有资本经营预算支出表</w:t>
      </w:r>
    </w:p>
    <w:p w:rsidR="00A34B9C" w:rsidRDefault="008869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、财政专户管理资金预算支出表</w:t>
      </w:r>
    </w:p>
    <w:p w:rsidR="00A34B9C" w:rsidRDefault="008869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、专项资金预算汇总表</w:t>
      </w:r>
    </w:p>
    <w:p w:rsidR="00A34B9C" w:rsidRDefault="008869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绩效目标表</w:t>
      </w:r>
    </w:p>
    <w:p w:rsidR="00A34B9C" w:rsidRDefault="008869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、部门整体支出绩效目标表</w:t>
      </w:r>
    </w:p>
    <w:p w:rsidR="00A34B9C" w:rsidRDefault="008869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注：以上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报表中，空表表示本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无相关收支情况。</w:t>
      </w:r>
    </w:p>
    <w:p w:rsidR="00A34B9C" w:rsidRDefault="008869CC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b/>
          <w:sz w:val="32"/>
        </w:rPr>
        <w:t>年单位预算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A34B9C" w:rsidRDefault="00A34B9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A34B9C" w:rsidRDefault="008869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基本概况</w:t>
      </w:r>
    </w:p>
    <w:p w:rsidR="00A34B9C" w:rsidRDefault="008869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（一）职能职责</w:t>
      </w:r>
    </w:p>
    <w:p w:rsidR="00A34B9C" w:rsidRDefault="008869CC">
      <w:pPr>
        <w:pStyle w:val="a9"/>
        <w:widowControl/>
        <w:shd w:val="clear" w:color="auto" w:fill="FFFFFF"/>
        <w:spacing w:before="0" w:beforeAutospacing="0" w:after="0" w:afterAutospacing="0" w:line="600" w:lineRule="atLeast"/>
        <w:ind w:firstLine="640"/>
        <w:jc w:val="both"/>
        <w:rPr>
          <w:rFonts w:ascii="Calibri" w:hAnsi="Calibri" w:cs="Calibri"/>
          <w:color w:val="000000"/>
          <w:sz w:val="21"/>
        </w:rPr>
      </w:pPr>
      <w:r>
        <w:rPr>
          <w:rFonts w:ascii="微软雅黑" w:eastAsia="微软雅黑" w:hAnsi="微软雅黑" w:cs="微软雅黑"/>
          <w:color w:val="000000"/>
          <w:sz w:val="32"/>
          <w:szCs w:val="32"/>
          <w:shd w:val="clear" w:color="auto" w:fill="FFFFFF"/>
        </w:rPr>
        <w:t>1</w:t>
      </w:r>
      <w:r>
        <w:rPr>
          <w:rFonts w:ascii="微软雅黑" w:eastAsia="微软雅黑" w:hAnsi="微软雅黑" w:cs="微软雅黑"/>
          <w:color w:val="000000"/>
          <w:sz w:val="32"/>
          <w:szCs w:val="32"/>
          <w:shd w:val="clear" w:color="auto" w:fill="FFFFFF"/>
        </w:rPr>
        <w:t>、负责本乡镇基础教育、学前教育、成人教育、职业教育的业务管理与指导，贯彻落实党和国家的教育方针、政策、法律、法规、规章。</w:t>
      </w:r>
    </w:p>
    <w:p w:rsidR="00A34B9C" w:rsidRDefault="008869CC">
      <w:pPr>
        <w:pStyle w:val="a9"/>
        <w:widowControl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 w:cs="Calibri"/>
          <w:color w:val="000000"/>
          <w:sz w:val="21"/>
        </w:rPr>
      </w:pPr>
      <w:r>
        <w:rPr>
          <w:rFonts w:ascii="微软雅黑" w:eastAsia="微软雅黑" w:hAnsi="微软雅黑" w:cs="微软雅黑" w:hint="eastAsia"/>
          <w:color w:val="000000"/>
          <w:sz w:val="32"/>
          <w:szCs w:val="32"/>
          <w:shd w:val="clear" w:color="auto" w:fill="FFFFFF"/>
        </w:rPr>
        <w:t xml:space="preserve">　　</w:t>
      </w:r>
      <w:r>
        <w:rPr>
          <w:rFonts w:ascii="微软雅黑" w:eastAsia="微软雅黑" w:hAnsi="微软雅黑" w:cs="微软雅黑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color w:val="000000"/>
          <w:sz w:val="32"/>
          <w:szCs w:val="32"/>
          <w:shd w:val="clear" w:color="auto" w:fill="FFFFFF"/>
        </w:rPr>
        <w:t>、负责制定本乡镇教育事业发展规划和中小学校、幼儿园布局调整工作。</w:t>
      </w:r>
    </w:p>
    <w:p w:rsidR="00A34B9C" w:rsidRDefault="008869CC">
      <w:pPr>
        <w:pStyle w:val="a9"/>
        <w:widowControl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 w:cs="Calibri"/>
          <w:color w:val="000000"/>
          <w:sz w:val="21"/>
        </w:rPr>
      </w:pPr>
      <w:r>
        <w:rPr>
          <w:rFonts w:ascii="微软雅黑" w:eastAsia="微软雅黑" w:hAnsi="微软雅黑" w:cs="微软雅黑" w:hint="eastAsia"/>
          <w:color w:val="000000"/>
          <w:sz w:val="32"/>
          <w:szCs w:val="32"/>
          <w:shd w:val="clear" w:color="auto" w:fill="FFFFFF"/>
        </w:rPr>
        <w:t xml:space="preserve">　　</w:t>
      </w:r>
      <w:r>
        <w:rPr>
          <w:rFonts w:ascii="微软雅黑" w:eastAsia="微软雅黑" w:hAnsi="微软雅黑" w:cs="微软雅黑" w:hint="eastAsia"/>
          <w:color w:val="000000"/>
          <w:sz w:val="32"/>
          <w:szCs w:val="32"/>
          <w:shd w:val="clear" w:color="auto" w:fill="FFFFFF"/>
        </w:rPr>
        <w:t>3</w:t>
      </w:r>
      <w:r>
        <w:rPr>
          <w:rFonts w:ascii="微软雅黑" w:eastAsia="微软雅黑" w:hAnsi="微软雅黑" w:cs="微软雅黑" w:hint="eastAsia"/>
          <w:color w:val="000000"/>
          <w:sz w:val="32"/>
          <w:szCs w:val="32"/>
          <w:shd w:val="clear" w:color="auto" w:fill="FFFFFF"/>
        </w:rPr>
        <w:t>、负责本乡镇教职工队伍建设与管理，师资配备与培训，教职工的工作调整，年度考核，职务评聘等工作。</w:t>
      </w:r>
    </w:p>
    <w:p w:rsidR="00A34B9C" w:rsidRDefault="008869CC">
      <w:pPr>
        <w:pStyle w:val="a9"/>
        <w:widowControl/>
        <w:shd w:val="clear" w:color="auto" w:fill="FFFFFF"/>
        <w:spacing w:before="0" w:beforeAutospacing="0" w:after="0" w:afterAutospacing="0" w:line="600" w:lineRule="atLeast"/>
        <w:jc w:val="both"/>
        <w:rPr>
          <w:rFonts w:ascii="Calibri" w:hAnsi="Calibri" w:cs="Calibri"/>
          <w:color w:val="000000"/>
          <w:sz w:val="21"/>
        </w:rPr>
      </w:pPr>
      <w:r>
        <w:rPr>
          <w:rFonts w:ascii="微软雅黑" w:eastAsia="微软雅黑" w:hAnsi="微软雅黑" w:cs="微软雅黑" w:hint="eastAsia"/>
          <w:color w:val="000000"/>
          <w:sz w:val="32"/>
          <w:szCs w:val="32"/>
          <w:shd w:val="clear" w:color="auto" w:fill="FFFFFF"/>
        </w:rPr>
        <w:t xml:space="preserve">　　</w:t>
      </w:r>
      <w:r>
        <w:rPr>
          <w:rFonts w:ascii="微软雅黑" w:eastAsia="微软雅黑" w:hAnsi="微软雅黑" w:cs="微软雅黑" w:hint="eastAsia"/>
          <w:color w:val="000000"/>
          <w:sz w:val="32"/>
          <w:szCs w:val="32"/>
          <w:shd w:val="clear" w:color="auto" w:fill="FFFFFF"/>
        </w:rPr>
        <w:t>4</w:t>
      </w:r>
      <w:r>
        <w:rPr>
          <w:rFonts w:ascii="微软雅黑" w:eastAsia="微软雅黑" w:hAnsi="微软雅黑" w:cs="微软雅黑" w:hint="eastAsia"/>
          <w:color w:val="000000"/>
          <w:sz w:val="32"/>
          <w:szCs w:val="32"/>
          <w:shd w:val="clear" w:color="auto" w:fill="FFFFFF"/>
        </w:rPr>
        <w:t>、负责做好本乡镇中小学校、幼儿园安全稳定教育宣传工作。</w:t>
      </w:r>
    </w:p>
    <w:p w:rsidR="00A34B9C" w:rsidRDefault="008869CC">
      <w:pPr>
        <w:pStyle w:val="a9"/>
        <w:widowControl/>
        <w:shd w:val="clear" w:color="auto" w:fill="FFFFFF"/>
        <w:spacing w:before="0" w:beforeAutospacing="0" w:after="0" w:afterAutospacing="0" w:line="600" w:lineRule="atLeast"/>
        <w:ind w:firstLine="630"/>
        <w:jc w:val="both"/>
        <w:rPr>
          <w:rFonts w:ascii="Calibri" w:hAnsi="Calibri" w:cs="Calibri"/>
          <w:color w:val="000000"/>
          <w:sz w:val="21"/>
        </w:rPr>
      </w:pPr>
      <w:r>
        <w:rPr>
          <w:rFonts w:ascii="微软雅黑" w:eastAsia="微软雅黑" w:hAnsi="微软雅黑" w:cs="微软雅黑" w:hint="eastAsia"/>
          <w:color w:val="000000"/>
          <w:sz w:val="32"/>
          <w:szCs w:val="32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000000"/>
          <w:sz w:val="32"/>
          <w:szCs w:val="32"/>
          <w:shd w:val="clear" w:color="auto" w:fill="FFFFFF"/>
        </w:rPr>
        <w:t>、负责本乡镇中小学校、幼儿园财务监管、编制预算及勤工俭学指导工作。</w:t>
      </w:r>
    </w:p>
    <w:p w:rsidR="00A34B9C" w:rsidRDefault="008869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:rsidR="00A34B9C" w:rsidRDefault="008869CC">
      <w:pPr>
        <w:pStyle w:val="a9"/>
        <w:widowControl/>
        <w:shd w:val="clear" w:color="auto" w:fill="FFFFFF"/>
        <w:spacing w:before="0" w:beforeAutospacing="0" w:after="0" w:afterAutospacing="0" w:line="15" w:lineRule="atLeast"/>
        <w:ind w:firstLine="640"/>
        <w:jc w:val="both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（一）内设机构设置。岳阳县麻塘街道中心学校单位内设机构包括：本预算是本乡镇教育系统的汇总预算，包括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所初级中学，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所中心小学，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所完全小学，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所公办幼儿园，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所民办幼儿园。共有初中生</w:t>
      </w:r>
      <w:r>
        <w:rPr>
          <w:rFonts w:ascii="微软雅黑" w:eastAsia="微软雅黑" w:hAnsi="微软雅黑" w:cs="微软雅黑" w:hint="eastAsia"/>
          <w:sz w:val="32"/>
          <w:szCs w:val="32"/>
        </w:rPr>
        <w:t>1106</w:t>
      </w:r>
      <w:r>
        <w:rPr>
          <w:rFonts w:ascii="微软雅黑" w:eastAsia="微软雅黑" w:hAnsi="微软雅黑" w:cs="微软雅黑" w:hint="eastAsia"/>
          <w:sz w:val="32"/>
          <w:szCs w:val="32"/>
        </w:rPr>
        <w:t>人，小学生</w:t>
      </w:r>
      <w:r>
        <w:rPr>
          <w:rFonts w:ascii="微软雅黑" w:eastAsia="微软雅黑" w:hAnsi="微软雅黑" w:cs="微软雅黑" w:hint="eastAsia"/>
          <w:sz w:val="32"/>
          <w:szCs w:val="32"/>
        </w:rPr>
        <w:t>1742</w:t>
      </w:r>
      <w:r>
        <w:rPr>
          <w:rFonts w:ascii="微软雅黑" w:eastAsia="微软雅黑" w:hAnsi="微软雅黑" w:cs="微软雅黑" w:hint="eastAsia"/>
          <w:sz w:val="32"/>
          <w:szCs w:val="32"/>
        </w:rPr>
        <w:t>人，幼儿</w:t>
      </w:r>
      <w:r>
        <w:rPr>
          <w:rFonts w:ascii="微软雅黑" w:eastAsia="微软雅黑" w:hAnsi="微软雅黑" w:cs="微软雅黑" w:hint="eastAsia"/>
          <w:sz w:val="32"/>
          <w:szCs w:val="32"/>
        </w:rPr>
        <w:t>665</w:t>
      </w:r>
      <w:r>
        <w:rPr>
          <w:rFonts w:ascii="微软雅黑" w:eastAsia="微软雅黑" w:hAnsi="微软雅黑" w:cs="微软雅黑" w:hint="eastAsia"/>
          <w:sz w:val="32"/>
          <w:szCs w:val="32"/>
        </w:rPr>
        <w:t>人。</w:t>
      </w:r>
    </w:p>
    <w:p w:rsidR="00A34B9C" w:rsidRDefault="000D5779">
      <w:pPr>
        <w:pStyle w:val="a9"/>
        <w:widowControl/>
        <w:shd w:val="clear" w:color="auto" w:fill="FFFFFF"/>
        <w:spacing w:before="0" w:beforeAutospacing="0" w:after="0" w:afterAutospacing="0" w:line="15" w:lineRule="atLeast"/>
        <w:ind w:firstLine="640"/>
        <w:jc w:val="both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（二）预算</w:t>
      </w:r>
      <w:r w:rsidR="008869CC">
        <w:rPr>
          <w:rFonts w:ascii="微软雅黑" w:eastAsia="微软雅黑" w:hAnsi="微软雅黑" w:cs="微软雅黑" w:hint="eastAsia"/>
          <w:sz w:val="32"/>
          <w:szCs w:val="32"/>
        </w:rPr>
        <w:t>单位构成。岳阳县麻塘街道中心学校单位</w:t>
      </w:r>
      <w:r w:rsidR="008869CC">
        <w:rPr>
          <w:rFonts w:ascii="微软雅黑" w:eastAsia="微软雅黑" w:hAnsi="微软雅黑" w:cs="微软雅黑" w:hint="eastAsia"/>
          <w:sz w:val="32"/>
          <w:szCs w:val="32"/>
        </w:rPr>
        <w:t>2026</w:t>
      </w:r>
      <w:r>
        <w:rPr>
          <w:rFonts w:ascii="微软雅黑" w:eastAsia="微软雅黑" w:hAnsi="微软雅黑" w:cs="微软雅黑" w:hint="eastAsia"/>
          <w:sz w:val="32"/>
          <w:szCs w:val="32"/>
        </w:rPr>
        <w:t>年部门预算</w:t>
      </w:r>
      <w:r w:rsidR="008869CC">
        <w:rPr>
          <w:rFonts w:ascii="微软雅黑" w:eastAsia="微软雅黑" w:hAnsi="微软雅黑" w:cs="微软雅黑" w:hint="eastAsia"/>
          <w:sz w:val="32"/>
          <w:szCs w:val="32"/>
        </w:rPr>
        <w:t>汇总公开单位构成包括：岳阳县麻塘街道中心学校单位本级，无独立核算的下属单位或机构。</w:t>
      </w:r>
    </w:p>
    <w:p w:rsidR="00A34B9C" w:rsidRDefault="008869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收支总体情况</w:t>
      </w:r>
    </w:p>
    <w:p w:rsidR="00A34B9C" w:rsidRDefault="008869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  <w:bookmarkStart w:id="0" w:name="_GoBack"/>
      <w:bookmarkEnd w:id="0"/>
    </w:p>
    <w:p w:rsidR="00A34B9C" w:rsidRPr="000D5779" w:rsidRDefault="008869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年本单位收入预算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2,310.05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万元，其中，一般公共预算拨款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2,310.05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万元，政府性基金预算拨款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万元，国有资本经营预算拨款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万元，财政专户管理资金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万元，上级补助收入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万元，事业单位经营收入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万元，上年结转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数据来源</w:t>
      </w:r>
      <w:r w:rsidRPr="000D5779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见表</w:t>
      </w:r>
      <w:r w:rsidRPr="000D5779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如该单位没有基金、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国有资本经营预算、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财政专户管理资金，则需注明“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 w:rsidRPr="000D5779">
        <w:rPr>
          <w:rFonts w:ascii="微软雅黑" w:eastAsia="微软雅黑" w:hAnsi="微软雅黑" w:cs="微软雅黑"/>
          <w:sz w:val="32"/>
        </w:rPr>
        <w:t>2026</w:t>
      </w:r>
      <w:r w:rsidRPr="000D5779">
        <w:rPr>
          <w:rFonts w:ascii="微软雅黑" w:eastAsia="微软雅黑" w:hAnsi="微软雅黑" w:cs="微软雅黑"/>
          <w:sz w:val="32"/>
        </w:rPr>
        <w:t>年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没有政府性基金预算拨款和纳入专户管理的非税收入拨款收入，也没有使用政府性基金预算拨款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国有资本经营预算收入和纳入专户管理的非税收入拨款安排的支出，所以公开的附件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16-18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政府性基金预算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19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国有资本经营预算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20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表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财政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专户管理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资金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预算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均为空。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”）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收入较去年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304.29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万元，主要是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因为单位人员较去年有所增加。</w:t>
      </w:r>
    </w:p>
    <w:p w:rsidR="00A34B9C" w:rsidRPr="000D5779" w:rsidRDefault="008869CC">
      <w:pPr>
        <w:widowControl/>
        <w:spacing w:line="600" w:lineRule="exact"/>
        <w:ind w:firstLineChars="196" w:firstLine="628"/>
        <w:jc w:val="left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 w:rsidRPr="000D5779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（二）支出预算</w:t>
      </w:r>
    </w:p>
    <w:p w:rsidR="00A34B9C" w:rsidRPr="000D5779" w:rsidRDefault="008869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0D5779">
        <w:rPr>
          <w:rFonts w:ascii="微软雅黑" w:eastAsia="微软雅黑" w:hAnsi="微软雅黑" w:cs="微软雅黑" w:hint="eastAsia"/>
          <w:sz w:val="32"/>
          <w:szCs w:val="32"/>
        </w:rPr>
        <w:t>2026</w:t>
      </w:r>
      <w:r w:rsidRPr="000D5779">
        <w:rPr>
          <w:rFonts w:ascii="微软雅黑" w:eastAsia="微软雅黑" w:hAnsi="微软雅黑" w:cs="微软雅黑"/>
          <w:sz w:val="32"/>
        </w:rPr>
        <w:t>年本单位</w:t>
      </w:r>
      <w:r w:rsidRPr="000D5779">
        <w:rPr>
          <w:rFonts w:ascii="微软雅黑" w:eastAsia="微软雅黑" w:hAnsi="微软雅黑" w:cs="微软雅黑" w:hint="eastAsia"/>
          <w:sz w:val="32"/>
          <w:szCs w:val="32"/>
        </w:rPr>
        <w:t>支出预算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2,310.05</w:t>
      </w:r>
      <w:r w:rsidRPr="000D5779">
        <w:rPr>
          <w:rFonts w:ascii="微软雅黑" w:eastAsia="微软雅黑" w:hAnsi="微软雅黑" w:cs="微软雅黑" w:hint="eastAsia"/>
          <w:sz w:val="32"/>
          <w:szCs w:val="32"/>
        </w:rPr>
        <w:t>万元，其中，</w:t>
      </w:r>
      <w:r w:rsidRPr="000D5779">
        <w:rPr>
          <w:rFonts w:ascii="微软雅黑" w:eastAsia="微软雅黑" w:hAnsi="微软雅黑" w:cs="微软雅黑"/>
          <w:sz w:val="32"/>
        </w:rPr>
        <w:t>教育</w:t>
      </w:r>
      <w:r w:rsidRPr="000D5779">
        <w:rPr>
          <w:rFonts w:ascii="微软雅黑" w:eastAsia="微软雅黑" w:hAnsi="微软雅黑" w:cs="微软雅黑" w:hint="eastAsia"/>
          <w:sz w:val="32"/>
        </w:rPr>
        <w:t>支出</w:t>
      </w:r>
      <w:r w:rsidRPr="000D5779">
        <w:rPr>
          <w:rFonts w:ascii="微软雅黑" w:eastAsia="微软雅黑" w:hAnsi="微软雅黑" w:cs="微软雅黑"/>
          <w:sz w:val="32"/>
        </w:rPr>
        <w:t>1,751.44</w:t>
      </w:r>
      <w:r w:rsidRPr="000D5779">
        <w:rPr>
          <w:rFonts w:ascii="微软雅黑" w:eastAsia="微软雅黑" w:hAnsi="微软雅黑" w:cs="微软雅黑"/>
          <w:sz w:val="32"/>
        </w:rPr>
        <w:t>万元，</w:t>
      </w:r>
      <w:r w:rsidRPr="000D5779">
        <w:rPr>
          <w:rFonts w:ascii="微软雅黑" w:eastAsia="微软雅黑" w:hAnsi="微软雅黑" w:cs="微软雅黑" w:hint="eastAsia"/>
          <w:sz w:val="32"/>
        </w:rPr>
        <w:t>社会保障和就业支出</w:t>
      </w:r>
      <w:r w:rsidRPr="000D5779">
        <w:rPr>
          <w:rFonts w:ascii="微软雅黑" w:eastAsia="微软雅黑" w:hAnsi="微软雅黑" w:cs="微软雅黑" w:hint="eastAsia"/>
          <w:sz w:val="32"/>
        </w:rPr>
        <w:t>246.66</w:t>
      </w:r>
      <w:r w:rsidRPr="000D5779">
        <w:rPr>
          <w:rFonts w:ascii="微软雅黑" w:eastAsia="微软雅黑" w:hAnsi="微软雅黑" w:cs="微软雅黑"/>
          <w:sz w:val="32"/>
        </w:rPr>
        <w:t>万元</w:t>
      </w:r>
      <w:r w:rsidRPr="000D5779">
        <w:rPr>
          <w:rFonts w:ascii="微软雅黑" w:eastAsia="微软雅黑" w:hAnsi="微软雅黑" w:cs="微软雅黑" w:hint="eastAsia"/>
          <w:sz w:val="32"/>
        </w:rPr>
        <w:t>，卫生健康支出</w:t>
      </w:r>
      <w:r w:rsidRPr="000D5779">
        <w:rPr>
          <w:rFonts w:ascii="微软雅黑" w:eastAsia="微软雅黑" w:hAnsi="微软雅黑" w:cs="微软雅黑" w:hint="eastAsia"/>
          <w:sz w:val="32"/>
        </w:rPr>
        <w:t>137.84</w:t>
      </w:r>
      <w:r w:rsidRPr="000D5779">
        <w:rPr>
          <w:rFonts w:ascii="微软雅黑" w:eastAsia="微软雅黑" w:hAnsi="微软雅黑" w:cs="微软雅黑" w:hint="eastAsia"/>
          <w:sz w:val="32"/>
          <w:szCs w:val="32"/>
        </w:rPr>
        <w:t>万元</w:t>
      </w:r>
      <w:r w:rsidRPr="000D5779">
        <w:rPr>
          <w:rFonts w:ascii="微软雅黑" w:eastAsia="微软雅黑" w:hAnsi="微软雅黑" w:cs="微软雅黑" w:hint="eastAsia"/>
          <w:sz w:val="32"/>
          <w:szCs w:val="32"/>
        </w:rPr>
        <w:t>，住房保障支出</w:t>
      </w:r>
      <w:r w:rsidRPr="000D5779">
        <w:rPr>
          <w:rFonts w:ascii="微软雅黑" w:eastAsia="微软雅黑" w:hAnsi="微软雅黑" w:cs="微软雅黑" w:hint="eastAsia"/>
          <w:sz w:val="32"/>
          <w:szCs w:val="32"/>
        </w:rPr>
        <w:t>174.11</w:t>
      </w:r>
      <w:r w:rsidRPr="000D5779">
        <w:rPr>
          <w:rFonts w:ascii="微软雅黑" w:eastAsia="微软雅黑" w:hAnsi="微软雅黑" w:cs="微软雅黑" w:hint="eastAsia"/>
          <w:sz w:val="32"/>
          <w:szCs w:val="32"/>
        </w:rPr>
        <w:t>万元</w:t>
      </w:r>
      <w:r w:rsidRPr="000D5779">
        <w:rPr>
          <w:rFonts w:ascii="微软雅黑" w:eastAsia="微软雅黑" w:hAnsi="微软雅黑" w:cs="微软雅黑" w:hint="eastAsia"/>
          <w:sz w:val="32"/>
          <w:szCs w:val="32"/>
        </w:rPr>
        <w:t>（</w:t>
      </w:r>
      <w:r w:rsidRPr="000D5779">
        <w:rPr>
          <w:rFonts w:ascii="微软雅黑" w:eastAsia="微软雅黑" w:hAnsi="微软雅黑" w:cs="微软雅黑" w:hint="eastAsia"/>
          <w:sz w:val="32"/>
          <w:szCs w:val="32"/>
        </w:rPr>
        <w:t>按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类级</w:t>
      </w:r>
      <w:r w:rsidRPr="000D5779">
        <w:rPr>
          <w:rFonts w:ascii="微软雅黑" w:eastAsia="微软雅黑" w:hAnsi="微软雅黑" w:cs="微软雅黑" w:hint="eastAsia"/>
          <w:sz w:val="32"/>
          <w:szCs w:val="32"/>
        </w:rPr>
        <w:t>功能科目列出支出预算明细，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数据来源</w:t>
      </w:r>
      <w:r w:rsidRPr="000D5779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 w:rsidRPr="000D5779">
        <w:rPr>
          <w:rFonts w:ascii="微软雅黑" w:eastAsia="微软雅黑" w:hAnsi="微软雅黑" w:cs="微软雅黑" w:hint="eastAsia"/>
          <w:b/>
          <w:bCs/>
          <w:sz w:val="32"/>
          <w:szCs w:val="32"/>
        </w:rPr>
        <w:t>6</w:t>
      </w:r>
      <w:r w:rsidRPr="000D5779">
        <w:rPr>
          <w:rFonts w:ascii="微软雅黑" w:eastAsia="微软雅黑" w:hAnsi="微软雅黑" w:cs="微软雅黑" w:hint="eastAsia"/>
          <w:sz w:val="32"/>
          <w:szCs w:val="32"/>
        </w:rPr>
        <w:t>）</w:t>
      </w:r>
      <w:r w:rsidRPr="000D5779">
        <w:rPr>
          <w:rFonts w:ascii="微软雅黑" w:eastAsia="微软雅黑" w:hAnsi="微软雅黑" w:cs="微软雅黑" w:hint="eastAsia"/>
          <w:sz w:val="32"/>
          <w:szCs w:val="32"/>
        </w:rPr>
        <w:t>。支出较去年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304.29</w:t>
      </w:r>
      <w:r w:rsidRPr="000D5779">
        <w:rPr>
          <w:rFonts w:ascii="微软雅黑" w:eastAsia="微软雅黑" w:hAnsi="微软雅黑" w:cs="微软雅黑" w:hint="eastAsia"/>
          <w:sz w:val="32"/>
          <w:szCs w:val="32"/>
        </w:rPr>
        <w:t>万元，</w:t>
      </w:r>
      <w:r w:rsidRPr="000D5779">
        <w:rPr>
          <w:rFonts w:ascii="微软雅黑" w:eastAsia="微软雅黑" w:hAnsi="微软雅黑" w:cs="微软雅黑" w:hint="eastAsia"/>
          <w:sz w:val="32"/>
          <w:szCs w:val="32"/>
        </w:rPr>
        <w:t>其中</w:t>
      </w:r>
      <w:r w:rsidRPr="000D5779">
        <w:rPr>
          <w:rFonts w:ascii="微软雅黑" w:eastAsia="微软雅黑" w:hAnsi="微软雅黑" w:cs="微软雅黑" w:hint="eastAsia"/>
          <w:sz w:val="32"/>
          <w:szCs w:val="32"/>
        </w:rPr>
        <w:t>基本支出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304.29</w:t>
      </w:r>
      <w:r w:rsidRPr="000D5779">
        <w:rPr>
          <w:rFonts w:ascii="微软雅黑" w:eastAsia="微软雅黑" w:hAnsi="微软雅黑" w:cs="微软雅黑" w:hint="eastAsia"/>
          <w:sz w:val="32"/>
          <w:szCs w:val="32"/>
        </w:rPr>
        <w:t>万元。</w:t>
      </w:r>
      <w:r w:rsidRPr="000D5779">
        <w:rPr>
          <w:rFonts w:ascii="微软雅黑" w:eastAsia="微软雅黑" w:hAnsi="微软雅黑" w:cs="微软雅黑" w:hint="eastAsia"/>
          <w:sz w:val="32"/>
          <w:szCs w:val="32"/>
        </w:rPr>
        <w:t>其中基本支出较上年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增加</w:t>
      </w:r>
      <w:r w:rsidRPr="000D5779">
        <w:rPr>
          <w:rFonts w:ascii="微软雅黑" w:eastAsia="微软雅黑" w:hAnsi="微软雅黑" w:cs="微软雅黑" w:hint="eastAsia"/>
          <w:sz w:val="32"/>
          <w:szCs w:val="32"/>
        </w:rPr>
        <w:t>主要是</w:t>
      </w:r>
      <w:r w:rsidRPr="000D5779">
        <w:rPr>
          <w:rFonts w:ascii="微软雅黑" w:eastAsia="微软雅黑" w:hAnsi="微软雅黑" w:cs="微软雅黑" w:hint="eastAsia"/>
          <w:sz w:val="32"/>
          <w:szCs w:val="32"/>
        </w:rPr>
        <w:t>因为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单位人员较去年有所增加。本年度无</w:t>
      </w:r>
      <w:r w:rsidRPr="000D5779">
        <w:rPr>
          <w:rFonts w:ascii="微软雅黑" w:eastAsia="微软雅黑" w:hAnsi="微软雅黑" w:cs="微软雅黑" w:hint="eastAsia"/>
          <w:sz w:val="32"/>
          <w:szCs w:val="32"/>
        </w:rPr>
        <w:t>项目支出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预算。</w:t>
      </w:r>
    </w:p>
    <w:p w:rsidR="00A34B9C" w:rsidRPr="000D5779" w:rsidRDefault="008869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 w:rsidRPr="000D5779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三、</w:t>
      </w:r>
      <w:r w:rsidRPr="000D5779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一般公共预算拨款支出预算</w:t>
      </w:r>
    </w:p>
    <w:p w:rsidR="00A34B9C" w:rsidRPr="000D5779" w:rsidRDefault="008869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 w:rsidRPr="000D5779">
        <w:rPr>
          <w:rFonts w:ascii="微软雅黑" w:eastAsia="微软雅黑" w:hAnsi="微软雅黑" w:cs="微软雅黑"/>
          <w:sz w:val="32"/>
        </w:rPr>
        <w:t>年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一般公共预算拨款支出预算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2,310.05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</w:t>
      </w:r>
      <w:r w:rsidRPr="000D5779">
        <w:rPr>
          <w:rFonts w:ascii="微软雅黑" w:eastAsia="微软雅黑" w:hAnsi="微软雅黑" w:cs="微软雅黑"/>
          <w:sz w:val="32"/>
        </w:rPr>
        <w:t>，教育</w:t>
      </w:r>
      <w:r w:rsidRPr="000D5779">
        <w:rPr>
          <w:rFonts w:ascii="微软雅黑" w:eastAsia="微软雅黑" w:hAnsi="微软雅黑" w:cs="微软雅黑" w:hint="eastAsia"/>
          <w:sz w:val="32"/>
        </w:rPr>
        <w:t>支出</w:t>
      </w:r>
      <w:r w:rsidRPr="000D5779">
        <w:rPr>
          <w:rFonts w:ascii="微软雅黑" w:eastAsia="微软雅黑" w:hAnsi="微软雅黑" w:cs="微软雅黑"/>
          <w:sz w:val="32"/>
        </w:rPr>
        <w:t>1,751.44</w:t>
      </w:r>
      <w:r w:rsidRPr="000D5779">
        <w:rPr>
          <w:rFonts w:ascii="微软雅黑" w:eastAsia="微软雅黑" w:hAnsi="微软雅黑" w:cs="微软雅黑"/>
          <w:sz w:val="32"/>
        </w:rPr>
        <w:t>万元</w:t>
      </w:r>
      <w:r w:rsidRPr="000D5779">
        <w:rPr>
          <w:rFonts w:ascii="微软雅黑" w:eastAsia="微软雅黑" w:hAnsi="微软雅黑" w:cs="微软雅黑" w:hint="eastAsia"/>
          <w:sz w:val="32"/>
        </w:rPr>
        <w:t>，</w:t>
      </w:r>
      <w:r w:rsidRPr="000D5779">
        <w:rPr>
          <w:rFonts w:ascii="微软雅黑" w:eastAsia="微软雅黑" w:hAnsi="微软雅黑" w:cs="微软雅黑"/>
          <w:sz w:val="32"/>
        </w:rPr>
        <w:t>占</w:t>
      </w:r>
      <w:r w:rsidRPr="000D5779">
        <w:rPr>
          <w:rFonts w:ascii="微软雅黑" w:eastAsia="微软雅黑" w:hAnsi="微软雅黑" w:cs="微软雅黑" w:hint="eastAsia"/>
          <w:sz w:val="32"/>
        </w:rPr>
        <w:t>75.82</w:t>
      </w:r>
      <w:r w:rsidRPr="000D5779">
        <w:rPr>
          <w:rFonts w:ascii="微软雅黑" w:eastAsia="微软雅黑" w:hAnsi="微软雅黑" w:cs="微软雅黑"/>
          <w:sz w:val="32"/>
        </w:rPr>
        <w:t>%</w:t>
      </w:r>
      <w:r w:rsidRPr="000D5779">
        <w:rPr>
          <w:rFonts w:ascii="微软雅黑" w:eastAsia="微软雅黑" w:hAnsi="微软雅黑" w:cs="微软雅黑"/>
          <w:sz w:val="32"/>
        </w:rPr>
        <w:t>；</w:t>
      </w:r>
      <w:r w:rsidRPr="000D5779">
        <w:rPr>
          <w:rFonts w:ascii="微软雅黑" w:eastAsia="微软雅黑" w:hAnsi="微软雅黑" w:cs="微软雅黑" w:hint="eastAsia"/>
          <w:sz w:val="32"/>
        </w:rPr>
        <w:t>社会保障和就业支出</w:t>
      </w:r>
      <w:r w:rsidRPr="000D5779">
        <w:rPr>
          <w:rFonts w:ascii="微软雅黑" w:eastAsia="微软雅黑" w:hAnsi="微软雅黑" w:cs="微软雅黑" w:hint="eastAsia"/>
          <w:sz w:val="32"/>
        </w:rPr>
        <w:t>246.66</w:t>
      </w:r>
      <w:r w:rsidRPr="000D5779">
        <w:rPr>
          <w:rFonts w:ascii="微软雅黑" w:eastAsia="微软雅黑" w:hAnsi="微软雅黑" w:cs="微软雅黑"/>
          <w:sz w:val="32"/>
        </w:rPr>
        <w:t>万元</w:t>
      </w:r>
      <w:r w:rsidRPr="000D5779">
        <w:rPr>
          <w:rFonts w:ascii="微软雅黑" w:eastAsia="微软雅黑" w:hAnsi="微软雅黑" w:cs="微软雅黑" w:hint="eastAsia"/>
          <w:sz w:val="32"/>
        </w:rPr>
        <w:t>，</w:t>
      </w:r>
      <w:r w:rsidRPr="000D5779">
        <w:rPr>
          <w:rFonts w:ascii="微软雅黑" w:eastAsia="微软雅黑" w:hAnsi="微软雅黑" w:cs="微软雅黑"/>
          <w:sz w:val="32"/>
        </w:rPr>
        <w:t>占</w:t>
      </w:r>
      <w:r w:rsidRPr="000D5779">
        <w:rPr>
          <w:rFonts w:ascii="微软雅黑" w:eastAsia="微软雅黑" w:hAnsi="微软雅黑" w:cs="微软雅黑" w:hint="eastAsia"/>
          <w:sz w:val="32"/>
        </w:rPr>
        <w:t>10.68</w:t>
      </w:r>
      <w:r w:rsidRPr="000D5779">
        <w:rPr>
          <w:rFonts w:ascii="微软雅黑" w:eastAsia="微软雅黑" w:hAnsi="微软雅黑" w:cs="微软雅黑"/>
          <w:sz w:val="32"/>
        </w:rPr>
        <w:t>%</w:t>
      </w:r>
      <w:r w:rsidRPr="000D5779">
        <w:rPr>
          <w:rFonts w:ascii="微软雅黑" w:eastAsia="微软雅黑" w:hAnsi="微软雅黑" w:cs="微软雅黑"/>
          <w:sz w:val="32"/>
        </w:rPr>
        <w:t>；</w:t>
      </w:r>
      <w:r w:rsidRPr="000D5779">
        <w:rPr>
          <w:rFonts w:ascii="微软雅黑" w:eastAsia="微软雅黑" w:hAnsi="微软雅黑" w:cs="微软雅黑" w:hint="eastAsia"/>
          <w:sz w:val="32"/>
        </w:rPr>
        <w:t>卫生健康支出</w:t>
      </w:r>
      <w:r w:rsidRPr="000D5779">
        <w:rPr>
          <w:rFonts w:ascii="微软雅黑" w:eastAsia="微软雅黑" w:hAnsi="微软雅黑" w:cs="微软雅黑" w:hint="eastAsia"/>
          <w:sz w:val="32"/>
        </w:rPr>
        <w:t>137.84</w:t>
      </w:r>
      <w:r w:rsidRPr="000D5779">
        <w:rPr>
          <w:rFonts w:ascii="微软雅黑" w:eastAsia="微软雅黑" w:hAnsi="微软雅黑" w:cs="微软雅黑" w:hint="eastAsia"/>
          <w:sz w:val="32"/>
          <w:szCs w:val="32"/>
        </w:rPr>
        <w:t>万元</w:t>
      </w:r>
      <w:r w:rsidRPr="000D5779">
        <w:rPr>
          <w:rFonts w:ascii="微软雅黑" w:eastAsia="微软雅黑" w:hAnsi="微软雅黑" w:cs="微软雅黑" w:hint="eastAsia"/>
          <w:sz w:val="32"/>
          <w:szCs w:val="32"/>
        </w:rPr>
        <w:t>，</w:t>
      </w:r>
      <w:r w:rsidRPr="000D5779">
        <w:rPr>
          <w:rFonts w:ascii="微软雅黑" w:eastAsia="微软雅黑" w:hAnsi="微软雅黑" w:cs="微软雅黑"/>
          <w:sz w:val="32"/>
        </w:rPr>
        <w:t>占</w:t>
      </w:r>
      <w:r w:rsidRPr="000D5779">
        <w:rPr>
          <w:rFonts w:ascii="微软雅黑" w:eastAsia="微软雅黑" w:hAnsi="微软雅黑" w:cs="微软雅黑" w:hint="eastAsia"/>
          <w:sz w:val="32"/>
        </w:rPr>
        <w:t>5.97</w:t>
      </w:r>
      <w:r w:rsidRPr="000D5779">
        <w:rPr>
          <w:rFonts w:ascii="微软雅黑" w:eastAsia="微软雅黑" w:hAnsi="微软雅黑" w:cs="微软雅黑"/>
          <w:sz w:val="32"/>
        </w:rPr>
        <w:t>%</w:t>
      </w:r>
      <w:r w:rsidRPr="000D5779">
        <w:rPr>
          <w:rFonts w:ascii="微软雅黑" w:eastAsia="微软雅黑" w:hAnsi="微软雅黑" w:cs="微软雅黑"/>
          <w:sz w:val="32"/>
        </w:rPr>
        <w:t>；</w:t>
      </w:r>
      <w:r w:rsidRPr="000D5779">
        <w:rPr>
          <w:rFonts w:ascii="微软雅黑" w:eastAsia="微软雅黑" w:hAnsi="微软雅黑" w:cs="微软雅黑" w:hint="eastAsia"/>
          <w:sz w:val="32"/>
          <w:szCs w:val="32"/>
        </w:rPr>
        <w:t>住房保障支出</w:t>
      </w:r>
      <w:r w:rsidRPr="000D5779">
        <w:rPr>
          <w:rFonts w:ascii="微软雅黑" w:eastAsia="微软雅黑" w:hAnsi="微软雅黑" w:cs="微软雅黑" w:hint="eastAsia"/>
          <w:sz w:val="32"/>
          <w:szCs w:val="32"/>
        </w:rPr>
        <w:t>174.11</w:t>
      </w:r>
      <w:r w:rsidRPr="000D5779">
        <w:rPr>
          <w:rFonts w:ascii="微软雅黑" w:eastAsia="微软雅黑" w:hAnsi="微软雅黑" w:cs="微软雅黑" w:hint="eastAsia"/>
          <w:sz w:val="32"/>
          <w:szCs w:val="32"/>
        </w:rPr>
        <w:t>万元</w:t>
      </w:r>
      <w:r w:rsidRPr="000D5779">
        <w:rPr>
          <w:rFonts w:ascii="微软雅黑" w:eastAsia="微软雅黑" w:hAnsi="微软雅黑" w:cs="微软雅黑" w:hint="eastAsia"/>
          <w:sz w:val="32"/>
          <w:szCs w:val="32"/>
        </w:rPr>
        <w:t>，</w:t>
      </w:r>
      <w:r w:rsidRPr="000D5779">
        <w:rPr>
          <w:rFonts w:ascii="微软雅黑" w:eastAsia="微软雅黑" w:hAnsi="微软雅黑" w:cs="微软雅黑"/>
          <w:sz w:val="32"/>
        </w:rPr>
        <w:t>占</w:t>
      </w:r>
      <w:r w:rsidRPr="000D5779">
        <w:rPr>
          <w:rFonts w:ascii="微软雅黑" w:eastAsia="微软雅黑" w:hAnsi="微软雅黑" w:cs="微软雅黑" w:hint="eastAsia"/>
          <w:sz w:val="32"/>
        </w:rPr>
        <w:t>7.53</w:t>
      </w:r>
      <w:r w:rsidRPr="000D5779">
        <w:rPr>
          <w:rFonts w:ascii="微软雅黑" w:eastAsia="微软雅黑" w:hAnsi="微软雅黑" w:cs="微软雅黑"/>
          <w:sz w:val="32"/>
        </w:rPr>
        <w:t>%</w:t>
      </w:r>
      <w:r w:rsidRPr="000D5779">
        <w:rPr>
          <w:rFonts w:ascii="微软雅黑" w:eastAsia="微软雅黑" w:hAnsi="微软雅黑" w:cs="微软雅黑" w:hint="eastAsia"/>
          <w:sz w:val="32"/>
        </w:rPr>
        <w:t>.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数据来源</w:t>
      </w:r>
      <w:r w:rsidRPr="000D5779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 w:rsidRPr="000D5779">
        <w:rPr>
          <w:rFonts w:ascii="微软雅黑" w:eastAsia="微软雅黑" w:hAnsi="微软雅黑" w:cs="微软雅黑" w:hint="eastAsia"/>
          <w:b/>
          <w:bCs/>
          <w:sz w:val="32"/>
          <w:szCs w:val="32"/>
        </w:rPr>
        <w:t>7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按类级功能科目说明每大类功能科目下的金额和比例）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具体安排情况如下：</w:t>
      </w:r>
    </w:p>
    <w:p w:rsidR="00A34B9C" w:rsidRDefault="008869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0D5779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（一）基本支出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 w:rsidRPr="000D5779">
        <w:rPr>
          <w:rFonts w:ascii="微软雅黑" w:eastAsia="微软雅黑" w:hAnsi="微软雅黑" w:cs="微软雅黑"/>
          <w:sz w:val="32"/>
        </w:rPr>
        <w:t>2026</w:t>
      </w:r>
      <w:r w:rsidRPr="000D5779">
        <w:rPr>
          <w:rFonts w:ascii="微软雅黑" w:eastAsia="微软雅黑" w:hAnsi="微软雅黑" w:cs="微软雅黑"/>
          <w:sz w:val="32"/>
        </w:rPr>
        <w:t>年基本支出年初预算数为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2,302.85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</w:t>
      </w:r>
      <w:r w:rsidRPr="000D5779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 w:rsidRPr="000D5779">
        <w:rPr>
          <w:rFonts w:ascii="微软雅黑" w:eastAsia="微软雅黑" w:hAnsi="微软雅黑" w:cs="微软雅黑" w:hint="eastAsia"/>
          <w:b/>
          <w:bCs/>
          <w:sz w:val="32"/>
          <w:szCs w:val="32"/>
        </w:rPr>
        <w:t>5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，是指为保障单位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机构正常运转、完成日常工作任务而发生的各项支出，包括用于基本工资、津贴补贴等人员经费以及办公费、印刷费、水电费、差旅费等日常公用经费。</w:t>
      </w:r>
    </w:p>
    <w:p w:rsidR="00A34B9C" w:rsidRPr="000D5779" w:rsidRDefault="008869CC">
      <w:pPr>
        <w:widowControl/>
        <w:spacing w:line="600" w:lineRule="exact"/>
        <w:ind w:firstLine="66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项目支出年初预算数为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7.20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</w:t>
      </w:r>
      <w:r w:rsidRPr="000D5779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 w:rsidRPr="000D5779">
        <w:rPr>
          <w:rFonts w:ascii="微软雅黑" w:eastAsia="微软雅黑" w:hAnsi="微软雅黑" w:cs="微软雅黑" w:hint="eastAsia"/>
          <w:b/>
          <w:bCs/>
          <w:sz w:val="32"/>
          <w:szCs w:val="32"/>
        </w:rPr>
        <w:t>5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，是指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为完成特定行政工作任务或事业发展目标而发生的支出，包括有关业务工作经费</w:t>
      </w:r>
      <w:r w:rsidRPr="000D5779">
        <w:rPr>
          <w:rFonts w:ascii="微软雅黑" w:eastAsia="微软雅黑" w:hAnsi="微软雅黑" w:cs="微软雅黑" w:hint="eastAsia"/>
          <w:sz w:val="32"/>
          <w:szCs w:val="32"/>
        </w:rPr>
        <w:t>、</w:t>
      </w:r>
      <w:r w:rsidRPr="000D5779">
        <w:rPr>
          <w:rFonts w:ascii="微软雅黑" w:eastAsia="微软雅黑" w:hAnsi="微软雅黑" w:cs="微软雅黑" w:hint="eastAsia"/>
          <w:sz w:val="32"/>
          <w:szCs w:val="32"/>
        </w:rPr>
        <w:t>运行维护经费</w:t>
      </w:r>
      <w:r w:rsidRPr="000D5779">
        <w:rPr>
          <w:rFonts w:ascii="微软雅黑" w:eastAsia="微软雅黑" w:hAnsi="微软雅黑" w:cs="微软雅黑" w:hint="eastAsia"/>
          <w:sz w:val="32"/>
          <w:szCs w:val="32"/>
        </w:rPr>
        <w:t>等</w:t>
      </w:r>
      <w:r w:rsidRPr="000D5779">
        <w:rPr>
          <w:rFonts w:ascii="微软雅黑" w:eastAsia="微软雅黑" w:hAnsi="微软雅黑" w:cs="微软雅黑" w:hint="eastAsia"/>
          <w:sz w:val="32"/>
          <w:szCs w:val="32"/>
        </w:rPr>
        <w:t>。其中：运行维护经费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7.20</w:t>
      </w:r>
      <w:r w:rsidRPr="000D5779">
        <w:rPr>
          <w:rFonts w:ascii="微软雅黑" w:eastAsia="微软雅黑" w:hAnsi="微软雅黑" w:cs="微软雅黑" w:hint="eastAsia"/>
          <w:sz w:val="32"/>
          <w:szCs w:val="32"/>
        </w:rPr>
        <w:t>万元，主要用于</w:t>
      </w:r>
      <w:r w:rsidRPr="000D5779">
        <w:rPr>
          <w:rFonts w:ascii="微软雅黑" w:eastAsia="微软雅黑" w:hAnsi="微软雅黑" w:cs="微软雅黑" w:hint="eastAsia"/>
          <w:sz w:val="32"/>
          <w:szCs w:val="32"/>
        </w:rPr>
        <w:t>水电费、办公费</w:t>
      </w:r>
      <w:r w:rsidRPr="000D5779">
        <w:rPr>
          <w:rFonts w:ascii="微软雅黑" w:eastAsia="微软雅黑" w:hAnsi="微软雅黑" w:cs="微软雅黑" w:hint="eastAsia"/>
          <w:sz w:val="32"/>
          <w:szCs w:val="32"/>
        </w:rPr>
        <w:t>等方面。</w:t>
      </w:r>
    </w:p>
    <w:p w:rsidR="00A34B9C" w:rsidRPr="000D5779" w:rsidRDefault="008869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 w:rsidRPr="000D5779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四</w:t>
      </w:r>
      <w:r w:rsidRPr="000D5779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、政府性基金预算支出</w:t>
      </w:r>
    </w:p>
    <w:p w:rsidR="00A34B9C" w:rsidRPr="000D5779" w:rsidRDefault="008869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 w:rsidRPr="000D5779">
        <w:rPr>
          <w:rFonts w:ascii="微软雅黑" w:eastAsia="微软雅黑" w:hAnsi="微软雅黑" w:cs="微软雅黑"/>
          <w:sz w:val="32"/>
        </w:rPr>
        <w:t>年</w:t>
      </w:r>
      <w:r w:rsidRPr="000D5779">
        <w:rPr>
          <w:rFonts w:ascii="微软雅黑" w:eastAsia="微软雅黑" w:hAnsi="微软雅黑" w:cs="微软雅黑" w:hint="eastAsia"/>
          <w:sz w:val="32"/>
        </w:rPr>
        <w:t>无</w:t>
      </w:r>
      <w:r w:rsidRPr="000D5779">
        <w:rPr>
          <w:rFonts w:ascii="微软雅黑" w:eastAsia="微软雅黑" w:hAnsi="微软雅黑" w:cs="微软雅黑"/>
          <w:sz w:val="32"/>
        </w:rPr>
        <w:t>政府性基金预算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数据来源</w:t>
      </w:r>
      <w:r w:rsidRPr="000D5779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 w:rsidRPr="000D5779">
        <w:rPr>
          <w:rFonts w:ascii="微软雅黑" w:eastAsia="微软雅黑" w:hAnsi="微软雅黑" w:cs="微软雅黑" w:hint="eastAsia"/>
          <w:b/>
          <w:bCs/>
          <w:sz w:val="32"/>
          <w:szCs w:val="32"/>
        </w:rPr>
        <w:t>16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 w:rsidR="000D5779"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“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2026</w:t>
      </w:r>
      <w:r w:rsidRPr="000D5779">
        <w:rPr>
          <w:rFonts w:ascii="微软雅黑" w:eastAsia="微软雅黑" w:hAnsi="微软雅黑" w:cs="微软雅黑"/>
          <w:sz w:val="32"/>
        </w:rPr>
        <w:t>年度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无政府性基金安排的支出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所以公开的附件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16-18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政府性基金预算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为空。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”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</w:p>
    <w:p w:rsidR="00A34B9C" w:rsidRPr="000D5779" w:rsidRDefault="008869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 w:rsidRPr="000D5779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五</w:t>
      </w:r>
      <w:r w:rsidRPr="000D5779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、其他重要事项的情况说明</w:t>
      </w:r>
    </w:p>
    <w:p w:rsidR="00A34B9C" w:rsidRPr="000D5779" w:rsidRDefault="008869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 w:rsidRPr="000D5779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（一）机关运行经费</w:t>
      </w:r>
    </w:p>
    <w:p w:rsidR="00A34B9C" w:rsidRPr="000D5779" w:rsidRDefault="008869CC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无</w:t>
      </w:r>
      <w:r w:rsidRPr="000D5779">
        <w:rPr>
          <w:rFonts w:ascii="微软雅黑" w:eastAsia="微软雅黑" w:hAnsi="微软雅黑" w:cs="微软雅黑"/>
          <w:sz w:val="32"/>
        </w:rPr>
        <w:t>2026</w:t>
      </w:r>
      <w:r w:rsidRPr="000D5779">
        <w:rPr>
          <w:rFonts w:ascii="微软雅黑" w:eastAsia="微软雅黑" w:hAnsi="微软雅黑" w:cs="微软雅黑"/>
          <w:sz w:val="32"/>
        </w:rPr>
        <w:t>年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机关运行经费当年一般公共预算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</w:t>
      </w:r>
      <w:r w:rsidRPr="000D5779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 w:rsidRPr="000D5779">
        <w:rPr>
          <w:rFonts w:ascii="微软雅黑" w:eastAsia="微软雅黑" w:hAnsi="微软雅黑" w:cs="微软雅黑" w:hint="eastAsia"/>
          <w:b/>
          <w:bCs/>
          <w:sz w:val="32"/>
          <w:szCs w:val="32"/>
        </w:rPr>
        <w:t>14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）。</w:t>
      </w:r>
    </w:p>
    <w:p w:rsidR="00A34B9C" w:rsidRPr="000D5779" w:rsidRDefault="008869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 w:rsidRPr="000D5779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（二）“三公”经费预算</w:t>
      </w:r>
    </w:p>
    <w:p w:rsidR="00A34B9C" w:rsidRDefault="008869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 w:hint="eastAsia"/>
          <w:kern w:val="0"/>
          <w:sz w:val="32"/>
          <w:szCs w:val="32"/>
        </w:rPr>
      </w:pP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 w:rsidRPr="000D5779">
        <w:rPr>
          <w:rFonts w:ascii="微软雅黑" w:eastAsia="微软雅黑" w:hAnsi="微软雅黑" w:cs="微软雅黑"/>
          <w:sz w:val="32"/>
        </w:rPr>
        <w:t>2026</w:t>
      </w:r>
      <w:r w:rsidRPr="000D5779">
        <w:rPr>
          <w:rFonts w:ascii="微软雅黑" w:eastAsia="微软雅黑" w:hAnsi="微软雅黑" w:cs="微软雅黑"/>
          <w:sz w:val="32"/>
        </w:rPr>
        <w:t>年</w:t>
      </w:r>
      <w:r w:rsidRPr="000D5779">
        <w:rPr>
          <w:rFonts w:ascii="微软雅黑" w:eastAsia="微软雅黑" w:hAnsi="微软雅黑" w:cs="微软雅黑" w:hint="eastAsia"/>
          <w:sz w:val="32"/>
        </w:rPr>
        <w:t>无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“三公”经费预算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</w:t>
      </w:r>
      <w:r w:rsidRPr="000D5779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 w:rsidRPr="000D5779">
        <w:rPr>
          <w:rFonts w:ascii="微软雅黑" w:eastAsia="微软雅黑" w:hAnsi="微软雅黑" w:cs="微软雅黑" w:hint="eastAsia"/>
          <w:b/>
          <w:bCs/>
          <w:sz w:val="32"/>
          <w:szCs w:val="32"/>
        </w:rPr>
        <w:t>15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0D5779" w:rsidRPr="000D5779" w:rsidRDefault="000D5779" w:rsidP="000D5779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（三）一般性支出情况</w:t>
      </w:r>
    </w:p>
    <w:p w:rsidR="00A34B9C" w:rsidRPr="000D5779" w:rsidRDefault="008869CC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 w:rsidRPr="000D5779">
        <w:rPr>
          <w:rFonts w:ascii="微软雅黑" w:eastAsia="微软雅黑" w:hAnsi="微软雅黑" w:cs="微软雅黑"/>
          <w:sz w:val="32"/>
        </w:rPr>
        <w:t>2026</w:t>
      </w:r>
      <w:r w:rsidRPr="000D5779">
        <w:rPr>
          <w:rFonts w:ascii="微软雅黑" w:eastAsia="微软雅黑" w:hAnsi="微软雅黑" w:cs="微软雅黑"/>
          <w:sz w:val="32"/>
        </w:rPr>
        <w:t>年</w:t>
      </w:r>
      <w:r w:rsidRPr="000D5779">
        <w:rPr>
          <w:rFonts w:ascii="微软雅黑" w:eastAsia="微软雅黑" w:hAnsi="微软雅黑" w:cs="微软雅黑" w:hint="eastAsia"/>
          <w:sz w:val="32"/>
        </w:rPr>
        <w:t>无</w:t>
      </w:r>
      <w:r w:rsidRPr="000D5779">
        <w:rPr>
          <w:rFonts w:ascii="微软雅黑" w:eastAsia="微软雅黑" w:hAnsi="微软雅黑" w:cs="微软雅黑"/>
          <w:sz w:val="32"/>
        </w:rPr>
        <w:t>会议费预算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</w:t>
      </w:r>
      <w:r w:rsidRPr="000D5779">
        <w:rPr>
          <w:rFonts w:ascii="微软雅黑" w:eastAsia="微软雅黑" w:hAnsi="微软雅黑" w:cs="微软雅黑" w:hint="eastAsia"/>
          <w:b/>
          <w:bCs/>
          <w:sz w:val="32"/>
          <w:szCs w:val="32"/>
        </w:rPr>
        <w:t>见表</w:t>
      </w:r>
      <w:r w:rsidRPr="000D5779">
        <w:rPr>
          <w:rFonts w:ascii="微软雅黑" w:eastAsia="微软雅黑" w:hAnsi="微软雅黑" w:cs="微软雅黑" w:hint="eastAsia"/>
          <w:b/>
          <w:bCs/>
          <w:sz w:val="32"/>
          <w:szCs w:val="32"/>
        </w:rPr>
        <w:t>14</w:t>
      </w:r>
      <w:r w:rsidRPr="000D5779">
        <w:rPr>
          <w:rFonts w:ascii="微软雅黑" w:eastAsia="微软雅黑" w:hAnsi="微软雅黑" w:cs="微软雅黑" w:hint="eastAsia"/>
          <w:b/>
          <w:bCs/>
          <w:sz w:val="32"/>
          <w:szCs w:val="32"/>
        </w:rPr>
        <w:t>会议费</w:t>
      </w:r>
      <w:r w:rsidRPr="000D5779">
        <w:rPr>
          <w:rFonts w:ascii="微软雅黑" w:eastAsia="微软雅黑" w:hAnsi="微软雅黑" w:cs="微软雅黑" w:hint="eastAsia"/>
          <w:b/>
          <w:bCs/>
          <w:sz w:val="32"/>
          <w:szCs w:val="32"/>
        </w:rPr>
        <w:t>+</w:t>
      </w:r>
      <w:r w:rsidRPr="000D5779">
        <w:rPr>
          <w:rFonts w:ascii="微软雅黑" w:eastAsia="微软雅黑" w:hAnsi="微软雅黑" w:cs="微软雅黑" w:hint="eastAsia"/>
          <w:b/>
          <w:bCs/>
          <w:sz w:val="32"/>
          <w:szCs w:val="32"/>
        </w:rPr>
        <w:t>培训费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0D5779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A34B9C" w:rsidRDefault="008869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（四）政府采购情况</w:t>
      </w:r>
    </w:p>
    <w:p w:rsidR="00A34B9C" w:rsidRPr="005D2920" w:rsidRDefault="008869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2026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sz w:val="32"/>
        </w:rPr>
        <w:t>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政府采购预算。</w:t>
      </w:r>
      <w:r w:rsidRPr="005D2920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="005D2920" w:rsidRPr="005D2920"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</w:t>
      </w:r>
      <w:r w:rsidRPr="005D2920">
        <w:rPr>
          <w:rFonts w:ascii="微软雅黑" w:eastAsia="微软雅黑" w:hAnsi="微软雅黑" w:cs="微软雅黑" w:hint="eastAsia"/>
          <w:kern w:val="0"/>
          <w:sz w:val="32"/>
          <w:szCs w:val="32"/>
        </w:rPr>
        <w:t>“</w:t>
      </w:r>
      <w:r w:rsidRPr="005D2920">
        <w:rPr>
          <w:rFonts w:ascii="微软雅黑" w:eastAsia="微软雅黑" w:hAnsi="微软雅黑" w:cs="微软雅黑"/>
          <w:sz w:val="32"/>
        </w:rPr>
        <w:t>2026</w:t>
      </w:r>
      <w:r w:rsidRPr="005D2920">
        <w:rPr>
          <w:rFonts w:ascii="微软雅黑" w:eastAsia="微软雅黑" w:hAnsi="微软雅黑" w:cs="微软雅黑"/>
          <w:sz w:val="32"/>
        </w:rPr>
        <w:t>年度本单位未安排政府采购预算。</w:t>
      </w:r>
      <w:r w:rsidRPr="005D2920">
        <w:rPr>
          <w:rFonts w:ascii="微软雅黑" w:eastAsia="微软雅黑" w:hAnsi="微软雅黑" w:cs="微软雅黑"/>
          <w:sz w:val="32"/>
        </w:rPr>
        <w:t>”</w:t>
      </w:r>
      <w:r w:rsidRPr="005D2920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</w:p>
    <w:p w:rsidR="00A34B9C" w:rsidRPr="005D2920" w:rsidRDefault="008869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 w:rsidRPr="005D2920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（五）国有资产占有使用及新增资产配置情况</w:t>
      </w:r>
    </w:p>
    <w:p w:rsidR="00A34B9C" w:rsidRPr="005D2920" w:rsidRDefault="008869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6"/>
          <w:szCs w:val="36"/>
        </w:rPr>
      </w:pPr>
      <w:r w:rsidRPr="005D2920"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2</w:t>
      </w:r>
      <w:r w:rsidRPr="005D2920"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026</w:t>
      </w:r>
      <w:r w:rsidRPr="005D2920"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年度本单位未计划处置或新增车辆、设备等。</w:t>
      </w:r>
      <w:r w:rsidRPr="005D2920">
        <w:rPr>
          <w:rFonts w:ascii="微软雅黑" w:eastAsia="微软雅黑" w:hAnsi="微软雅黑" w:cs="微软雅黑" w:hint="eastAsia"/>
          <w:kern w:val="0"/>
          <w:sz w:val="32"/>
          <w:szCs w:val="32"/>
        </w:rPr>
        <w:t>（没有</w:t>
      </w:r>
      <w:r w:rsidRPr="005D2920">
        <w:rPr>
          <w:rFonts w:ascii="微软雅黑" w:eastAsia="微软雅黑" w:hAnsi="微软雅黑" w:cs="微软雅黑" w:hint="eastAsia"/>
          <w:kern w:val="0"/>
          <w:sz w:val="32"/>
          <w:szCs w:val="32"/>
        </w:rPr>
        <w:t>处置或新增计划的也需说明</w:t>
      </w:r>
      <w:r w:rsidRPr="005D2920">
        <w:rPr>
          <w:rFonts w:ascii="微软雅黑" w:eastAsia="微软雅黑" w:hAnsi="微软雅黑" w:cs="微软雅黑" w:hint="eastAsia"/>
          <w:kern w:val="0"/>
          <w:sz w:val="32"/>
          <w:szCs w:val="32"/>
        </w:rPr>
        <w:t>“</w:t>
      </w:r>
      <w:r w:rsidRPr="005D2920">
        <w:rPr>
          <w:rFonts w:ascii="微软雅黑" w:eastAsia="微软雅黑" w:hAnsi="微软雅黑" w:cs="微软雅黑"/>
          <w:sz w:val="32"/>
        </w:rPr>
        <w:t>2026</w:t>
      </w:r>
      <w:r w:rsidRPr="005D2920">
        <w:rPr>
          <w:rFonts w:ascii="微软雅黑" w:eastAsia="微软雅黑" w:hAnsi="微软雅黑" w:cs="微软雅黑"/>
          <w:sz w:val="32"/>
        </w:rPr>
        <w:t>年度本单位未计划处置或新增车辆、设备等。</w:t>
      </w:r>
      <w:r w:rsidRPr="005D2920">
        <w:rPr>
          <w:rFonts w:ascii="微软雅黑" w:eastAsia="微软雅黑" w:hAnsi="微软雅黑" w:cs="微软雅黑"/>
          <w:sz w:val="32"/>
        </w:rPr>
        <w:t>”</w:t>
      </w:r>
      <w:r w:rsidRPr="005D2920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</w:p>
    <w:p w:rsidR="00A34B9C" w:rsidRDefault="008869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（六）预算绩效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目标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A34B9C" w:rsidRDefault="008869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所有支出实行绩效目标管理。纳入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2026</w:t>
      </w:r>
      <w:r>
        <w:rPr>
          <w:rFonts w:ascii="微软雅黑" w:eastAsia="微软雅黑" w:hAnsi="微软雅黑" w:cs="微软雅黑"/>
          <w:sz w:val="32"/>
        </w:rPr>
        <w:t>年单位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整体支出绩效目标的金额为</w:t>
      </w:r>
      <w:r>
        <w:rPr>
          <w:rFonts w:ascii="微软雅黑" w:eastAsia="微软雅黑" w:hAnsi="微软雅黑" w:cs="微软雅黑" w:hint="eastAsia"/>
          <w:sz w:val="32"/>
          <w:szCs w:val="32"/>
        </w:rPr>
        <w:t>2,310.05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万元，其中，基本支出</w:t>
      </w:r>
      <w:r>
        <w:rPr>
          <w:rFonts w:ascii="微软雅黑" w:eastAsia="微软雅黑" w:hAnsi="微软雅黑" w:cs="微软雅黑" w:hint="eastAsia"/>
          <w:sz w:val="32"/>
          <w:szCs w:val="32"/>
        </w:rPr>
        <w:t>2,302.85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7.20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详见文尾附表中单位预算公开表格的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22-23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A34B9C" w:rsidRDefault="008869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六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、名词解释</w:t>
      </w:r>
    </w:p>
    <w:p w:rsidR="00A34B9C" w:rsidRDefault="008869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、机关运行经费：是指各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A34B9C" w:rsidRDefault="008869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按规定开支的各类公务接待支出；公务用车购置及运行费反映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              </w:t>
      </w:r>
    </w:p>
    <w:p w:rsidR="00A34B9C" w:rsidRDefault="008869CC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格</w:t>
      </w:r>
    </w:p>
    <w:p w:rsidR="00A34B9C" w:rsidRDefault="008869CC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岳阳县荣家湾镇麻塘中心学校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A34B9C" w:rsidSect="00A34B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9CC" w:rsidRDefault="008869CC" w:rsidP="00A34B9C">
      <w:r>
        <w:separator/>
      </w:r>
    </w:p>
  </w:endnote>
  <w:endnote w:type="continuationSeparator" w:id="0">
    <w:p w:rsidR="008869CC" w:rsidRDefault="008869CC" w:rsidP="00A34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70D1627B-C4C2-4BDA-9CE4-50EE60F07070}"/>
    <w:embedBold r:id="rId2" w:subsetted="1" w:fontKey="{4EBDE903-CFB2-488A-BBEB-012860BA31CB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B9C" w:rsidRDefault="00A34B9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B9C" w:rsidRDefault="00A34B9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B9C" w:rsidRDefault="00A34B9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9CC" w:rsidRDefault="008869CC" w:rsidP="00A34B9C">
      <w:r>
        <w:separator/>
      </w:r>
    </w:p>
  </w:footnote>
  <w:footnote w:type="continuationSeparator" w:id="0">
    <w:p w:rsidR="008869CC" w:rsidRDefault="008869CC" w:rsidP="00A34B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B9C" w:rsidRDefault="00A34B9C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B9C" w:rsidRDefault="00A34B9C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B9C" w:rsidRDefault="00A34B9C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TrueTypeFonts/>
  <w:saveSubsetFonts/>
  <w:proofState w:spelling="clean"/>
  <w:stylePaneFormatFilter w:val="3F0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U0NWU4NzA0NTBhNzIxMGYxNjdhYzgyZTJkYTk0YzA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0D5779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D2920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869CC"/>
    <w:rsid w:val="00891F86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34B9C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F1F1226"/>
    <w:rsid w:val="1FE364B7"/>
    <w:rsid w:val="26570D53"/>
    <w:rsid w:val="27D848B8"/>
    <w:rsid w:val="29BD1AEA"/>
    <w:rsid w:val="2CDB483B"/>
    <w:rsid w:val="2FC40521"/>
    <w:rsid w:val="3405688C"/>
    <w:rsid w:val="34183798"/>
    <w:rsid w:val="34E11E02"/>
    <w:rsid w:val="388764A3"/>
    <w:rsid w:val="39385431"/>
    <w:rsid w:val="395D152B"/>
    <w:rsid w:val="3BC82B6A"/>
    <w:rsid w:val="3D3B56F0"/>
    <w:rsid w:val="3E4D3BDD"/>
    <w:rsid w:val="3FCF3ECE"/>
    <w:rsid w:val="41DA7DB9"/>
    <w:rsid w:val="447637E8"/>
    <w:rsid w:val="44F04978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93F63D3"/>
    <w:rsid w:val="598D36CC"/>
    <w:rsid w:val="5B423ECD"/>
    <w:rsid w:val="5CDA4DA9"/>
    <w:rsid w:val="5D3513BC"/>
    <w:rsid w:val="5E280101"/>
    <w:rsid w:val="62820F98"/>
    <w:rsid w:val="62873CEC"/>
    <w:rsid w:val="64035B71"/>
    <w:rsid w:val="64DB31B9"/>
    <w:rsid w:val="665E64FF"/>
    <w:rsid w:val="681842B0"/>
    <w:rsid w:val="6AE87D9C"/>
    <w:rsid w:val="6D2154B9"/>
    <w:rsid w:val="6F8561D3"/>
    <w:rsid w:val="6F8D2902"/>
    <w:rsid w:val="70271B5B"/>
    <w:rsid w:val="70845F00"/>
    <w:rsid w:val="71AC0C24"/>
    <w:rsid w:val="73DE3EA6"/>
    <w:rsid w:val="773C67F0"/>
    <w:rsid w:val="7D397CC1"/>
    <w:rsid w:val="7DFA5EB0"/>
    <w:rsid w:val="7E3E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34B9C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rsid w:val="00A34B9C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A34B9C"/>
    <w:pPr>
      <w:spacing w:after="120"/>
    </w:pPr>
  </w:style>
  <w:style w:type="paragraph" w:styleId="a5">
    <w:name w:val="Date"/>
    <w:basedOn w:val="a"/>
    <w:next w:val="a"/>
    <w:link w:val="Char0"/>
    <w:qFormat/>
    <w:rsid w:val="00A34B9C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A34B9C"/>
    <w:rPr>
      <w:sz w:val="18"/>
      <w:szCs w:val="18"/>
    </w:rPr>
  </w:style>
  <w:style w:type="paragraph" w:styleId="a7">
    <w:name w:val="footer"/>
    <w:basedOn w:val="a"/>
    <w:link w:val="Char2"/>
    <w:qFormat/>
    <w:rsid w:val="00A34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A34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A34B9C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qFormat/>
    <w:locked/>
    <w:rsid w:val="00A34B9C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qFormat/>
    <w:locked/>
    <w:rsid w:val="00A34B9C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qFormat/>
    <w:locked/>
    <w:rsid w:val="00A34B9C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qFormat/>
    <w:locked/>
    <w:rsid w:val="00A34B9C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qFormat/>
    <w:locked/>
    <w:rsid w:val="00A34B9C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A34B9C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432</Words>
  <Characters>2463</Characters>
  <Application>Microsoft Office Word</Application>
  <DocSecurity>0</DocSecurity>
  <Lines>20</Lines>
  <Paragraphs>5</Paragraphs>
  <ScaleCrop>false</ScaleCrop>
  <Company>Microsoft Corporation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Administrator</cp:lastModifiedBy>
  <cp:revision>5</cp:revision>
  <cp:lastPrinted>2019-05-05T07:55:00Z</cp:lastPrinted>
  <dcterms:created xsi:type="dcterms:W3CDTF">2018-08-09T00:21:00Z</dcterms:created>
  <dcterms:modified xsi:type="dcterms:W3CDTF">2026-03-31T08:15:00Z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CA88FE87EC5C4F73A7E37DAFC2D5A671_13</vt:lpwstr>
  </property>
  <property fmtid="{D5CDD505-2E9C-101B-9397-08002B2CF9AE}" pid="4" name="KSOTemplateDocerSaveRecord">
    <vt:lpwstr>eyJoZGlkIjoiNGY0MThkOGZlZWQ2Mzc4YTA4N2Q5ZjU5MTU2NmQ4OWEiLCJ1c2VySWQiOiI0NTM0MTQ3OTQifQ==</vt:lpwstr>
  </property>
</Properties>
</file>